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EE" w:rsidRPr="003606EE" w:rsidRDefault="003606EE" w:rsidP="003606EE">
      <w:pPr>
        <w:spacing w:before="450" w:after="450" w:line="630" w:lineRule="atLeast"/>
        <w:outlineLvl w:val="0"/>
        <w:rPr>
          <w:rFonts w:ascii="playfair_displayitalic" w:eastAsia="Times New Roman" w:hAnsi="playfair_displayitalic" w:cs="Times New Roman"/>
          <w:b/>
          <w:bCs/>
          <w:color w:val="000000"/>
          <w:kern w:val="36"/>
          <w:sz w:val="48"/>
          <w:szCs w:val="48"/>
          <w:lang w:eastAsia="ru-RU"/>
        </w:rPr>
      </w:pPr>
      <w:r w:rsidRPr="003606EE">
        <w:rPr>
          <w:rFonts w:ascii="playfair_displayitalic" w:eastAsia="Times New Roman" w:hAnsi="playfair_displayitalic" w:cs="Times New Roman"/>
          <w:b/>
          <w:bCs/>
          <w:color w:val="000000"/>
          <w:kern w:val="36"/>
          <w:sz w:val="48"/>
          <w:szCs w:val="48"/>
          <w:lang w:eastAsia="ru-RU"/>
        </w:rPr>
        <w:t>Статья: Педагогические условия организации экспериментирования в средней группе ДОУ</w:t>
      </w:r>
    </w:p>
    <w:p w:rsidR="003606EE" w:rsidRPr="003606EE" w:rsidRDefault="003606EE" w:rsidP="003606EE">
      <w:pPr>
        <w:spacing w:after="0" w:line="390" w:lineRule="atLeast"/>
        <w:rPr>
          <w:rFonts w:ascii="playfair_displayregular" w:eastAsia="Times New Roman" w:hAnsi="playfair_displayregular" w:cs="Times New Roman"/>
          <w:color w:val="000000"/>
          <w:sz w:val="30"/>
          <w:szCs w:val="30"/>
          <w:lang w:eastAsia="ru-RU"/>
        </w:rPr>
      </w:pPr>
      <w:bookmarkStart w:id="0" w:name="_Toc262115151"/>
      <w:r w:rsidRPr="003606EE">
        <w:rPr>
          <w:rFonts w:ascii="playfair_displayregular" w:eastAsia="Times New Roman" w:hAnsi="playfair_displayregular" w:cs="Times New Roman"/>
          <w:b/>
          <w:bCs/>
          <w:color w:val="000000"/>
          <w:sz w:val="30"/>
          <w:szCs w:val="30"/>
          <w:lang w:eastAsia="ru-RU"/>
        </w:rPr>
        <w:t>Введение</w:t>
      </w:r>
      <w:bookmarkEnd w:id="0"/>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Актуальность.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w:t>
      </w:r>
      <w:proofErr w:type="spellStart"/>
      <w:r w:rsidRPr="003606EE">
        <w:rPr>
          <w:rFonts w:ascii="playfair_displayregular" w:eastAsia="Times New Roman" w:hAnsi="playfair_displayregular" w:cs="Times New Roman"/>
          <w:color w:val="000000"/>
          <w:sz w:val="30"/>
          <w:szCs w:val="30"/>
          <w:lang w:eastAsia="ru-RU"/>
        </w:rPr>
        <w:t>Поддьяков</w:t>
      </w:r>
      <w:proofErr w:type="spellEnd"/>
      <w:r w:rsidRPr="003606EE">
        <w:rPr>
          <w:rFonts w:ascii="playfair_displayregular" w:eastAsia="Times New Roman" w:hAnsi="playfair_displayregular" w:cs="Times New Roman"/>
          <w:color w:val="000000"/>
          <w:sz w:val="30"/>
          <w:szCs w:val="30"/>
          <w:lang w:eastAsia="ru-RU"/>
        </w:rPr>
        <w:t xml:space="preserve">, А.Н. </w:t>
      </w:r>
      <w:proofErr w:type="spellStart"/>
      <w:r w:rsidRPr="003606EE">
        <w:rPr>
          <w:rFonts w:ascii="playfair_displayregular" w:eastAsia="Times New Roman" w:hAnsi="playfair_displayregular" w:cs="Times New Roman"/>
          <w:color w:val="000000"/>
          <w:sz w:val="30"/>
          <w:szCs w:val="30"/>
          <w:lang w:eastAsia="ru-RU"/>
        </w:rPr>
        <w:t>Поддьяков</w:t>
      </w:r>
      <w:proofErr w:type="spellEnd"/>
      <w:r w:rsidRPr="003606EE">
        <w:rPr>
          <w:rFonts w:ascii="playfair_displayregular" w:eastAsia="Times New Roman" w:hAnsi="playfair_displayregular" w:cs="Times New Roman"/>
          <w:color w:val="000000"/>
          <w:sz w:val="30"/>
          <w:szCs w:val="30"/>
          <w:lang w:eastAsia="ru-RU"/>
        </w:rPr>
        <w:t xml:space="preserve">, О.В. </w:t>
      </w:r>
      <w:proofErr w:type="spellStart"/>
      <w:r w:rsidRPr="003606EE">
        <w:rPr>
          <w:rFonts w:ascii="playfair_displayregular" w:eastAsia="Times New Roman" w:hAnsi="playfair_displayregular" w:cs="Times New Roman"/>
          <w:color w:val="000000"/>
          <w:sz w:val="30"/>
          <w:szCs w:val="30"/>
          <w:lang w:eastAsia="ru-RU"/>
        </w:rPr>
        <w:t>Дыбина</w:t>
      </w:r>
      <w:proofErr w:type="spellEnd"/>
      <w:r w:rsidRPr="003606EE">
        <w:rPr>
          <w:rFonts w:ascii="playfair_displayregular" w:eastAsia="Times New Roman" w:hAnsi="playfair_displayregular" w:cs="Times New Roman"/>
          <w:color w:val="000000"/>
          <w:sz w:val="30"/>
          <w:szCs w:val="30"/>
          <w:lang w:eastAsia="ru-RU"/>
        </w:rPr>
        <w:t>,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Среди возможных средств развития исследовательской активности дошкольников особого внимания заслуживает детское экспериментирование.</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В настоящее время отдельные аспекты детского экспериментирования получили отражение в работах Н.Н. </w:t>
      </w:r>
      <w:proofErr w:type="spellStart"/>
      <w:r w:rsidRPr="003606EE">
        <w:rPr>
          <w:rFonts w:ascii="playfair_displayregular" w:eastAsia="Times New Roman" w:hAnsi="playfair_displayregular" w:cs="Times New Roman"/>
          <w:color w:val="000000"/>
          <w:sz w:val="30"/>
          <w:szCs w:val="30"/>
          <w:lang w:eastAsia="ru-RU"/>
        </w:rPr>
        <w:t>Поддьякова</w:t>
      </w:r>
      <w:proofErr w:type="spellEnd"/>
      <w:r w:rsidRPr="003606EE">
        <w:rPr>
          <w:rFonts w:ascii="playfair_displayregular" w:eastAsia="Times New Roman" w:hAnsi="playfair_displayregular" w:cs="Times New Roman"/>
          <w:color w:val="000000"/>
          <w:sz w:val="30"/>
          <w:szCs w:val="30"/>
          <w:lang w:eastAsia="ru-RU"/>
        </w:rPr>
        <w:t xml:space="preserve">, А.Н. </w:t>
      </w:r>
      <w:proofErr w:type="spellStart"/>
      <w:r w:rsidRPr="003606EE">
        <w:rPr>
          <w:rFonts w:ascii="playfair_displayregular" w:eastAsia="Times New Roman" w:hAnsi="playfair_displayregular" w:cs="Times New Roman"/>
          <w:color w:val="000000"/>
          <w:sz w:val="30"/>
          <w:szCs w:val="30"/>
          <w:lang w:eastAsia="ru-RU"/>
        </w:rPr>
        <w:t>Поддьякова</w:t>
      </w:r>
      <w:proofErr w:type="spellEnd"/>
      <w:r w:rsidRPr="003606EE">
        <w:rPr>
          <w:rFonts w:ascii="playfair_displayregular" w:eastAsia="Times New Roman" w:hAnsi="playfair_displayregular" w:cs="Times New Roman"/>
          <w:color w:val="000000"/>
          <w:sz w:val="30"/>
          <w:szCs w:val="30"/>
          <w:lang w:eastAsia="ru-RU"/>
        </w:rPr>
        <w:t xml:space="preserve">, О.В. </w:t>
      </w:r>
      <w:proofErr w:type="spellStart"/>
      <w:r w:rsidRPr="003606EE">
        <w:rPr>
          <w:rFonts w:ascii="playfair_displayregular" w:eastAsia="Times New Roman" w:hAnsi="playfair_displayregular" w:cs="Times New Roman"/>
          <w:color w:val="000000"/>
          <w:sz w:val="30"/>
          <w:szCs w:val="30"/>
          <w:lang w:eastAsia="ru-RU"/>
        </w:rPr>
        <w:t>Дыбиной</w:t>
      </w:r>
      <w:proofErr w:type="spellEnd"/>
      <w:r w:rsidRPr="003606EE">
        <w:rPr>
          <w:rFonts w:ascii="playfair_displayregular" w:eastAsia="Times New Roman" w:hAnsi="playfair_displayregular" w:cs="Times New Roman"/>
          <w:color w:val="000000"/>
          <w:sz w:val="30"/>
          <w:szCs w:val="30"/>
          <w:lang w:eastAsia="ru-RU"/>
        </w:rPr>
        <w:t xml:space="preserve">, И.Э. Куликовской, Н.Н. </w:t>
      </w:r>
      <w:proofErr w:type="spellStart"/>
      <w:r w:rsidRPr="003606EE">
        <w:rPr>
          <w:rFonts w:ascii="playfair_displayregular" w:eastAsia="Times New Roman" w:hAnsi="playfair_displayregular" w:cs="Times New Roman"/>
          <w:color w:val="000000"/>
          <w:sz w:val="30"/>
          <w:szCs w:val="30"/>
          <w:lang w:eastAsia="ru-RU"/>
        </w:rPr>
        <w:t>Совгир</w:t>
      </w:r>
      <w:proofErr w:type="spellEnd"/>
      <w:r w:rsidRPr="003606EE">
        <w:rPr>
          <w:rFonts w:ascii="playfair_displayregular" w:eastAsia="Times New Roman" w:hAnsi="playfair_displayregular" w:cs="Times New Roman"/>
          <w:color w:val="000000"/>
          <w:sz w:val="30"/>
          <w:szCs w:val="30"/>
          <w:lang w:eastAsia="ru-RU"/>
        </w:rPr>
        <w:t>, А.И. Савенкова, О.В. Афанасьевой.</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lastRenderedPageBreak/>
        <w:t xml:space="preserve">Исследованы своеобразие и виды детского экспериментирования (Н.Н. </w:t>
      </w:r>
      <w:proofErr w:type="spellStart"/>
      <w:r w:rsidRPr="003606EE">
        <w:rPr>
          <w:rFonts w:ascii="playfair_displayregular" w:eastAsia="Times New Roman" w:hAnsi="playfair_displayregular" w:cs="Times New Roman"/>
          <w:color w:val="000000"/>
          <w:sz w:val="30"/>
          <w:szCs w:val="30"/>
          <w:lang w:eastAsia="ru-RU"/>
        </w:rPr>
        <w:t>Поддьяков</w:t>
      </w:r>
      <w:proofErr w:type="spellEnd"/>
      <w:r w:rsidRPr="003606EE">
        <w:rPr>
          <w:rFonts w:ascii="playfair_displayregular" w:eastAsia="Times New Roman" w:hAnsi="playfair_displayregular" w:cs="Times New Roman"/>
          <w:color w:val="000000"/>
          <w:sz w:val="30"/>
          <w:szCs w:val="30"/>
          <w:lang w:eastAsia="ru-RU"/>
        </w:rPr>
        <w:t xml:space="preserve">), особенности вариативного поиска дошкольников в условиях оперирования многофакторными объектами (А.Н. </w:t>
      </w:r>
      <w:proofErr w:type="spellStart"/>
      <w:r w:rsidRPr="003606EE">
        <w:rPr>
          <w:rFonts w:ascii="playfair_displayregular" w:eastAsia="Times New Roman" w:hAnsi="playfair_displayregular" w:cs="Times New Roman"/>
          <w:color w:val="000000"/>
          <w:sz w:val="30"/>
          <w:szCs w:val="30"/>
          <w:lang w:eastAsia="ru-RU"/>
        </w:rPr>
        <w:t>Поддьяков</w:t>
      </w:r>
      <w:proofErr w:type="spellEnd"/>
      <w:r w:rsidRPr="003606EE">
        <w:rPr>
          <w:rFonts w:ascii="playfair_displayregular" w:eastAsia="Times New Roman" w:hAnsi="playfair_displayregular" w:cs="Times New Roman"/>
          <w:color w:val="000000"/>
          <w:sz w:val="30"/>
          <w:szCs w:val="30"/>
          <w:lang w:eastAsia="ru-RU"/>
        </w:rPr>
        <w:t xml:space="preserve">), рассмотрены возможности организации экспериментирования в детском саду (О.В. </w:t>
      </w:r>
      <w:proofErr w:type="spellStart"/>
      <w:r w:rsidRPr="003606EE">
        <w:rPr>
          <w:rFonts w:ascii="playfair_displayregular" w:eastAsia="Times New Roman" w:hAnsi="playfair_displayregular" w:cs="Times New Roman"/>
          <w:color w:val="000000"/>
          <w:sz w:val="30"/>
          <w:szCs w:val="30"/>
          <w:lang w:eastAsia="ru-RU"/>
        </w:rPr>
        <w:t>Дыбина</w:t>
      </w:r>
      <w:proofErr w:type="spellEnd"/>
      <w:r w:rsidRPr="003606EE">
        <w:rPr>
          <w:rFonts w:ascii="playfair_displayregular" w:eastAsia="Times New Roman" w:hAnsi="playfair_displayregular" w:cs="Times New Roman"/>
          <w:color w:val="000000"/>
          <w:sz w:val="30"/>
          <w:szCs w:val="30"/>
          <w:lang w:eastAsia="ru-RU"/>
        </w:rPr>
        <w:t xml:space="preserve">, Л.Н. Прохорова, И.Э. Куликовская, Н.Н. </w:t>
      </w:r>
      <w:proofErr w:type="spellStart"/>
      <w:r w:rsidRPr="003606EE">
        <w:rPr>
          <w:rFonts w:ascii="playfair_displayregular" w:eastAsia="Times New Roman" w:hAnsi="playfair_displayregular" w:cs="Times New Roman"/>
          <w:color w:val="000000"/>
          <w:sz w:val="30"/>
          <w:szCs w:val="30"/>
          <w:lang w:eastAsia="ru-RU"/>
        </w:rPr>
        <w:t>Совгир</w:t>
      </w:r>
      <w:proofErr w:type="spellEnd"/>
      <w:r w:rsidRPr="003606EE">
        <w:rPr>
          <w:rFonts w:ascii="playfair_displayregular" w:eastAsia="Times New Roman" w:hAnsi="playfair_displayregular" w:cs="Times New Roman"/>
          <w:color w:val="000000"/>
          <w:sz w:val="30"/>
          <w:szCs w:val="30"/>
          <w:lang w:eastAsia="ru-RU"/>
        </w:rPr>
        <w:t>). Содержательные аспекты детского экспериментирования нашли отражение в современных дошкольных образовательных программах («Детство», «Развитие», «Наш дом — природа», «Детское экспериментирование», «Ребенок в мире поиска»).</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Цель исследования – рассмотрение педагогических условий организации экспериментирования в средней группе ДОУ.</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Объект исследования – эксперимент в условиях ДОУ.</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Предмет исследования – компетентность воспитателя в ДОУ как необходимое условие использования метода эксперимента.</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В соответствии с целью были определены следующие задачи:</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1. Изучить степень разработанности данной проблемы в теории и педагогической практике.</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2. Рассмотреть основные признаки и этапы организации экспериментирования в ДОУ.</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3. Определить аспекты формирования психолого-педагогических способностей воспитателей ДОУ как необходимого элемента организации экспериментирования.</w:t>
      </w:r>
    </w:p>
    <w:p w:rsidR="003606EE" w:rsidRPr="003606EE" w:rsidRDefault="003606EE" w:rsidP="003606EE">
      <w:pPr>
        <w:spacing w:after="0" w:line="240" w:lineRule="auto"/>
        <w:rPr>
          <w:rFonts w:ascii="Times New Roman" w:eastAsia="Times New Roman" w:hAnsi="Times New Roman" w:cs="Times New Roman"/>
          <w:sz w:val="24"/>
          <w:szCs w:val="24"/>
          <w:lang w:eastAsia="ru-RU"/>
        </w:rPr>
      </w:pPr>
      <w:r w:rsidRPr="003606EE">
        <w:rPr>
          <w:rFonts w:ascii="playfair_displayregular" w:eastAsia="Times New Roman" w:hAnsi="playfair_displayregular" w:cs="Times New Roman"/>
          <w:color w:val="000000"/>
          <w:sz w:val="30"/>
          <w:szCs w:val="30"/>
          <w:lang w:eastAsia="ru-RU"/>
        </w:rPr>
        <w:br/>
      </w:r>
    </w:p>
    <w:p w:rsidR="003606EE" w:rsidRPr="003606EE" w:rsidRDefault="003606EE" w:rsidP="003606EE">
      <w:pPr>
        <w:spacing w:after="0" w:line="390" w:lineRule="atLeast"/>
        <w:rPr>
          <w:rFonts w:ascii="playfair_displayregular" w:eastAsia="Times New Roman" w:hAnsi="playfair_displayregular" w:cs="Times New Roman"/>
          <w:color w:val="000000"/>
          <w:sz w:val="30"/>
          <w:szCs w:val="30"/>
          <w:lang w:eastAsia="ru-RU"/>
        </w:rPr>
      </w:pPr>
      <w:bookmarkStart w:id="1" w:name="_Toc262115152"/>
      <w:r w:rsidRPr="003606EE">
        <w:rPr>
          <w:rFonts w:ascii="playfair_displayregular" w:eastAsia="Times New Roman" w:hAnsi="playfair_displayregular" w:cs="Times New Roman"/>
          <w:b/>
          <w:bCs/>
          <w:color w:val="000000"/>
          <w:sz w:val="30"/>
          <w:szCs w:val="30"/>
          <w:lang w:eastAsia="ru-RU"/>
        </w:rPr>
        <w:t>1. Экспериментирование в условиях ДОУ</w:t>
      </w:r>
      <w:bookmarkEnd w:id="1"/>
    </w:p>
    <w:p w:rsidR="003606EE" w:rsidRPr="003606EE" w:rsidRDefault="003606EE" w:rsidP="003606EE">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2" w:name="_Toc262115153"/>
      <w:r w:rsidRPr="003606EE">
        <w:rPr>
          <w:rFonts w:ascii="playfair_displayregular" w:eastAsia="Times New Roman" w:hAnsi="playfair_displayregular" w:cs="Times New Roman"/>
          <w:b/>
          <w:bCs/>
          <w:color w:val="000000"/>
          <w:sz w:val="36"/>
          <w:szCs w:val="36"/>
          <w:lang w:eastAsia="ru-RU"/>
        </w:rPr>
        <w:t>1.1. Экспериментирование как необходимое условие развития личности ребенка</w:t>
      </w:r>
      <w:bookmarkEnd w:id="2"/>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Для развития ребенка решающее значение имеет не изобилие знаний, а тип их усвоения, определяемый типом деятельности, в которой знания приобретаются. В свете данного аспекта особую значимость </w:t>
      </w:r>
      <w:r w:rsidRPr="003606EE">
        <w:rPr>
          <w:rFonts w:ascii="playfair_displayregular" w:eastAsia="Times New Roman" w:hAnsi="playfair_displayregular" w:cs="Times New Roman"/>
          <w:color w:val="000000"/>
          <w:sz w:val="30"/>
          <w:szCs w:val="30"/>
          <w:lang w:eastAsia="ru-RU"/>
        </w:rPr>
        <w:lastRenderedPageBreak/>
        <w:t xml:space="preserve">приобретает </w:t>
      </w:r>
      <w:proofErr w:type="spellStart"/>
      <w:r w:rsidRPr="003606EE">
        <w:rPr>
          <w:rFonts w:ascii="playfair_displayregular" w:eastAsia="Times New Roman" w:hAnsi="playfair_displayregular" w:cs="Times New Roman"/>
          <w:color w:val="000000"/>
          <w:sz w:val="30"/>
          <w:szCs w:val="30"/>
          <w:lang w:eastAsia="ru-RU"/>
        </w:rPr>
        <w:t>детскоеэкспериментирование</w:t>
      </w:r>
      <w:proofErr w:type="spellEnd"/>
      <w:r w:rsidRPr="003606EE">
        <w:rPr>
          <w:rFonts w:ascii="playfair_displayregular" w:eastAsia="Times New Roman" w:hAnsi="playfair_displayregular" w:cs="Times New Roman"/>
          <w:color w:val="000000"/>
          <w:sz w:val="30"/>
          <w:szCs w:val="30"/>
          <w:lang w:eastAsia="ru-RU"/>
        </w:rPr>
        <w:t xml:space="preserve">.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w:t>
      </w:r>
      <w:proofErr w:type="gramStart"/>
      <w:r w:rsidRPr="003606EE">
        <w:rPr>
          <w:rFonts w:ascii="playfair_displayregular" w:eastAsia="Times New Roman" w:hAnsi="playfair_displayregular" w:cs="Times New Roman"/>
          <w:color w:val="000000"/>
          <w:sz w:val="30"/>
          <w:szCs w:val="30"/>
          <w:lang w:eastAsia="ru-RU"/>
        </w:rPr>
        <w:t>последний</w:t>
      </w:r>
      <w:proofErr w:type="gramEnd"/>
      <w:r w:rsidRPr="003606EE">
        <w:rPr>
          <w:rFonts w:ascii="playfair_displayregular" w:eastAsia="Times New Roman" w:hAnsi="playfair_displayregular" w:cs="Times New Roman"/>
          <w:color w:val="000000"/>
          <w:sz w:val="30"/>
          <w:szCs w:val="30"/>
          <w:lang w:eastAsia="ru-RU"/>
        </w:rPr>
        <w:t xml:space="preserve"> основан на методе экспериментирования. Вместе с тем, экспериментирование является одним из видов познавательной деятельности детей и взрослых.</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Важнейшая особенность экспериментирования, согласно Н.Н. </w:t>
      </w:r>
      <w:proofErr w:type="spellStart"/>
      <w:r w:rsidRPr="003606EE">
        <w:rPr>
          <w:rFonts w:ascii="playfair_displayregular" w:eastAsia="Times New Roman" w:hAnsi="playfair_displayregular" w:cs="Times New Roman"/>
          <w:color w:val="000000"/>
          <w:sz w:val="30"/>
          <w:szCs w:val="30"/>
          <w:lang w:eastAsia="ru-RU"/>
        </w:rPr>
        <w:t>Поддъякову</w:t>
      </w:r>
      <w:proofErr w:type="spellEnd"/>
      <w:r w:rsidRPr="003606EE">
        <w:rPr>
          <w:rFonts w:ascii="playfair_displayregular" w:eastAsia="Times New Roman" w:hAnsi="playfair_displayregular" w:cs="Times New Roman"/>
          <w:color w:val="000000"/>
          <w:sz w:val="30"/>
          <w:szCs w:val="30"/>
          <w:lang w:eastAsia="ru-RU"/>
        </w:rPr>
        <w:t xml:space="preserve">,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 Однако на сегодняшний день методика организации детского экспериментирования разработана неполно — экспериментирование в практику работы дошкольных учреждений внедряется медленно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3606EE">
        <w:rPr>
          <w:rFonts w:ascii="playfair_displayregular" w:eastAsia="Times New Roman" w:hAnsi="playfair_displayregular" w:cs="Times New Roman"/>
          <w:color w:val="000000"/>
          <w:sz w:val="30"/>
          <w:szCs w:val="30"/>
          <w:lang w:eastAsia="ru-RU"/>
        </w:rPr>
        <w:t xml:space="preserve">В 1990-е годы профессор, академик Академии творческой педагогики РАО Н.Н. </w:t>
      </w:r>
      <w:proofErr w:type="spellStart"/>
      <w:r w:rsidRPr="003606EE">
        <w:rPr>
          <w:rFonts w:ascii="playfair_displayregular" w:eastAsia="Times New Roman" w:hAnsi="playfair_displayregular" w:cs="Times New Roman"/>
          <w:color w:val="000000"/>
          <w:sz w:val="30"/>
          <w:szCs w:val="30"/>
          <w:lang w:eastAsia="ru-RU"/>
        </w:rPr>
        <w:t>Поддъяков</w:t>
      </w:r>
      <w:proofErr w:type="spellEnd"/>
      <w:r w:rsidRPr="003606EE">
        <w:rPr>
          <w:rFonts w:ascii="playfair_displayregular" w:eastAsia="Times New Roman" w:hAnsi="playfair_displayregular" w:cs="Times New Roman"/>
          <w:color w:val="000000"/>
          <w:sz w:val="30"/>
          <w:szCs w:val="30"/>
          <w:lang w:eastAsia="ru-RU"/>
        </w:rPr>
        <w:t>,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 Коменский, И.Г.Песталоцци, Ж.-Ж. Руссо, К.Д. Ушинский и многие</w:t>
      </w:r>
      <w:proofErr w:type="gramEnd"/>
      <w:r w:rsidRPr="003606EE">
        <w:rPr>
          <w:rFonts w:ascii="playfair_displayregular" w:eastAsia="Times New Roman" w:hAnsi="playfair_displayregular" w:cs="Times New Roman"/>
          <w:color w:val="000000"/>
          <w:sz w:val="30"/>
          <w:szCs w:val="30"/>
          <w:lang w:eastAsia="ru-RU"/>
        </w:rPr>
        <w:t xml:space="preserve"> другие, что подтверждается их высказываниями.</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Проблема детского экспериментирования имеет свои физиологические аспекты. В лаборатории известного физиолога И.П.Павлова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w:t>
      </w:r>
      <w:r w:rsidRPr="003606EE">
        <w:rPr>
          <w:rFonts w:ascii="playfair_displayregular" w:eastAsia="Times New Roman" w:hAnsi="playfair_displayregular" w:cs="Times New Roman"/>
          <w:color w:val="000000"/>
          <w:sz w:val="30"/>
          <w:szCs w:val="30"/>
          <w:lang w:eastAsia="ru-RU"/>
        </w:rPr>
        <w:lastRenderedPageBreak/>
        <w:t xml:space="preserve">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сильнее, чем на пищу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w:t>
      </w:r>
      <w:proofErr w:type="gramStart"/>
      <w:r w:rsidRPr="003606EE">
        <w:rPr>
          <w:rFonts w:ascii="playfair_displayregular" w:eastAsia="Times New Roman" w:hAnsi="playfair_displayregular" w:cs="Times New Roman"/>
          <w:color w:val="000000"/>
          <w:sz w:val="30"/>
          <w:szCs w:val="30"/>
          <w:lang w:eastAsia="ru-RU"/>
        </w:rPr>
        <w:t>увиденном</w:t>
      </w:r>
      <w:proofErr w:type="gramEnd"/>
      <w:r w:rsidRPr="003606EE">
        <w:rPr>
          <w:rFonts w:ascii="playfair_displayregular" w:eastAsia="Times New Roman" w:hAnsi="playfair_displayregular" w:cs="Times New Roman"/>
          <w:color w:val="000000"/>
          <w:sz w:val="30"/>
          <w:szCs w:val="30"/>
          <w:lang w:eastAsia="ru-RU"/>
        </w:rPr>
        <w:t>,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w:t>
      </w:r>
      <w:proofErr w:type="gramStart"/>
      <w:r w:rsidRPr="003606EE">
        <w:rPr>
          <w:rFonts w:ascii="playfair_displayregular" w:eastAsia="Times New Roman" w:hAnsi="playfair_displayregular" w:cs="Times New Roman"/>
          <w:color w:val="000000"/>
          <w:sz w:val="30"/>
          <w:szCs w:val="30"/>
          <w:lang w:eastAsia="ru-RU"/>
        </w:rPr>
        <w:t>кт в пр</w:t>
      </w:r>
      <w:proofErr w:type="gramEnd"/>
      <w:r w:rsidRPr="003606EE">
        <w:rPr>
          <w:rFonts w:ascii="playfair_displayregular" w:eastAsia="Times New Roman" w:hAnsi="playfair_displayregular" w:cs="Times New Roman"/>
          <w:color w:val="000000"/>
          <w:sz w:val="30"/>
          <w:szCs w:val="30"/>
          <w:lang w:eastAsia="ru-RU"/>
        </w:rPr>
        <w:t xml:space="preserve">оцессе ознакомления с природой, тем точнее он передаст его детали во время изобразительной деятельности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w:t>
      </w:r>
      <w:r w:rsidRPr="003606EE">
        <w:rPr>
          <w:rFonts w:ascii="playfair_displayregular" w:eastAsia="Times New Roman" w:hAnsi="playfair_displayregular" w:cs="Times New Roman"/>
          <w:color w:val="000000"/>
          <w:sz w:val="30"/>
          <w:szCs w:val="30"/>
          <w:lang w:eastAsia="ru-RU"/>
        </w:rPr>
        <w:lastRenderedPageBreak/>
        <w:t>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3606EE" w:rsidRPr="003606EE" w:rsidRDefault="003606EE" w:rsidP="003606EE">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3" w:name="_Toc262115154"/>
      <w:r w:rsidRPr="003606EE">
        <w:rPr>
          <w:rFonts w:ascii="playfair_displayregular" w:eastAsia="Times New Roman" w:hAnsi="playfair_displayregular" w:cs="Times New Roman"/>
          <w:b/>
          <w:bCs/>
          <w:color w:val="000000"/>
          <w:sz w:val="36"/>
          <w:szCs w:val="36"/>
          <w:lang w:eastAsia="ru-RU"/>
        </w:rPr>
        <w:t>1.2 Использование метода экспериментирования в условиях ДОУ</w:t>
      </w:r>
      <w:bookmarkEnd w:id="3"/>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бесцельную. Однако, как доказал Н.Н. </w:t>
      </w:r>
      <w:proofErr w:type="spellStart"/>
      <w:r w:rsidRPr="003606EE">
        <w:rPr>
          <w:rFonts w:ascii="playfair_displayregular" w:eastAsia="Times New Roman" w:hAnsi="playfair_displayregular" w:cs="Times New Roman"/>
          <w:color w:val="000000"/>
          <w:sz w:val="30"/>
          <w:szCs w:val="30"/>
          <w:lang w:eastAsia="ru-RU"/>
        </w:rPr>
        <w:t>Поддъяков</w:t>
      </w:r>
      <w:proofErr w:type="spellEnd"/>
      <w:r w:rsidRPr="003606EE">
        <w:rPr>
          <w:rFonts w:ascii="playfair_displayregular" w:eastAsia="Times New Roman" w:hAnsi="playfair_displayregular" w:cs="Times New Roman"/>
          <w:color w:val="000000"/>
          <w:sz w:val="30"/>
          <w:szCs w:val="30"/>
          <w:lang w:eastAsia="ru-RU"/>
        </w:rPr>
        <w:t xml:space="preserve">,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w:t>
      </w:r>
      <w:proofErr w:type="gramStart"/>
      <w:r w:rsidRPr="003606EE">
        <w:rPr>
          <w:rFonts w:ascii="playfair_displayregular" w:eastAsia="Times New Roman" w:hAnsi="playfair_displayregular" w:cs="Times New Roman"/>
          <w:color w:val="000000"/>
          <w:sz w:val="30"/>
          <w:szCs w:val="30"/>
          <w:lang w:eastAsia="ru-RU"/>
        </w:rPr>
        <w:t>на всю жизнь, негативно сказываются</w:t>
      </w:r>
      <w:proofErr w:type="gramEnd"/>
      <w:r w:rsidRPr="003606EE">
        <w:rPr>
          <w:rFonts w:ascii="playfair_displayregular" w:eastAsia="Times New Roman" w:hAnsi="playfair_displayregular" w:cs="Times New Roman"/>
          <w:color w:val="000000"/>
          <w:sz w:val="30"/>
          <w:szCs w:val="30"/>
          <w:lang w:eastAsia="ru-RU"/>
        </w:rPr>
        <w:t xml:space="preserve"> на развитии ребёнка, на способности обучаться в дальнейшем 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 Разработку теоретических основ метода детского экспериментирования в ДОУ осуществляет творческий коллектив специалистов под руководством академика Н.Н. </w:t>
      </w:r>
      <w:proofErr w:type="spellStart"/>
      <w:r w:rsidRPr="003606EE">
        <w:rPr>
          <w:rFonts w:ascii="playfair_displayregular" w:eastAsia="Times New Roman" w:hAnsi="playfair_displayregular" w:cs="Times New Roman"/>
          <w:color w:val="000000"/>
          <w:sz w:val="30"/>
          <w:szCs w:val="30"/>
          <w:lang w:eastAsia="ru-RU"/>
        </w:rPr>
        <w:t>Поддъякова</w:t>
      </w:r>
      <w:proofErr w:type="spellEnd"/>
      <w:r w:rsidRPr="003606EE">
        <w:rPr>
          <w:rFonts w:ascii="playfair_displayregular" w:eastAsia="Times New Roman" w:hAnsi="playfair_displayregular" w:cs="Times New Roman"/>
          <w:color w:val="000000"/>
          <w:sz w:val="30"/>
          <w:szCs w:val="30"/>
          <w:lang w:eastAsia="ru-RU"/>
        </w:rPr>
        <w:t xml:space="preserve">. 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w:t>
      </w:r>
      <w:r w:rsidRPr="003606EE">
        <w:rPr>
          <w:rFonts w:ascii="playfair_displayregular" w:eastAsia="Times New Roman" w:hAnsi="playfair_displayregular" w:cs="Times New Roman"/>
          <w:color w:val="000000"/>
          <w:sz w:val="30"/>
          <w:szCs w:val="30"/>
          <w:lang w:eastAsia="ru-RU"/>
        </w:rPr>
        <w:lastRenderedPageBreak/>
        <w:t>является медленное внедрение детского экспериментирования в практику работы дошкольных учреждений.</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При проведении экспериментов придерживаются следующей структуры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1. постановка проблемы;</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2. поиск путей решения проблемы;</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3. проведение наблюдения;</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4. обсуждение увиденных результатов;</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5. формулировка выводов.</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Эксперименты бывают индивидуальные или групповые, однократные или циклические (цикл наблюдений за водой, за ростом растений, помещённых в разные условия и т.д.)</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По характеру мыслительных операций эксперименты могут быть различными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 </w:t>
      </w:r>
      <w:proofErr w:type="gramStart"/>
      <w:r w:rsidRPr="003606EE">
        <w:rPr>
          <w:rFonts w:ascii="playfair_displayregular" w:eastAsia="Times New Roman" w:hAnsi="playfair_displayregular" w:cs="Times New Roman"/>
          <w:color w:val="000000"/>
          <w:sz w:val="30"/>
          <w:szCs w:val="30"/>
          <w:lang w:eastAsia="ru-RU"/>
        </w:rPr>
        <w:t>констатирующие</w:t>
      </w:r>
      <w:proofErr w:type="gramEnd"/>
      <w:r w:rsidRPr="003606EE">
        <w:rPr>
          <w:rFonts w:ascii="playfair_displayregular" w:eastAsia="Times New Roman" w:hAnsi="playfair_displayregular" w:cs="Times New Roman"/>
          <w:color w:val="000000"/>
          <w:sz w:val="30"/>
          <w:szCs w:val="30"/>
          <w:lang w:eastAsia="ru-RU"/>
        </w:rPr>
        <w:t xml:space="preserve"> (позволяющие увидеть какое – то одно состояние объекта или одно явление),</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 </w:t>
      </w:r>
      <w:proofErr w:type="gramStart"/>
      <w:r w:rsidRPr="003606EE">
        <w:rPr>
          <w:rFonts w:ascii="playfair_displayregular" w:eastAsia="Times New Roman" w:hAnsi="playfair_displayregular" w:cs="Times New Roman"/>
          <w:color w:val="000000"/>
          <w:sz w:val="30"/>
          <w:szCs w:val="30"/>
          <w:lang w:eastAsia="ru-RU"/>
        </w:rPr>
        <w:t>сравнительные</w:t>
      </w:r>
      <w:proofErr w:type="gramEnd"/>
      <w:r w:rsidRPr="003606EE">
        <w:rPr>
          <w:rFonts w:ascii="playfair_displayregular" w:eastAsia="Times New Roman" w:hAnsi="playfair_displayregular" w:cs="Times New Roman"/>
          <w:color w:val="000000"/>
          <w:sz w:val="30"/>
          <w:szCs w:val="30"/>
          <w:lang w:eastAsia="ru-RU"/>
        </w:rPr>
        <w:t xml:space="preserve"> (позволяющие увидеть динамику процесса);</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обобщающие (позволяющие прослеживать общие закономерности процесса, изучаемого ранее по отдельным этапам).</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 xml:space="preserve">По способу применения эксперименты могут быть различными. Они делятся на демонстрационные и фронтальные. 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В остальных случаях лучше проводить фронтальные эксперименты, так как они боле соответствуют возрастным особенностям детей </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lastRenderedPageBreak/>
        <w:t xml:space="preserve">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w:t>
      </w:r>
      <w:proofErr w:type="gramStart"/>
      <w:r w:rsidRPr="003606EE">
        <w:rPr>
          <w:rFonts w:ascii="playfair_displayregular" w:eastAsia="Times New Roman" w:hAnsi="playfair_displayregular" w:cs="Times New Roman"/>
          <w:color w:val="000000"/>
          <w:sz w:val="30"/>
          <w:szCs w:val="30"/>
          <w:lang w:eastAsia="ru-RU"/>
        </w:rPr>
        <w:t>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w:t>
      </w:r>
      <w:proofErr w:type="gramEnd"/>
      <w:r w:rsidRPr="003606EE">
        <w:rPr>
          <w:rFonts w:ascii="playfair_displayregular" w:eastAsia="Times New Roman" w:hAnsi="playfair_displayregular" w:cs="Times New Roman"/>
          <w:color w:val="000000"/>
          <w:sz w:val="30"/>
          <w:szCs w:val="30"/>
          <w:lang w:eastAsia="ru-RU"/>
        </w:rPr>
        <w:t xml:space="preserve"> </w:t>
      </w:r>
      <w:proofErr w:type="gramStart"/>
      <w:r w:rsidRPr="003606EE">
        <w:rPr>
          <w:rFonts w:ascii="playfair_displayregular" w:eastAsia="Times New Roman" w:hAnsi="playfair_displayregular" w:cs="Times New Roman"/>
          <w:color w:val="000000"/>
          <w:sz w:val="30"/>
          <w:szCs w:val="30"/>
          <w:lang w:eastAsia="ru-RU"/>
        </w:rPr>
        <w:t>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w:t>
      </w:r>
      <w:proofErr w:type="gramEnd"/>
      <w:r w:rsidRPr="003606EE">
        <w:rPr>
          <w:rFonts w:ascii="playfair_displayregular" w:eastAsia="Times New Roman" w:hAnsi="playfair_displayregular" w:cs="Times New Roman"/>
          <w:color w:val="000000"/>
          <w:sz w:val="30"/>
          <w:szCs w:val="30"/>
          <w:lang w:eastAsia="ru-RU"/>
        </w:rPr>
        <w:t xml:space="preserve">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3606EE" w:rsidRPr="003606EE" w:rsidRDefault="003606EE" w:rsidP="003606EE">
      <w:pPr>
        <w:spacing w:before="300" w:after="300" w:line="390" w:lineRule="atLeast"/>
        <w:rPr>
          <w:rFonts w:ascii="playfair_displayregular" w:eastAsia="Times New Roman" w:hAnsi="playfair_displayregular" w:cs="Times New Roman"/>
          <w:color w:val="000000"/>
          <w:sz w:val="30"/>
          <w:szCs w:val="30"/>
          <w:lang w:eastAsia="ru-RU"/>
        </w:rPr>
      </w:pPr>
      <w:r w:rsidRPr="003606EE">
        <w:rPr>
          <w:rFonts w:ascii="playfair_displayregular" w:eastAsia="Times New Roman" w:hAnsi="playfair_displayregular" w:cs="Times New Roman"/>
          <w:color w:val="000000"/>
          <w:sz w:val="30"/>
          <w:szCs w:val="30"/>
          <w:lang w:eastAsia="ru-RU"/>
        </w:rPr>
        <w:t>Необходимо также учитывать особенности экспериментирования в разных возрастных группах. У детей средней группы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В этой возрастной группе можно проводить эксперименты по выяснению причин отдельных явлений, дети изучают свойства воды и снега, песка.</w:t>
      </w:r>
    </w:p>
    <w:p w:rsidR="00442964" w:rsidRDefault="00442964"/>
    <w:sectPr w:rsidR="00442964" w:rsidSect="0044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6EE"/>
    <w:rsid w:val="003606EE"/>
    <w:rsid w:val="00442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64"/>
  </w:style>
  <w:style w:type="paragraph" w:styleId="1">
    <w:name w:val="heading 1"/>
    <w:basedOn w:val="a"/>
    <w:link w:val="10"/>
    <w:uiPriority w:val="9"/>
    <w:qFormat/>
    <w:rsid w:val="00360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06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06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0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0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6AB0-0F33-419F-BEB8-1DE4A36A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1861</Words>
  <Characters>10608</Characters>
  <Application>Microsoft Office Word</Application>
  <DocSecurity>0</DocSecurity>
  <Lines>88</Lines>
  <Paragraphs>24</Paragraphs>
  <ScaleCrop>false</ScaleCrop>
  <Company>SPecialiST RePack</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2016-01-18T16:53:00Z</dcterms:created>
  <dcterms:modified xsi:type="dcterms:W3CDTF">2016-01-18T16:55:00Z</dcterms:modified>
</cp:coreProperties>
</file>