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E" w:rsidRPr="00863F89" w:rsidRDefault="00863F89" w:rsidP="00863F89">
      <w:pPr>
        <w:ind w:left="-99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  <w:r w:rsidRPr="00863F89">
        <w:rPr>
          <w:rFonts w:ascii="Times New Roman" w:hAnsi="Times New Roman" w:cs="Times New Roman"/>
          <w:b/>
          <w:sz w:val="32"/>
        </w:rPr>
        <w:t>Дидактические игры при работе с таблицей умножения в начальной школе. Из опыта работы.</w:t>
      </w:r>
    </w:p>
    <w:p w:rsidR="00D436EC" w:rsidRPr="00863F89" w:rsidRDefault="00D436EC" w:rsidP="00863F89">
      <w:pPr>
        <w:pStyle w:val="a3"/>
        <w:spacing w:before="168" w:beforeAutospacing="0" w:after="0" w:afterAutospacing="0"/>
        <w:ind w:firstLine="708"/>
        <w:rPr>
          <w:color w:val="000000"/>
          <w:sz w:val="28"/>
          <w:szCs w:val="18"/>
        </w:rPr>
      </w:pPr>
      <w:r w:rsidRPr="00863F89">
        <w:rPr>
          <w:color w:val="000000"/>
          <w:sz w:val="28"/>
          <w:szCs w:val="18"/>
        </w:rPr>
        <w:t>Начальная школа является основой, фундаментом. Именно в начальной школе должна быть выполнена основная часть работы по формированию умений учиться.</w:t>
      </w:r>
    </w:p>
    <w:p w:rsidR="00D436EC" w:rsidRPr="00863F89" w:rsidRDefault="00D436EC" w:rsidP="00863F89">
      <w:pPr>
        <w:pStyle w:val="a3"/>
        <w:spacing w:before="168" w:beforeAutospacing="0" w:after="0" w:afterAutospacing="0"/>
        <w:ind w:firstLine="708"/>
        <w:rPr>
          <w:color w:val="000000"/>
          <w:sz w:val="28"/>
          <w:szCs w:val="18"/>
        </w:rPr>
      </w:pPr>
      <w:r w:rsidRPr="00863F89">
        <w:rPr>
          <w:color w:val="000000"/>
          <w:sz w:val="28"/>
          <w:szCs w:val="18"/>
        </w:rPr>
        <w:t>В центре усилий учителей начальных классов должна стать работа по совершенствованию урока за счёт внедрения форм и методов активного обучения, повышения методического мастерства, преодоление трафаретности в организации учебно-воспитательного процесса, привлечение технических и других наглядных средств, более широкого применения новых образовательных технологий.</w:t>
      </w:r>
    </w:p>
    <w:p w:rsidR="00D436EC" w:rsidRPr="00863F89" w:rsidRDefault="00D436EC" w:rsidP="00D436EC">
      <w:pPr>
        <w:pStyle w:val="a3"/>
        <w:spacing w:before="168" w:beforeAutospacing="0" w:after="0" w:afterAutospacing="0"/>
        <w:rPr>
          <w:color w:val="000000"/>
          <w:sz w:val="28"/>
          <w:szCs w:val="18"/>
        </w:rPr>
      </w:pPr>
    </w:p>
    <w:p w:rsidR="00D436EC" w:rsidRPr="00863F89" w:rsidRDefault="00D436EC" w:rsidP="00863F89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3F3ED"/>
        </w:rPr>
      </w:pPr>
      <w:r w:rsidRPr="00863F89">
        <w:rPr>
          <w:rFonts w:ascii="Times New Roman" w:hAnsi="Times New Roman" w:cs="Times New Roman"/>
          <w:color w:val="000000"/>
          <w:sz w:val="28"/>
          <w:szCs w:val="18"/>
          <w:shd w:val="clear" w:color="auto" w:fill="F3F3ED"/>
        </w:rPr>
        <w:t>Действие умножения рассматривается как суммирование одинаковых слагаемых. А также умножение - это математическое действие, посредством которого из двух чисел получается новое число, которое (для целых чисел) содержит слагаемым первое число столько раз, сколько единиц во втором.</w:t>
      </w:r>
    </w:p>
    <w:p w:rsidR="00D436EC" w:rsidRDefault="00D436EC" w:rsidP="00863F89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3F3ED"/>
        </w:rPr>
      </w:pPr>
      <w:r w:rsidRPr="00863F89">
        <w:rPr>
          <w:rFonts w:ascii="Times New Roman" w:hAnsi="Times New Roman" w:cs="Times New Roman"/>
          <w:color w:val="000000"/>
          <w:sz w:val="28"/>
          <w:szCs w:val="18"/>
          <w:shd w:val="clear" w:color="auto" w:fill="F3F3ED"/>
        </w:rPr>
        <w:t>Для закрепления навыков табличного умножения требуются длительная и разнообразная тренировка, дифференцированная система заданий. Приведу примеры некоторых заданий по усвоению и запоминанию таблицы умножения. На практике мы убедились, что для лучшего запоминания таблицы полезным является ее зрительное восприятие. В своем классе я широко использовала не только демонстрационные таблицы, но и индивидуальные, которые изготавливаются на уроках труда. Чтение таблицы отдельными учениками и всем классом можно также использовать, так как некоторые произведения звучат ритмично и поэтому легко запоминаются при чтении (пятью пять - двадцать пять).</w:t>
      </w:r>
    </w:p>
    <w:p w:rsidR="00863F89" w:rsidRPr="00863F89" w:rsidRDefault="00863F89" w:rsidP="00863F89">
      <w:pPr>
        <w:shd w:val="clear" w:color="auto" w:fill="FFFFFF"/>
        <w:spacing w:before="173"/>
        <w:ind w:left="374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Составь слово.</w:t>
      </w:r>
    </w:p>
    <w:p w:rsidR="00863F89" w:rsidRPr="00863F89" w:rsidRDefault="00863F89" w:rsidP="00863F89">
      <w:pPr>
        <w:shd w:val="clear" w:color="auto" w:fill="FFFFFF"/>
        <w:spacing w:before="115" w:line="295" w:lineRule="exact"/>
        <w:ind w:left="14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На доске записаны выражения. Выходят две команды. </w:t>
      </w:r>
      <w:proofErr w:type="gramStart"/>
      <w:r w:rsidRPr="00863F89">
        <w:rPr>
          <w:rFonts w:ascii="Times New Roman" w:eastAsia="Calibri" w:hAnsi="Times New Roman" w:cs="Times New Roman"/>
          <w:sz w:val="28"/>
          <w:szCs w:val="28"/>
        </w:rPr>
        <w:t>По сигналу каждый из вызванных решает одно из выражений и вы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бирает среди подготовленных карточек карточку с числом, со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ответствующим ответу выражения (на обороте карточки напи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сана буква).</w:t>
      </w:r>
      <w:proofErr w:type="gramEnd"/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Команда, первая составившая слово, например «мо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лодцы», побеждает.</w:t>
      </w:r>
    </w:p>
    <w:p w:rsidR="00863F89" w:rsidRPr="00863F89" w:rsidRDefault="00863F89" w:rsidP="00863F89">
      <w:pPr>
        <w:shd w:val="clear" w:color="auto" w:fill="FFFFFF"/>
        <w:spacing w:before="324"/>
        <w:ind w:left="346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Лучший счетчик.</w:t>
      </w:r>
    </w:p>
    <w:p w:rsidR="00863F89" w:rsidRPr="00863F89" w:rsidRDefault="00863F89" w:rsidP="00863F89">
      <w:pPr>
        <w:shd w:val="clear" w:color="auto" w:fill="FFFFFF"/>
        <w:spacing w:before="122" w:line="295" w:lineRule="exact"/>
        <w:ind w:left="14" w:right="5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>На доске записаны выражения: справа и слева их количество одинаковое: 9 • 9,  3 • 8,  7 • 8,  9 • 4,  4 • 8,     9 • 3,  6 • 7,  7 • 3.</w:t>
      </w:r>
    </w:p>
    <w:p w:rsidR="00863F89" w:rsidRPr="00863F89" w:rsidRDefault="00863F89" w:rsidP="00863F89">
      <w:pPr>
        <w:shd w:val="clear" w:color="auto" w:fill="FFFFFF"/>
        <w:spacing w:line="295" w:lineRule="exact"/>
        <w:ind w:left="7" w:right="7" w:firstLine="3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>По команде учащиеся начинают записывать или выклады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вать из разрезных цифр соответствующие ответы, один - слева, другой - справа. Выигрывает тот, кто первым справится с зада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 xml:space="preserve">нием. </w:t>
      </w:r>
      <w:proofErr w:type="gramStart"/>
      <w:r w:rsidRPr="00863F89">
        <w:rPr>
          <w:rFonts w:ascii="Times New Roman" w:eastAsia="Calibri" w:hAnsi="Times New Roman" w:cs="Times New Roman"/>
          <w:sz w:val="28"/>
          <w:szCs w:val="28"/>
        </w:rPr>
        <w:t>(Проводя эту игру, нужно чаще повторять те случаи ум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ножения и деления, которые труднее запоминаются.</w:t>
      </w:r>
      <w:proofErr w:type="gramEnd"/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3F89">
        <w:rPr>
          <w:rFonts w:ascii="Times New Roman" w:eastAsia="Calibri" w:hAnsi="Times New Roman" w:cs="Times New Roman"/>
          <w:sz w:val="28"/>
          <w:szCs w:val="28"/>
        </w:rPr>
        <w:t>Учитель фиксирует ошибки, затем записывает их на заранее подготов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ленных лентах.)</w:t>
      </w:r>
      <w:proofErr w:type="gramEnd"/>
    </w:p>
    <w:p w:rsidR="00863F89" w:rsidRPr="00863F89" w:rsidRDefault="00863F89" w:rsidP="00863F89">
      <w:pPr>
        <w:shd w:val="clear" w:color="auto" w:fill="FFFFFF"/>
        <w:spacing w:before="331"/>
        <w:ind w:left="367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Отбей мяч.</w:t>
      </w:r>
    </w:p>
    <w:p w:rsidR="00863F89" w:rsidRPr="00863F89" w:rsidRDefault="00863F89" w:rsidP="00863F89">
      <w:pPr>
        <w:shd w:val="clear" w:color="auto" w:fill="FFFFFF"/>
        <w:spacing w:before="130" w:line="295" w:lineRule="exact"/>
        <w:ind w:right="2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lastRenderedPageBreak/>
        <w:t>Учитель называет любое выражение (5 • 9), бросает ученику мяч, ученик говорит ответ и возвращает мяч учителю. Затем учитель снова называет пример, бросает мяч другому ученику и т. д.</w:t>
      </w:r>
    </w:p>
    <w:p w:rsidR="00863F89" w:rsidRPr="00863F89" w:rsidRDefault="00863F89" w:rsidP="00863F89">
      <w:pPr>
        <w:shd w:val="clear" w:color="auto" w:fill="FFFFFF"/>
        <w:spacing w:before="295" w:line="295" w:lineRule="exact"/>
        <w:ind w:left="331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Живая математика.</w:t>
      </w:r>
    </w:p>
    <w:p w:rsidR="00863F89" w:rsidRPr="00863F89" w:rsidRDefault="00863F89" w:rsidP="00863F89">
      <w:pPr>
        <w:shd w:val="clear" w:color="auto" w:fill="FFFFFF"/>
        <w:spacing w:line="295" w:lineRule="exact"/>
        <w:ind w:left="7" w:right="14"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У учащихся карточки с цифрами от 0 до 9. Учитель читает выражение (3 • 2). Выходит, встает или поднимает руку тот ученик, у кого карточка с цифрой 6. </w:t>
      </w:r>
      <w:proofErr w:type="gramStart"/>
      <w:r w:rsidRPr="00863F89">
        <w:rPr>
          <w:rFonts w:ascii="Times New Roman" w:eastAsia="Calibri" w:hAnsi="Times New Roman" w:cs="Times New Roman"/>
          <w:sz w:val="28"/>
          <w:szCs w:val="28"/>
        </w:rPr>
        <w:t>(Можно давать выражения на деление.</w:t>
      </w:r>
      <w:proofErr w:type="gramEnd"/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3F89">
        <w:rPr>
          <w:rFonts w:ascii="Times New Roman" w:eastAsia="Calibri" w:hAnsi="Times New Roman" w:cs="Times New Roman"/>
          <w:sz w:val="28"/>
          <w:szCs w:val="28"/>
        </w:rPr>
        <w:t>Если в ответе двузначное число, встают двое учащихся.)</w:t>
      </w:r>
      <w:proofErr w:type="gramEnd"/>
    </w:p>
    <w:p w:rsidR="00863F89" w:rsidRPr="00863F89" w:rsidRDefault="00863F89" w:rsidP="00863F89">
      <w:pPr>
        <w:shd w:val="clear" w:color="auto" w:fill="FFFFFF"/>
        <w:spacing w:before="353"/>
        <w:ind w:left="353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Делится - не делится.</w:t>
      </w:r>
    </w:p>
    <w:p w:rsidR="00863F89" w:rsidRPr="00863F89" w:rsidRDefault="00863F89" w:rsidP="00863F89">
      <w:pPr>
        <w:shd w:val="clear" w:color="auto" w:fill="FFFFFF"/>
        <w:spacing w:before="115" w:line="324" w:lineRule="exact"/>
        <w:ind w:left="2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>Учитель называет различные числа, а ученики поднимают руку, если число делится, например, на 3 (на 4, на 5) без остатка.</w:t>
      </w:r>
    </w:p>
    <w:p w:rsidR="00863F89" w:rsidRPr="00863F89" w:rsidRDefault="00863F89" w:rsidP="00863F89">
      <w:pPr>
        <w:shd w:val="clear" w:color="auto" w:fill="FFFFFF"/>
        <w:spacing w:before="374"/>
        <w:ind w:left="374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Не скажу.</w:t>
      </w:r>
    </w:p>
    <w:p w:rsidR="00863F89" w:rsidRPr="00863F89" w:rsidRDefault="00863F89" w:rsidP="00863F89">
      <w:pPr>
        <w:shd w:val="clear" w:color="auto" w:fill="FFFFFF"/>
        <w:spacing w:before="115" w:line="317" w:lineRule="exact"/>
        <w:ind w:left="22" w:right="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>Учащиеся считают от 1 до 20 (30, 40 и т. д.) по одному. Вме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сто чисел, которые делятся, например, на 2, они говорят: «Не скажу».</w:t>
      </w:r>
    </w:p>
    <w:p w:rsidR="00863F89" w:rsidRPr="00863F89" w:rsidRDefault="00863F89" w:rsidP="00863F89">
      <w:pPr>
        <w:shd w:val="clear" w:color="auto" w:fill="FFFFFF"/>
        <w:spacing w:before="115" w:line="317" w:lineRule="exact"/>
        <w:ind w:left="22" w:right="7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F89" w:rsidRPr="00863F89" w:rsidRDefault="00863F89" w:rsidP="00863F89">
      <w:pPr>
        <w:shd w:val="clear" w:color="auto" w:fill="FFFFFF"/>
        <w:spacing w:line="317" w:lineRule="exact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Лыжники.</w:t>
      </w:r>
    </w:p>
    <w:p w:rsidR="00863F89" w:rsidRPr="00863F89" w:rsidRDefault="00863F89" w:rsidP="00863F89">
      <w:pPr>
        <w:shd w:val="clear" w:color="auto" w:fill="FFFFFF"/>
        <w:spacing w:before="115" w:line="310" w:lineRule="exact"/>
        <w:ind w:left="382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На доске записаны два ряда выражений для двух вариантов: </w:t>
      </w:r>
    </w:p>
    <w:p w:rsidR="00863F89" w:rsidRPr="00863F89" w:rsidRDefault="00863F89" w:rsidP="00863F89">
      <w:pPr>
        <w:shd w:val="clear" w:color="auto" w:fill="FFFFFF"/>
        <w:spacing w:before="115" w:line="310" w:lineRule="exact"/>
        <w:ind w:left="382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3F89">
        <w:rPr>
          <w:rFonts w:ascii="Times New Roman" w:eastAsia="Calibri" w:hAnsi="Times New Roman" w:cs="Times New Roman"/>
          <w:spacing w:val="43"/>
          <w:sz w:val="28"/>
          <w:szCs w:val="28"/>
        </w:rPr>
        <w:t>вариант:</w:t>
      </w:r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5 • 7,  7 • 8,  9 • 3,  8 • 9,  3 • 4... </w:t>
      </w:r>
    </w:p>
    <w:p w:rsidR="00863F89" w:rsidRPr="00863F89" w:rsidRDefault="00863F89" w:rsidP="00863F89">
      <w:pPr>
        <w:shd w:val="clear" w:color="auto" w:fill="FFFFFF"/>
        <w:spacing w:before="115" w:line="310" w:lineRule="exact"/>
        <w:ind w:left="382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F89">
        <w:rPr>
          <w:rFonts w:ascii="Times New Roman" w:eastAsia="Calibri" w:hAnsi="Times New Roman" w:cs="Times New Roman"/>
          <w:spacing w:val="45"/>
          <w:sz w:val="28"/>
          <w:szCs w:val="28"/>
        </w:rPr>
        <w:t>вариант:</w:t>
      </w:r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4 • 9,  6 • 8,  7 • 3,  9 • 9,  9 • 2...</w:t>
      </w:r>
    </w:p>
    <w:p w:rsidR="00863F89" w:rsidRPr="00863F89" w:rsidRDefault="00863F89" w:rsidP="00863F89">
      <w:pPr>
        <w:shd w:val="clear" w:color="auto" w:fill="FFFFFF"/>
        <w:spacing w:before="65" w:line="310" w:lineRule="exact"/>
        <w:ind w:left="7" w:right="22"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>(Аналогично можно дать выражения для деления или, на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пример, вперемежку для двух действий.) Дети считают и запи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сывают только ответы. На следующем уроке после проверки ра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бот учитель сообщает, кто добрался до финиша, не «споткнул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ся», то есть правильно решил все выражения. С тем, кто «спо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ткнулся», учитель потом повторяет соответствующие случаи умножения и деления. Для быстрой проверки привлекаются кон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сультанты.</w:t>
      </w:r>
    </w:p>
    <w:p w:rsidR="00863F89" w:rsidRPr="00863F89" w:rsidRDefault="00863F89" w:rsidP="00863F89">
      <w:pPr>
        <w:shd w:val="clear" w:color="auto" w:fill="FFFFFF"/>
        <w:spacing w:before="367"/>
        <w:ind w:left="353"/>
        <w:rPr>
          <w:rFonts w:ascii="Times New Roman" w:eastAsia="Calibri" w:hAnsi="Times New Roman" w:cs="Times New Roman"/>
          <w:b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Не подведи друга.</w:t>
      </w:r>
    </w:p>
    <w:p w:rsidR="00863F89" w:rsidRPr="00863F89" w:rsidRDefault="00863F89" w:rsidP="00863F89">
      <w:pPr>
        <w:shd w:val="clear" w:color="auto" w:fill="FFFFFF"/>
        <w:spacing w:before="115" w:line="331" w:lineRule="exact"/>
        <w:ind w:right="29" w:firstLine="3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>К доске одновременно выходят двое (четверо) учеников. Учитель читает выражение, например 6•7 и предлагает соста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 xml:space="preserve">вить четыре выражения на умножение и деление с этими же числами. Первый ученик составляет выражения на умножение, а второй - на деление. Если выражения </w:t>
      </w:r>
      <w:proofErr w:type="gramStart"/>
      <w:r w:rsidRPr="00863F89">
        <w:rPr>
          <w:rFonts w:ascii="Times New Roman" w:eastAsia="Calibri" w:hAnsi="Times New Roman" w:cs="Times New Roman"/>
          <w:sz w:val="28"/>
          <w:szCs w:val="28"/>
        </w:rPr>
        <w:t>составлены</w:t>
      </w:r>
      <w:proofErr w:type="gramEnd"/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верно, учитель одобряет детей за слаженность в работе. Запись на доске выглядит так: 6 • 7 = 42, 7 • 6 = 42, 42</w:t>
      </w:r>
      <w:proofErr w:type="gramStart"/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63F89">
        <w:rPr>
          <w:rFonts w:ascii="Times New Roman" w:eastAsia="Calibri" w:hAnsi="Times New Roman" w:cs="Times New Roman"/>
          <w:sz w:val="28"/>
          <w:szCs w:val="28"/>
        </w:rPr>
        <w:t xml:space="preserve"> 6 = 7, 42 : 7 = 6.</w:t>
      </w:r>
    </w:p>
    <w:p w:rsidR="00863F89" w:rsidRPr="00863F89" w:rsidRDefault="00863F89" w:rsidP="00863F89">
      <w:pPr>
        <w:shd w:val="clear" w:color="auto" w:fill="FFFFFF"/>
        <w:spacing w:before="115" w:line="331" w:lineRule="exact"/>
        <w:ind w:right="29" w:firstLine="3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F89" w:rsidRPr="00863F89" w:rsidRDefault="00863F89" w:rsidP="00863F89">
      <w:pPr>
        <w:shd w:val="clear" w:color="auto" w:fill="FFFFFF"/>
        <w:spacing w:before="115" w:line="331" w:lineRule="exact"/>
        <w:ind w:right="29" w:firstLine="35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3F89">
        <w:rPr>
          <w:rFonts w:ascii="Times New Roman" w:eastAsia="Calibri" w:hAnsi="Times New Roman" w:cs="Times New Roman"/>
          <w:b/>
          <w:i/>
          <w:sz w:val="28"/>
          <w:szCs w:val="28"/>
        </w:rPr>
        <w:t>День и ночь.</w:t>
      </w:r>
    </w:p>
    <w:p w:rsidR="00863F89" w:rsidRPr="00863F89" w:rsidRDefault="00863F89" w:rsidP="00863F89">
      <w:pPr>
        <w:shd w:val="clear" w:color="auto" w:fill="FFFFFF"/>
        <w:spacing w:before="115" w:line="331" w:lineRule="exact"/>
        <w:ind w:right="29" w:firstLine="35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lastRenderedPageBreak/>
        <w:t>Когда учитель произносит слово «Ночь», учащиеся кладут голову на парту и закрывают глаза. В это время учитель читает (записывает) выражение для устного счета на деление или ум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ножение. Следует небольшая пауза. Затем учитель говорит: «День». Дети открывают глаза, садятся прямо, и те, кто сосчи</w:t>
      </w:r>
      <w:r w:rsidRPr="00863F89">
        <w:rPr>
          <w:rFonts w:ascii="Times New Roman" w:eastAsia="Calibri" w:hAnsi="Times New Roman" w:cs="Times New Roman"/>
          <w:sz w:val="28"/>
          <w:szCs w:val="28"/>
        </w:rPr>
        <w:softHyphen/>
        <w:t>тал, поднимают руку и говорят ответ.</w:t>
      </w:r>
    </w:p>
    <w:p w:rsidR="00863F89" w:rsidRPr="00863F89" w:rsidRDefault="00863F89" w:rsidP="00863F89">
      <w:pPr>
        <w:shd w:val="clear" w:color="auto" w:fill="FFFFFF"/>
        <w:spacing w:before="43" w:line="338" w:lineRule="exact"/>
        <w:ind w:left="14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F89">
        <w:rPr>
          <w:rFonts w:ascii="Times New Roman" w:eastAsia="Calibri" w:hAnsi="Times New Roman" w:cs="Times New Roman"/>
          <w:sz w:val="28"/>
          <w:szCs w:val="28"/>
        </w:rPr>
        <w:t>(Игра ценна тем, что дает возможность сосредоточиться при счете детям с замедленной реакцией, приучает их воспринимать задание не только по записи, но и на слух.)</w:t>
      </w:r>
    </w:p>
    <w:p w:rsidR="00863F89" w:rsidRPr="00863F89" w:rsidRDefault="00863F89" w:rsidP="00863F89">
      <w:pPr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3F3ED"/>
        </w:rPr>
      </w:pPr>
    </w:p>
    <w:sectPr w:rsidR="00863F89" w:rsidRPr="00863F89" w:rsidSect="00863F8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EC"/>
    <w:rsid w:val="00706D5E"/>
    <w:rsid w:val="00863F89"/>
    <w:rsid w:val="00D4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2016-01-14T12:25:00Z</dcterms:created>
  <dcterms:modified xsi:type="dcterms:W3CDTF">2016-01-14T12:43:00Z</dcterms:modified>
</cp:coreProperties>
</file>