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E" w:rsidRDefault="00BB7E3E" w:rsidP="00BB7E3E">
      <w:pPr>
        <w:spacing w:line="240" w:lineRule="auto"/>
        <w:jc w:val="center"/>
        <w:rPr>
          <w:b/>
          <w:sz w:val="28"/>
          <w:szCs w:val="28"/>
        </w:rPr>
      </w:pPr>
      <w:r w:rsidRPr="00BB7E3E">
        <w:rPr>
          <w:b/>
          <w:sz w:val="28"/>
          <w:szCs w:val="28"/>
        </w:rPr>
        <w:t>Муниципальное бюджетное общеобразовательное  учреждение</w:t>
      </w:r>
    </w:p>
    <w:p w:rsidR="00326694" w:rsidRDefault="00BB7E3E" w:rsidP="00BB7E3E">
      <w:pPr>
        <w:spacing w:line="240" w:lineRule="auto"/>
        <w:jc w:val="center"/>
        <w:rPr>
          <w:b/>
          <w:sz w:val="28"/>
          <w:szCs w:val="28"/>
        </w:rPr>
      </w:pPr>
      <w:r w:rsidRPr="00BB7E3E">
        <w:rPr>
          <w:b/>
          <w:sz w:val="28"/>
          <w:szCs w:val="28"/>
        </w:rPr>
        <w:t>«Музыкально</w:t>
      </w:r>
      <w:r>
        <w:rPr>
          <w:b/>
          <w:sz w:val="28"/>
          <w:szCs w:val="28"/>
        </w:rPr>
        <w:t xml:space="preserve"> </w:t>
      </w:r>
      <w:r w:rsidRPr="00BB7E3E">
        <w:rPr>
          <w:b/>
          <w:sz w:val="28"/>
          <w:szCs w:val="28"/>
        </w:rPr>
        <w:t xml:space="preserve">- Эстетический лицей им. А.Г. </w:t>
      </w:r>
      <w:proofErr w:type="spellStart"/>
      <w:r>
        <w:rPr>
          <w:b/>
          <w:sz w:val="28"/>
          <w:szCs w:val="28"/>
        </w:rPr>
        <w:t>Шнитке</w:t>
      </w:r>
      <w:proofErr w:type="spellEnd"/>
    </w:p>
    <w:p w:rsidR="00326694" w:rsidRDefault="00326694" w:rsidP="00685304">
      <w:pPr>
        <w:tabs>
          <w:tab w:val="left" w:pos="4032"/>
        </w:tabs>
        <w:spacing w:line="720" w:lineRule="auto"/>
        <w:jc w:val="center"/>
        <w:rPr>
          <w:b/>
          <w:sz w:val="28"/>
          <w:szCs w:val="28"/>
        </w:rPr>
      </w:pPr>
      <w:r w:rsidRPr="00326694">
        <w:rPr>
          <w:b/>
          <w:sz w:val="28"/>
          <w:szCs w:val="28"/>
        </w:rPr>
        <w:t>ЭМР Саратовской области»</w:t>
      </w:r>
    </w:p>
    <w:p w:rsidR="00326694" w:rsidRPr="00326694" w:rsidRDefault="00326694" w:rsidP="00326694">
      <w:pPr>
        <w:rPr>
          <w:sz w:val="28"/>
          <w:szCs w:val="28"/>
        </w:rPr>
      </w:pPr>
    </w:p>
    <w:p w:rsidR="00326694" w:rsidRPr="00326694" w:rsidRDefault="00326694" w:rsidP="00326694">
      <w:pPr>
        <w:rPr>
          <w:sz w:val="28"/>
          <w:szCs w:val="28"/>
        </w:rPr>
      </w:pPr>
    </w:p>
    <w:p w:rsidR="00326694" w:rsidRDefault="00326694" w:rsidP="00326694">
      <w:pPr>
        <w:rPr>
          <w:sz w:val="28"/>
          <w:szCs w:val="28"/>
        </w:rPr>
      </w:pPr>
    </w:p>
    <w:p w:rsidR="00D05756" w:rsidRDefault="00326694" w:rsidP="00326694">
      <w:pPr>
        <w:tabs>
          <w:tab w:val="left" w:pos="278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МЕТОДИЧЕСКОЕ СООБЩЕНИЕ НА ТЕМУ:</w:t>
      </w:r>
    </w:p>
    <w:p w:rsidR="002C331C" w:rsidRDefault="00D05756" w:rsidP="00685304">
      <w:pPr>
        <w:tabs>
          <w:tab w:val="left" w:pos="402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техни</w:t>
      </w:r>
      <w:r w:rsidR="0080733B">
        <w:rPr>
          <w:b/>
          <w:sz w:val="28"/>
          <w:szCs w:val="28"/>
        </w:rPr>
        <w:t xml:space="preserve">ческого потенциала учащихся </w:t>
      </w:r>
      <w:r>
        <w:rPr>
          <w:b/>
          <w:sz w:val="28"/>
          <w:szCs w:val="28"/>
        </w:rPr>
        <w:t xml:space="preserve"> </w:t>
      </w:r>
      <w:r w:rsidR="0080733B">
        <w:rPr>
          <w:b/>
          <w:sz w:val="28"/>
          <w:szCs w:val="28"/>
        </w:rPr>
        <w:t>младших классов</w:t>
      </w:r>
      <w:r>
        <w:rPr>
          <w:b/>
          <w:sz w:val="28"/>
          <w:szCs w:val="28"/>
        </w:rPr>
        <w:t>»</w:t>
      </w:r>
    </w:p>
    <w:p w:rsidR="002C331C" w:rsidRPr="002C331C" w:rsidRDefault="002C331C" w:rsidP="002C331C">
      <w:pPr>
        <w:rPr>
          <w:sz w:val="28"/>
          <w:szCs w:val="28"/>
        </w:rPr>
      </w:pPr>
    </w:p>
    <w:p w:rsidR="002C331C" w:rsidRPr="002C331C" w:rsidRDefault="002C331C" w:rsidP="002C331C">
      <w:pPr>
        <w:rPr>
          <w:sz w:val="28"/>
          <w:szCs w:val="28"/>
        </w:rPr>
      </w:pPr>
    </w:p>
    <w:p w:rsidR="002C331C" w:rsidRPr="002C331C" w:rsidRDefault="002C331C" w:rsidP="002C331C">
      <w:pPr>
        <w:rPr>
          <w:sz w:val="28"/>
          <w:szCs w:val="28"/>
        </w:rPr>
      </w:pPr>
    </w:p>
    <w:p w:rsidR="002C331C" w:rsidRPr="005E03A4" w:rsidRDefault="002C331C" w:rsidP="002C331C">
      <w:pPr>
        <w:rPr>
          <w:b/>
        </w:rPr>
      </w:pPr>
    </w:p>
    <w:p w:rsidR="005E03A4" w:rsidRDefault="002C331C" w:rsidP="005E03A4">
      <w:pPr>
        <w:tabs>
          <w:tab w:val="left" w:pos="5387"/>
        </w:tabs>
        <w:spacing w:line="240" w:lineRule="auto"/>
        <w:rPr>
          <w:b/>
        </w:rPr>
      </w:pPr>
      <w:r w:rsidRPr="005E03A4">
        <w:rPr>
          <w:b/>
        </w:rPr>
        <w:tab/>
        <w:t>Выполнила:</w:t>
      </w:r>
      <w:r w:rsidR="005E03A4" w:rsidRPr="005E03A4">
        <w:rPr>
          <w:b/>
        </w:rPr>
        <w:t xml:space="preserve"> Матвеева Алина Львовна</w:t>
      </w:r>
    </w:p>
    <w:p w:rsidR="00685304" w:rsidRDefault="005E03A4" w:rsidP="005E03A4">
      <w:pPr>
        <w:tabs>
          <w:tab w:val="left" w:pos="5387"/>
        </w:tabs>
        <w:spacing w:line="240" w:lineRule="auto"/>
      </w:pPr>
      <w:r>
        <w:tab/>
        <w:t>преподаватель фортепианного отделения</w:t>
      </w:r>
    </w:p>
    <w:p w:rsidR="00685304" w:rsidRPr="00685304" w:rsidRDefault="00685304" w:rsidP="00685304"/>
    <w:p w:rsidR="00685304" w:rsidRPr="00685304" w:rsidRDefault="00685304" w:rsidP="00685304"/>
    <w:p w:rsidR="00685304" w:rsidRPr="00685304" w:rsidRDefault="00685304" w:rsidP="00685304"/>
    <w:p w:rsidR="00685304" w:rsidRPr="00685304" w:rsidRDefault="00685304" w:rsidP="00685304"/>
    <w:p w:rsidR="00685304" w:rsidRPr="00685304" w:rsidRDefault="00685304" w:rsidP="00685304"/>
    <w:p w:rsidR="00685304" w:rsidRDefault="00685304" w:rsidP="00685304"/>
    <w:p w:rsidR="001E17DD" w:rsidRDefault="00685304" w:rsidP="00685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E17DD">
        <w:rPr>
          <w:b/>
          <w:sz w:val="28"/>
          <w:szCs w:val="28"/>
        </w:rPr>
        <w:t>5</w:t>
      </w:r>
    </w:p>
    <w:p w:rsidR="001E17DD" w:rsidRDefault="001E17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17DD" w:rsidRDefault="001E17DD" w:rsidP="001E17DD">
      <w:pPr>
        <w:tabs>
          <w:tab w:val="left" w:pos="37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Аннотация </w:t>
      </w:r>
    </w:p>
    <w:p w:rsidR="001E17DD" w:rsidRDefault="001E17DD" w:rsidP="0045624C">
      <w:pPr>
        <w:jc w:val="both"/>
        <w:rPr>
          <w:sz w:val="32"/>
          <w:szCs w:val="32"/>
        </w:rPr>
      </w:pPr>
    </w:p>
    <w:p w:rsidR="00D943EE" w:rsidRDefault="001E17DD" w:rsidP="0045624C">
      <w:pPr>
        <w:jc w:val="both"/>
        <w:rPr>
          <w:sz w:val="28"/>
          <w:szCs w:val="28"/>
        </w:rPr>
      </w:pPr>
      <w:r>
        <w:rPr>
          <w:sz w:val="28"/>
          <w:szCs w:val="28"/>
        </w:rPr>
        <w:t>Искусственно ускоренное техническое развитие начинающего пианиста, ведет к мышечной зажатости и скованной игре. Это педагогическая ошибка. Физические и умственные способности младшего школьника, не готовы к испо</w:t>
      </w:r>
      <w:r w:rsidR="00F61128">
        <w:rPr>
          <w:sz w:val="28"/>
          <w:szCs w:val="28"/>
        </w:rPr>
        <w:t>лнительским задачам произведений</w:t>
      </w:r>
      <w:r>
        <w:rPr>
          <w:sz w:val="28"/>
          <w:szCs w:val="28"/>
        </w:rPr>
        <w:t xml:space="preserve"> повышенной сложности.</w:t>
      </w:r>
      <w:r w:rsidR="00B85133">
        <w:rPr>
          <w:sz w:val="28"/>
          <w:szCs w:val="28"/>
        </w:rPr>
        <w:t xml:space="preserve"> Для последовательного технического развития в статье рассмотрены методы работы над техникой – приемы</w:t>
      </w:r>
      <w:r w:rsidR="00D943EE">
        <w:rPr>
          <w:sz w:val="28"/>
          <w:szCs w:val="28"/>
        </w:rPr>
        <w:t xml:space="preserve"> фортепианной игры, упражнения.</w:t>
      </w:r>
    </w:p>
    <w:p w:rsidR="00D943EE" w:rsidRDefault="00D943EE" w:rsidP="0045624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43EE" w:rsidRPr="00D943EE" w:rsidRDefault="00D943EE" w:rsidP="0045624C">
      <w:pPr>
        <w:jc w:val="center"/>
        <w:rPr>
          <w:b/>
          <w:sz w:val="32"/>
          <w:szCs w:val="32"/>
        </w:rPr>
      </w:pPr>
      <w:r w:rsidRPr="00D943EE">
        <w:rPr>
          <w:b/>
          <w:sz w:val="32"/>
          <w:szCs w:val="32"/>
        </w:rPr>
        <w:lastRenderedPageBreak/>
        <w:t>Развитие техники младшего школьника посредством фортепианной игры.</w:t>
      </w:r>
    </w:p>
    <w:p w:rsidR="00D943EE" w:rsidRDefault="0045624C" w:rsidP="00E1614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Когда говорят</w:t>
      </w:r>
      <w:r w:rsidR="001F2F93">
        <w:rPr>
          <w:sz w:val="28"/>
          <w:szCs w:val="28"/>
        </w:rPr>
        <w:t xml:space="preserve"> о фортепианной технике, то имеют в виду ту сумму умений, навыков, приемов игры на рояле, при помощи которых пианист доб</w:t>
      </w:r>
      <w:r w:rsidR="00CA70FC">
        <w:rPr>
          <w:sz w:val="28"/>
          <w:szCs w:val="28"/>
        </w:rPr>
        <w:t xml:space="preserve">ивается нужного художественного, звукового результата. Музыкальная педагогика имеет большой опыт отечественных педагогов-музыкантов в области овладения фортепианной техникой, в том числе детской. В своих трудах Е.Я. </w:t>
      </w:r>
      <w:proofErr w:type="spellStart"/>
      <w:r w:rsidR="00CA70FC">
        <w:rPr>
          <w:sz w:val="28"/>
          <w:szCs w:val="28"/>
        </w:rPr>
        <w:t>Либерман</w:t>
      </w:r>
      <w:proofErr w:type="spellEnd"/>
      <w:r w:rsidR="00CA70FC">
        <w:rPr>
          <w:sz w:val="28"/>
          <w:szCs w:val="28"/>
        </w:rPr>
        <w:t xml:space="preserve">, А. Б. </w:t>
      </w:r>
      <w:proofErr w:type="spellStart"/>
      <w:r w:rsidR="00CA70FC">
        <w:rPr>
          <w:sz w:val="28"/>
          <w:szCs w:val="28"/>
        </w:rPr>
        <w:t>Гольденве</w:t>
      </w:r>
      <w:r w:rsidR="00CB41AB">
        <w:rPr>
          <w:sz w:val="28"/>
          <w:szCs w:val="28"/>
        </w:rPr>
        <w:t>йзер</w:t>
      </w:r>
      <w:proofErr w:type="spellEnd"/>
      <w:r w:rsidR="00CB41AB">
        <w:rPr>
          <w:sz w:val="28"/>
          <w:szCs w:val="28"/>
        </w:rPr>
        <w:t>, Г.Г. Нейгауз, А.А. Шмидт-</w:t>
      </w:r>
      <w:r w:rsidR="00CA70FC">
        <w:rPr>
          <w:sz w:val="28"/>
          <w:szCs w:val="28"/>
        </w:rPr>
        <w:t xml:space="preserve">Шкловская, Е.Ф. </w:t>
      </w:r>
      <w:proofErr w:type="spellStart"/>
      <w:r w:rsidR="00CA70FC">
        <w:rPr>
          <w:sz w:val="28"/>
          <w:szCs w:val="28"/>
        </w:rPr>
        <w:t>Гнесина</w:t>
      </w:r>
      <w:proofErr w:type="spellEnd"/>
      <w:r w:rsidR="00CB41AB">
        <w:rPr>
          <w:sz w:val="28"/>
          <w:szCs w:val="28"/>
        </w:rPr>
        <w:t>, И.М. Лещинская раскрывают основные принципы овладения техникой в исполнительском процессе.</w:t>
      </w:r>
      <w:r w:rsidR="00E2146E">
        <w:rPr>
          <w:sz w:val="28"/>
          <w:szCs w:val="28"/>
        </w:rPr>
        <w:t xml:space="preserve">                                                                                  У  многих учащихся форма и движение рук одинаковы при исполнении самой различной музыки, самой разнообразной фактуры. Все играется одной манерой – низкой или высокой кистью рук, с отставленными или прижатыми к корпусу локтями, более или менее размашистыми пальцами. Движение рук профессиональных пианистов отличаются большим многообразием.</w:t>
      </w:r>
      <w:r w:rsidR="002C7A31">
        <w:rPr>
          <w:sz w:val="28"/>
          <w:szCs w:val="28"/>
        </w:rPr>
        <w:t xml:space="preserve"> В зависимости от музыкально-звуковых и фактурных задач, их руки принимают самые разные положения. Какова музыка – таковы и движения рук.</w:t>
      </w:r>
      <w:r w:rsidR="006A7C63">
        <w:rPr>
          <w:sz w:val="28"/>
          <w:szCs w:val="28"/>
        </w:rPr>
        <w:t xml:space="preserve"> Если музыка тихая – руки двигаются тихо и мягко, если музыка величава – руки должны быть пластичными, если требуется острый, звонкий звук – руки играют энергично, концы пальцев обострены.</w:t>
      </w:r>
      <w:r w:rsidR="00BB2CFA">
        <w:rPr>
          <w:sz w:val="28"/>
          <w:szCs w:val="28"/>
        </w:rPr>
        <w:t xml:space="preserve"> В повседневной педагогической работе, эти простые истины, не всегда находят себе применение. Таким образом, существует проблема.</w:t>
      </w:r>
      <w:r w:rsidR="00E1614F">
        <w:rPr>
          <w:sz w:val="28"/>
          <w:szCs w:val="28"/>
        </w:rPr>
        <w:t xml:space="preserve"> </w:t>
      </w:r>
      <w:r w:rsidR="00D019C1">
        <w:rPr>
          <w:sz w:val="28"/>
          <w:szCs w:val="28"/>
        </w:rPr>
        <w:t>Учитывая, что навыки ученик приобретает впервые годы обучения игре на инструменте, когда формируется пианистический аппарат, вопросам работы над техникой следует уделять особое внимание. Необходимо развивать технику на специальном инструктивном материале: упражнениях, гаммах, этюдной литературе, в которых музыкальные и пианистические задачи органично слиты. Важно отметить, что в фортепианной литературе встречаются самые разные фактуры изложения: одноголосные мелодии, мелодии аккордового склада, гаммаобразные и арпеджированные построения, двойные ноты, трели, скачки и  т.д.</w:t>
      </w:r>
      <w:r w:rsidR="00EB32F6">
        <w:rPr>
          <w:sz w:val="28"/>
          <w:szCs w:val="28"/>
        </w:rPr>
        <w:t xml:space="preserve"> Всем этим элементам музыкальной ткани, соответствуют различные приемы фортепианной игры, постепенное овладение которыми необходимо каждому ученику, начиная с младших классов.</w:t>
      </w:r>
      <w:r w:rsidR="00D510D0">
        <w:rPr>
          <w:sz w:val="28"/>
          <w:szCs w:val="28"/>
        </w:rPr>
        <w:t xml:space="preserve">                                    В  результате длительного исторического развития сформировалась современная методика работы над фортепианной техникой. Появились новые имена великих композиторов – пианистов: Л. Бетховена, Ф. Листа, Ф.</w:t>
      </w:r>
      <w:r w:rsidR="00084EB9">
        <w:rPr>
          <w:sz w:val="28"/>
          <w:szCs w:val="28"/>
        </w:rPr>
        <w:t xml:space="preserve"> </w:t>
      </w:r>
      <w:r w:rsidR="00084EB9">
        <w:rPr>
          <w:sz w:val="28"/>
          <w:szCs w:val="28"/>
        </w:rPr>
        <w:lastRenderedPageBreak/>
        <w:t>Шопена, К. Дебюсси, С. Прокофьева, П. И. Чайковского. Фортепианная фактура становилась сложнее и многообразней,</w:t>
      </w:r>
      <w:r w:rsidR="00F777A9">
        <w:rPr>
          <w:sz w:val="28"/>
          <w:szCs w:val="28"/>
        </w:rPr>
        <w:t xml:space="preserve"> менялись средства музыкальной выразительности. Методы технического воспитания оставались старыми. Суть их заключалась в том, чтоб изолировать пальцевые движения от действия всей руки.</w:t>
      </w:r>
      <w:r w:rsidR="00960DEC" w:rsidRPr="00960DEC">
        <w:rPr>
          <w:sz w:val="28"/>
          <w:szCs w:val="28"/>
        </w:rPr>
        <w:t xml:space="preserve"> </w:t>
      </w:r>
      <w:r w:rsidR="00960DEC">
        <w:rPr>
          <w:sz w:val="28"/>
          <w:szCs w:val="28"/>
        </w:rPr>
        <w:t>Пианисты, исполняя произведения своих современников старыми методами, приобретали заболевания рук. Образовывался разрыв между новыми требованиями музыки и старыми приемами игры.</w:t>
      </w:r>
      <w:r w:rsidR="00544E69">
        <w:rPr>
          <w:sz w:val="28"/>
          <w:szCs w:val="28"/>
        </w:rPr>
        <w:t xml:space="preserve"> Начались поиски нового.</w:t>
      </w:r>
      <w:r w:rsidR="00BA5A2D">
        <w:rPr>
          <w:sz w:val="28"/>
          <w:szCs w:val="28"/>
        </w:rPr>
        <w:t xml:space="preserve">                                                                       Исполнительская и педагогическая деятельность Ф. Шопена, Ф. Листа разрабатывала новые образцы работы над техникой.</w:t>
      </w:r>
      <w:r w:rsidR="00B7142A">
        <w:rPr>
          <w:sz w:val="28"/>
          <w:szCs w:val="28"/>
        </w:rPr>
        <w:t xml:space="preserve"> Основными установками стали – естественность игры, включение в игровое действие всей руки, кисти и плеча. </w:t>
      </w:r>
      <w:r w:rsidR="008E7126">
        <w:rPr>
          <w:sz w:val="28"/>
          <w:szCs w:val="28"/>
        </w:rPr>
        <w:t>Они доказали, что работа над техникой, является психофизическим процессом, но не механическим.</w:t>
      </w:r>
      <w:r w:rsidR="008142D9">
        <w:rPr>
          <w:sz w:val="28"/>
          <w:szCs w:val="28"/>
        </w:rPr>
        <w:t xml:space="preserve"> В процессе этого обсуждения, которое включило в себя осмысление всего предшествующего развития фортепианной музыки, исполнительской практики и педагогической мысли, сложились новые взгляды на технику.</w:t>
      </w:r>
      <w:r w:rsidR="005965D3">
        <w:rPr>
          <w:sz w:val="28"/>
          <w:szCs w:val="28"/>
        </w:rPr>
        <w:t xml:space="preserve"> «Техника без музыкальной воли – это способность без цели, а становясь самоцелью, она не может служить искусству» - писал И. Гофман,</w:t>
      </w:r>
      <w:r w:rsidR="00C16A6F">
        <w:rPr>
          <w:sz w:val="28"/>
          <w:szCs w:val="28"/>
        </w:rPr>
        <w:t xml:space="preserve"> один из известных пианистов</w:t>
      </w:r>
      <w:r w:rsidR="00EF6D0C">
        <w:rPr>
          <w:sz w:val="28"/>
          <w:szCs w:val="28"/>
        </w:rPr>
        <w:t xml:space="preserve"> двадцатого века.</w:t>
      </w:r>
      <w:r w:rsidR="00920DB4">
        <w:rPr>
          <w:sz w:val="28"/>
          <w:szCs w:val="28"/>
        </w:rPr>
        <w:t xml:space="preserve"> Многие понимают под техникой только то, что касается скорости, силы, выносливости в фортепианной игре. </w:t>
      </w:r>
      <w:r w:rsidR="00BD3FCE">
        <w:rPr>
          <w:sz w:val="28"/>
          <w:szCs w:val="28"/>
        </w:rPr>
        <w:t>Но техника – понятие более широкое, оно включает в себя то, чем должен обладать пианист, стремящийся к содержательному исполнению произведения. Фортепианная литература ставит перед пианистами самые разнообразные требования: умение играть громко и тихо, мягко и остро, добиваться легкого и глубокого звучания, владение всеми гра</w:t>
      </w:r>
      <w:r w:rsidR="004E2ADC">
        <w:rPr>
          <w:sz w:val="28"/>
          <w:szCs w:val="28"/>
        </w:rPr>
        <w:t>дациями фортепианного звука в разной фактуре.</w:t>
      </w:r>
      <w:r w:rsidR="006E35EF">
        <w:rPr>
          <w:sz w:val="28"/>
          <w:szCs w:val="28"/>
        </w:rPr>
        <w:t xml:space="preserve"> </w:t>
      </w:r>
      <w:r w:rsidR="00F62517">
        <w:rPr>
          <w:sz w:val="28"/>
          <w:szCs w:val="28"/>
        </w:rPr>
        <w:t>«Чем яснее то, что надо сделать</w:t>
      </w:r>
      <w:r w:rsidR="00280067">
        <w:rPr>
          <w:sz w:val="28"/>
          <w:szCs w:val="28"/>
        </w:rPr>
        <w:t xml:space="preserve">, тем яснее и то, как это сделать. Пианист должен представить внутренним слухом то, к чему он будет стремиться. </w:t>
      </w:r>
      <w:r w:rsidR="009805E3">
        <w:rPr>
          <w:sz w:val="28"/>
          <w:szCs w:val="28"/>
        </w:rPr>
        <w:t xml:space="preserve">Не терять </w:t>
      </w:r>
      <w:r w:rsidR="00FF0230">
        <w:rPr>
          <w:sz w:val="28"/>
          <w:szCs w:val="28"/>
        </w:rPr>
        <w:t xml:space="preserve">идеал из виду, всегда тяготеть </w:t>
      </w:r>
      <w:r w:rsidR="009805E3">
        <w:rPr>
          <w:sz w:val="28"/>
          <w:szCs w:val="28"/>
        </w:rPr>
        <w:t xml:space="preserve"> к содержательному исполнению – вот основная установка для работы над техникой», - писал известный педагог – пианист Г. Нейгауз.</w:t>
      </w:r>
      <w:r w:rsidR="00295494">
        <w:rPr>
          <w:sz w:val="28"/>
          <w:szCs w:val="28"/>
        </w:rPr>
        <w:t xml:space="preserve"> Выдающийся педагог-пианист А.Б. </w:t>
      </w:r>
      <w:proofErr w:type="spellStart"/>
      <w:r w:rsidR="00295494">
        <w:rPr>
          <w:sz w:val="28"/>
          <w:szCs w:val="28"/>
        </w:rPr>
        <w:t>Гольденвейзер</w:t>
      </w:r>
      <w:proofErr w:type="spellEnd"/>
      <w:r w:rsidR="00295494">
        <w:rPr>
          <w:sz w:val="28"/>
          <w:szCs w:val="28"/>
        </w:rPr>
        <w:t xml:space="preserve"> в своих статьях посвященных детскому воспитанию писал</w:t>
      </w:r>
      <w:r w:rsidR="00EA3E46">
        <w:rPr>
          <w:sz w:val="28"/>
          <w:szCs w:val="28"/>
        </w:rPr>
        <w:t>: «Мы часто наблюдаем у начинающих пианистов излишнюю зажатость</w:t>
      </w:r>
      <w:r w:rsidR="00FD67F6">
        <w:rPr>
          <w:sz w:val="28"/>
          <w:szCs w:val="28"/>
        </w:rPr>
        <w:t>, напряжение рук.</w:t>
      </w:r>
      <w:r w:rsidR="0097440F">
        <w:rPr>
          <w:sz w:val="28"/>
          <w:szCs w:val="28"/>
        </w:rPr>
        <w:t xml:space="preserve"> Это наша вина и ошибка. Всякое движение есть напряжение.</w:t>
      </w:r>
      <w:r w:rsidR="00B30148">
        <w:rPr>
          <w:sz w:val="28"/>
          <w:szCs w:val="28"/>
        </w:rPr>
        <w:t xml:space="preserve"> В движении, мы должны стремиться к тому, чтобы тот результат, которого мы хотим достигнуть, был получен с минимальной затратой напряжения и движения.</w:t>
      </w:r>
      <w:r w:rsidR="00790F77">
        <w:rPr>
          <w:sz w:val="28"/>
          <w:szCs w:val="28"/>
        </w:rPr>
        <w:t xml:space="preserve"> Основой для исполнения, как у учеников, так и у профессиональных артистов должно быть соответствие звукового </w:t>
      </w:r>
      <w:r w:rsidR="00790F77">
        <w:rPr>
          <w:sz w:val="28"/>
          <w:szCs w:val="28"/>
        </w:rPr>
        <w:lastRenderedPageBreak/>
        <w:t xml:space="preserve">образа с движениями и </w:t>
      </w:r>
      <w:r w:rsidR="0099471B">
        <w:rPr>
          <w:sz w:val="28"/>
          <w:szCs w:val="28"/>
        </w:rPr>
        <w:t>ощущениями рук. Надо поставить руку в такие условия, в которых она просто не может быть напряженной.</w:t>
      </w:r>
      <w:r w:rsidR="003322AE">
        <w:rPr>
          <w:sz w:val="28"/>
          <w:szCs w:val="28"/>
        </w:rPr>
        <w:t xml:space="preserve"> Необходимо начинать играть легкие, доступные произведения и на этом вырабатывать привычки.</w:t>
      </w:r>
      <w:r w:rsidR="00E732A9">
        <w:rPr>
          <w:sz w:val="28"/>
          <w:szCs w:val="28"/>
        </w:rPr>
        <w:t xml:space="preserve">                                                                                                                                 Б</w:t>
      </w:r>
      <w:r w:rsidR="00A246D2">
        <w:rPr>
          <w:sz w:val="28"/>
          <w:szCs w:val="28"/>
        </w:rPr>
        <w:t>ольшинство пособий по начальному обучению не обеспечивало преемственности с достижениями отечественной исполнительской школы. Необходимо было совершенствовать систему детского музыкального воспитания,</w:t>
      </w:r>
      <w:r w:rsidR="008572EF">
        <w:rPr>
          <w:sz w:val="28"/>
          <w:szCs w:val="28"/>
        </w:rPr>
        <w:t xml:space="preserve"> создавать новые методические пособия.</w:t>
      </w:r>
      <w:r w:rsidR="00C90459">
        <w:rPr>
          <w:sz w:val="28"/>
          <w:szCs w:val="28"/>
        </w:rPr>
        <w:t xml:space="preserve"> Методика известного педагога А.А. Шмидт-Шкловской, представленная в книге «О воспитании пианистических навыков» - универсальна.</w:t>
      </w:r>
      <w:r w:rsidR="005D56C3">
        <w:rPr>
          <w:sz w:val="28"/>
          <w:szCs w:val="28"/>
        </w:rPr>
        <w:t xml:space="preserve"> Используя простые и эффективные упражнения, разработанные автором, педагог любого уровня, сможет не только правильно решать проблемы постановки рук у младших школьников-пианистов, но и излечивать профессиональные</w:t>
      </w:r>
      <w:r w:rsidR="00EA5B28">
        <w:rPr>
          <w:sz w:val="28"/>
          <w:szCs w:val="28"/>
        </w:rPr>
        <w:t xml:space="preserve"> заболевания.</w:t>
      </w:r>
      <w:r w:rsidR="00AC51CA">
        <w:rPr>
          <w:sz w:val="28"/>
          <w:szCs w:val="28"/>
        </w:rPr>
        <w:t xml:space="preserve"> Композитор, педагог Е.Ф. </w:t>
      </w:r>
      <w:proofErr w:type="spellStart"/>
      <w:r w:rsidR="00AC51CA">
        <w:rPr>
          <w:sz w:val="28"/>
          <w:szCs w:val="28"/>
        </w:rPr>
        <w:t>Гнесина</w:t>
      </w:r>
      <w:proofErr w:type="spellEnd"/>
      <w:r w:rsidR="00AC51CA">
        <w:rPr>
          <w:sz w:val="28"/>
          <w:szCs w:val="28"/>
        </w:rPr>
        <w:t xml:space="preserve"> воплотила свои методические воззрения и установки в реальном звучании.</w:t>
      </w:r>
      <w:r w:rsidR="00F0480A">
        <w:rPr>
          <w:sz w:val="28"/>
          <w:szCs w:val="28"/>
        </w:rPr>
        <w:t xml:space="preserve"> Ее методика помогает преодолевать разрыв между теорией и практикой. В ее пособии для педагогов и учащихся, она изложила систему начального образования.</w:t>
      </w:r>
      <w:r w:rsidR="00AC56D0">
        <w:rPr>
          <w:sz w:val="28"/>
          <w:szCs w:val="28"/>
        </w:rPr>
        <w:t xml:space="preserve"> В ряде сборников детских пьес и этюдов, эта система получила развитие.</w:t>
      </w:r>
      <w:r w:rsidR="00704B10">
        <w:rPr>
          <w:sz w:val="28"/>
          <w:szCs w:val="28"/>
        </w:rPr>
        <w:t xml:space="preserve"> «Фортепианная азбука» - сборник этюдов для начинающих пианистов – первое звено в цепи начального обучения. Предисловие к этой книге, представляет методическую записку, практическое руководство для педагога, работающего с начинающими.</w:t>
      </w:r>
      <w:r w:rsidR="00280E9E">
        <w:rPr>
          <w:sz w:val="28"/>
          <w:szCs w:val="28"/>
        </w:rPr>
        <w:t xml:space="preserve"> Взгляды и убеждения автора по многим существующим вопросам этого важного</w:t>
      </w:r>
      <w:r w:rsidR="006C3B2B">
        <w:rPr>
          <w:sz w:val="28"/>
          <w:szCs w:val="28"/>
        </w:rPr>
        <w:t xml:space="preserve"> периода обучения систематизированы в соответствии с целесообразной последовательностью, необходимой для воспитания начальных навыков на фортепиано.</w:t>
      </w:r>
      <w:r w:rsidR="00204148">
        <w:rPr>
          <w:sz w:val="28"/>
          <w:szCs w:val="28"/>
        </w:rPr>
        <w:t xml:space="preserve"> Продолжением «Фортепианной азбуки», является</w:t>
      </w:r>
      <w:r w:rsidR="000C041A">
        <w:rPr>
          <w:sz w:val="28"/>
          <w:szCs w:val="28"/>
        </w:rPr>
        <w:t xml:space="preserve"> методический труд «Подготовительные упражнения к разным видам техники». В</w:t>
      </w:r>
      <w:r w:rsidR="00020FD2">
        <w:rPr>
          <w:sz w:val="28"/>
          <w:szCs w:val="28"/>
        </w:rPr>
        <w:t xml:space="preserve"> этой работе к понятию «фортепианная техника», Е.Ф. </w:t>
      </w:r>
      <w:proofErr w:type="spellStart"/>
      <w:r w:rsidR="00020FD2">
        <w:rPr>
          <w:sz w:val="28"/>
          <w:szCs w:val="28"/>
        </w:rPr>
        <w:t>Гнесина</w:t>
      </w:r>
      <w:proofErr w:type="spellEnd"/>
      <w:r w:rsidR="00020FD2">
        <w:rPr>
          <w:sz w:val="28"/>
          <w:szCs w:val="28"/>
        </w:rPr>
        <w:t xml:space="preserve"> подошла широко, поместив среди упражнений на подготовку к гаммам, аккордам, трелям, сочетаниям различных метроритмических фигур, упражнения на подготовку легато, полифонии, педали.</w:t>
      </w:r>
      <w:r w:rsidR="0007031B">
        <w:rPr>
          <w:sz w:val="28"/>
          <w:szCs w:val="28"/>
        </w:rPr>
        <w:t xml:space="preserve"> Каждому разделу</w:t>
      </w:r>
      <w:r w:rsidR="00406F61">
        <w:rPr>
          <w:sz w:val="28"/>
          <w:szCs w:val="28"/>
        </w:rPr>
        <w:t>, составила комментарии, в которых она изложила смысл и значение упражнений, а так же направила внимание педагогов на последовательность овладения тем или иным навыком.</w:t>
      </w:r>
      <w:r w:rsidR="00A807C8">
        <w:rPr>
          <w:sz w:val="28"/>
          <w:szCs w:val="28"/>
        </w:rPr>
        <w:t xml:space="preserve"> Методическая направленность, тщательная разработка проблем воспитания профессионального владения инструментом, придают значительную ценность этому пособию. </w:t>
      </w:r>
      <w:r w:rsidR="00276911">
        <w:rPr>
          <w:sz w:val="28"/>
          <w:szCs w:val="28"/>
        </w:rPr>
        <w:t xml:space="preserve">                    </w:t>
      </w:r>
      <w:r w:rsidR="00A807C8">
        <w:rPr>
          <w:sz w:val="28"/>
          <w:szCs w:val="28"/>
        </w:rPr>
        <w:t>И.М. Лещинская</w:t>
      </w:r>
      <w:r w:rsidR="00CF17A8">
        <w:rPr>
          <w:sz w:val="28"/>
          <w:szCs w:val="28"/>
        </w:rPr>
        <w:t xml:space="preserve"> – ее методическое пособие «Ежедневные упражнения для юного пианиста». Все упражнения можно разделить на четыре раздела:</w:t>
      </w:r>
      <w:r w:rsidR="00692D1F">
        <w:rPr>
          <w:sz w:val="28"/>
          <w:szCs w:val="28"/>
        </w:rPr>
        <w:t xml:space="preserve"> </w:t>
      </w:r>
      <w:r w:rsidR="00692D1F">
        <w:rPr>
          <w:sz w:val="28"/>
          <w:szCs w:val="28"/>
        </w:rPr>
        <w:lastRenderedPageBreak/>
        <w:t>упражнения на различные виды техники, упражнения помогающие устранить недостатки в организации игрового аппарата, подготовительные упражнения к разучиванию произведений, упражнения для разыгрывания перед занятиями и выступлениями.</w:t>
      </w:r>
      <w:r w:rsidR="00C47B9D">
        <w:rPr>
          <w:sz w:val="28"/>
          <w:szCs w:val="28"/>
        </w:rPr>
        <w:t xml:space="preserve"> </w:t>
      </w:r>
      <w:r w:rsidR="00C5109F">
        <w:rPr>
          <w:sz w:val="28"/>
          <w:szCs w:val="28"/>
        </w:rPr>
        <w:t>И.М. Лещинская активно использовала метод транспонирования.</w:t>
      </w:r>
      <w:r w:rsidR="005D3DF2">
        <w:rPr>
          <w:sz w:val="28"/>
          <w:szCs w:val="28"/>
        </w:rPr>
        <w:t xml:space="preserve"> Ее пособие имеет ценный материал для педагогов и учащихся. </w:t>
      </w:r>
      <w:r w:rsidR="007E6026">
        <w:rPr>
          <w:sz w:val="28"/>
          <w:szCs w:val="28"/>
        </w:rPr>
        <w:t xml:space="preserve">Методическое пособие Б. </w:t>
      </w:r>
      <w:proofErr w:type="spellStart"/>
      <w:r w:rsidR="007E6026">
        <w:rPr>
          <w:sz w:val="28"/>
          <w:szCs w:val="28"/>
        </w:rPr>
        <w:t>Милича</w:t>
      </w:r>
      <w:proofErr w:type="spellEnd"/>
      <w:r w:rsidR="007E6026">
        <w:rPr>
          <w:sz w:val="28"/>
          <w:szCs w:val="28"/>
        </w:rPr>
        <w:t xml:space="preserve"> «Воспитание ученика-пианиста», посвящено обучению и воспитанию учеников. В нем освещены вопросы творческо-слухового и пианистического</w:t>
      </w:r>
      <w:r w:rsidR="002B47AE">
        <w:rPr>
          <w:sz w:val="28"/>
          <w:szCs w:val="28"/>
        </w:rPr>
        <w:t xml:space="preserve"> развития учащихся.</w:t>
      </w:r>
      <w:r w:rsidR="00C232CC">
        <w:rPr>
          <w:sz w:val="28"/>
          <w:szCs w:val="28"/>
        </w:rPr>
        <w:t xml:space="preserve"> Особое внимание уделяется проблеме музыкально-исполнительского воспитания в процессе работы над произведениями разных стилей и жанров и усвоению исполнительских навыков.</w:t>
      </w:r>
      <w:r w:rsidR="00C03F40">
        <w:rPr>
          <w:sz w:val="28"/>
          <w:szCs w:val="28"/>
        </w:rPr>
        <w:t xml:space="preserve"> </w:t>
      </w:r>
      <w:r w:rsidR="00F917E2">
        <w:rPr>
          <w:sz w:val="28"/>
          <w:szCs w:val="28"/>
        </w:rPr>
        <w:t xml:space="preserve">Всех педагогов объединяет единство принципов: доступность, последовательность, сознательность, прочность, научность, связь теории и практики. Е.Ф. </w:t>
      </w:r>
      <w:proofErr w:type="spellStart"/>
      <w:r w:rsidR="00F917E2">
        <w:rPr>
          <w:sz w:val="28"/>
          <w:szCs w:val="28"/>
        </w:rPr>
        <w:t>Гнесина</w:t>
      </w:r>
      <w:proofErr w:type="spellEnd"/>
      <w:r w:rsidR="00F917E2">
        <w:rPr>
          <w:sz w:val="28"/>
          <w:szCs w:val="28"/>
        </w:rPr>
        <w:t xml:space="preserve"> писала: «</w:t>
      </w:r>
      <w:r w:rsidR="00E179C4">
        <w:rPr>
          <w:sz w:val="28"/>
          <w:szCs w:val="28"/>
        </w:rPr>
        <w:t>При неправильном обучении, развитие ученика тормозится, а иногда принимает непрофессиональные формы. На последующих этапах приходится возвращаться к тем фундаментальным вопросам музыкального воспитания, которые принято называть – школой».</w:t>
      </w:r>
      <w:r w:rsidR="00E455B0">
        <w:rPr>
          <w:sz w:val="28"/>
          <w:szCs w:val="28"/>
        </w:rPr>
        <w:t xml:space="preserve">                                                                                                            Преподавателю необходимо применять знание о психолого-педагогических особенностях младшего школьника.</w:t>
      </w:r>
      <w:r w:rsidR="00E6278A">
        <w:rPr>
          <w:sz w:val="28"/>
          <w:szCs w:val="28"/>
        </w:rPr>
        <w:t xml:space="preserve"> Возраст младшего школьника от 7 до 10 лет. Важной особенностью рассматриваемого нами возрастного периода является тот факт, что младший школьный возраст содержит в себе значительный потенциал умственного развития детей.</w:t>
      </w:r>
      <w:r w:rsidR="00516C94">
        <w:rPr>
          <w:sz w:val="28"/>
          <w:szCs w:val="28"/>
        </w:rPr>
        <w:t xml:space="preserve"> За первые три года обучения, прогресс умственного развития детей, заметный. От доминирования наглядно действенного и элементарного образа мышления, до понятийного уровня развития, от </w:t>
      </w:r>
      <w:r w:rsidR="0049462C">
        <w:rPr>
          <w:sz w:val="28"/>
          <w:szCs w:val="28"/>
        </w:rPr>
        <w:t>бедного логикой размышления, школьник поднимается до словесно-логического мышления на уровне конкретных понятий. В этом возрасте происходит художественно-эстетическое развитие детей. Они интересуются музыкой, рисованием, пением.</w:t>
      </w:r>
      <w:r w:rsidR="002B304E">
        <w:rPr>
          <w:sz w:val="28"/>
          <w:szCs w:val="28"/>
        </w:rPr>
        <w:t xml:space="preserve"> На основе соответствующей деятельности и восприятия у них формируются эстетические чувства.</w:t>
      </w:r>
      <w:r w:rsidR="00C24F8D">
        <w:rPr>
          <w:sz w:val="28"/>
          <w:szCs w:val="28"/>
        </w:rPr>
        <w:t xml:space="preserve"> Важно, чтобы рядом с ребенком оказался преподаватель, который смог бы раскрыть перед ним красоту </w:t>
      </w:r>
      <w:r w:rsidR="00B05FC3">
        <w:rPr>
          <w:sz w:val="28"/>
          <w:szCs w:val="28"/>
        </w:rPr>
        <w:t>музыки.</w:t>
      </w:r>
      <w:r w:rsidR="00156774">
        <w:rPr>
          <w:sz w:val="28"/>
          <w:szCs w:val="28"/>
        </w:rPr>
        <w:t xml:space="preserve">                                                                                                                                        Рассматривая технику как средство музыкальной выразительности, педагог использует в своей работе наиболее эффективные методы.</w:t>
      </w:r>
      <w:r w:rsidR="00D47C6D">
        <w:rPr>
          <w:sz w:val="28"/>
          <w:szCs w:val="28"/>
        </w:rPr>
        <w:t xml:space="preserve"> Если на профессиональном уровне, можно говорить о многочасовых технических тренировках, дающих возможность проработать большое количество инструктивных этюдов</w:t>
      </w:r>
      <w:r w:rsidR="00771A0A">
        <w:rPr>
          <w:sz w:val="28"/>
          <w:szCs w:val="28"/>
        </w:rPr>
        <w:t xml:space="preserve">, специальных упражнений, то в обычных </w:t>
      </w:r>
      <w:r w:rsidR="00771A0A">
        <w:rPr>
          <w:sz w:val="28"/>
          <w:szCs w:val="28"/>
        </w:rPr>
        <w:lastRenderedPageBreak/>
        <w:t>музыкальных школах, учатся дети, их большинство, не ставящие перед собой целей профессионального образования.</w:t>
      </w:r>
      <w:r w:rsidR="00672694">
        <w:rPr>
          <w:sz w:val="28"/>
          <w:szCs w:val="28"/>
        </w:rPr>
        <w:t xml:space="preserve"> Если учесть, что природные данные, в том числе двигательные у учащихся чаще всего скромные, можно понять, сколь велика роль педагога, его мастерства и методики, которую он использует, чтобы, несмотря на объективные трудности, научить ученика владению инструментом и профессионально-художественному исполнению музыкальных произведений разных стилей.</w:t>
      </w:r>
      <w:r w:rsidR="002A2C90">
        <w:rPr>
          <w:sz w:val="28"/>
          <w:szCs w:val="28"/>
        </w:rPr>
        <w:t xml:space="preserve"> Фортепианный прием – это игровое движение, при помощи которого пианист наиболее простым и удобным способом преодолевает специфические фактурные трудности</w:t>
      </w:r>
      <w:r w:rsidR="0074036B">
        <w:rPr>
          <w:sz w:val="28"/>
          <w:szCs w:val="28"/>
        </w:rPr>
        <w:t>, добиваясь при этом нужного ему художественного, звукового результата.</w:t>
      </w:r>
      <w:r w:rsidR="00D73929">
        <w:rPr>
          <w:sz w:val="28"/>
          <w:szCs w:val="28"/>
        </w:rPr>
        <w:t xml:space="preserve"> Анализируя детскую фортепианную литературу для младших классов, можно сказать, что по сравнению с двумя начальными </w:t>
      </w:r>
      <w:r w:rsidR="00AB55A8">
        <w:rPr>
          <w:sz w:val="28"/>
          <w:szCs w:val="28"/>
        </w:rPr>
        <w:t>годами обучения, работа над этюдной литературой в 3 классе приобретает все большее значение.</w:t>
      </w:r>
      <w:r w:rsidR="008C45BA">
        <w:rPr>
          <w:sz w:val="28"/>
          <w:szCs w:val="28"/>
        </w:rPr>
        <w:t xml:space="preserve"> Появляются новые виды фортепианной фактуры в репертуаре для детей, усвоение которых требует  соответствующей технической подготовки. Уделяется большое внимание систематической работе над разными видами мелкой техники.</w:t>
      </w:r>
      <w:r w:rsidR="004007B2">
        <w:rPr>
          <w:sz w:val="28"/>
          <w:szCs w:val="28"/>
        </w:rPr>
        <w:t xml:space="preserve"> Так в легких произведениях для начинающих, предназначенных для начального обучения, все пять пальцев размещаются по ступеням в пределах квинтовой позиции.</w:t>
      </w:r>
      <w:r w:rsidR="00461988">
        <w:rPr>
          <w:sz w:val="28"/>
          <w:szCs w:val="28"/>
        </w:rPr>
        <w:t xml:space="preserve"> В этом наиболее удобном для детской руки позиционном расположении, пальцы находятся в естественном состоянии, позволяющем развивать в рав</w:t>
      </w:r>
      <w:r w:rsidR="00A36919">
        <w:rPr>
          <w:sz w:val="28"/>
          <w:szCs w:val="28"/>
        </w:rPr>
        <w:t>ной мере навыки кантиленой и подвижной игры.</w:t>
      </w:r>
      <w:r w:rsidR="0025377A">
        <w:rPr>
          <w:sz w:val="28"/>
          <w:szCs w:val="28"/>
        </w:rPr>
        <w:t xml:space="preserve"> Дуговые движения – они наиболее рациональные для скачков, бросков, переносов рук на большие расстояния.</w:t>
      </w:r>
      <w:r w:rsidR="005024F3">
        <w:rPr>
          <w:sz w:val="28"/>
          <w:szCs w:val="28"/>
        </w:rPr>
        <w:t xml:space="preserve"> Дуговые движения обеспечивают большую точность попадания и легкость выполнения. О</w:t>
      </w:r>
      <w:r w:rsidR="00BA67BF">
        <w:rPr>
          <w:sz w:val="28"/>
          <w:szCs w:val="28"/>
        </w:rPr>
        <w:t>ни воспитывают свободную ориентировку на клавиатуре, мускульное ощущение расстояний.</w:t>
      </w:r>
      <w:r w:rsidR="00682A4A">
        <w:rPr>
          <w:sz w:val="28"/>
          <w:szCs w:val="28"/>
        </w:rPr>
        <w:t xml:space="preserve"> Во время выполнения этих движений, необходимо контролировать свои ощущения: постоянно чувствовать включенную, прочную спину и нижние мышцы, переносящие руку.</w:t>
      </w:r>
      <w:r w:rsidR="0088445D">
        <w:rPr>
          <w:sz w:val="28"/>
          <w:szCs w:val="28"/>
        </w:rPr>
        <w:t xml:space="preserve"> Все движения скупые и точные.</w:t>
      </w:r>
      <w:r w:rsidR="00E64610">
        <w:rPr>
          <w:sz w:val="28"/>
          <w:szCs w:val="28"/>
        </w:rPr>
        <w:t xml:space="preserve"> Большая дуга, дуговые отрезки, дуговые движения «из руки в руку». Чере</w:t>
      </w:r>
      <w:r w:rsidR="00386714">
        <w:rPr>
          <w:sz w:val="28"/>
          <w:szCs w:val="28"/>
        </w:rPr>
        <w:t xml:space="preserve">дование позиционных движений рук. Этот прием развивает одновременно самостоятельность рук и </w:t>
      </w:r>
      <w:r w:rsidR="008A2348">
        <w:rPr>
          <w:sz w:val="28"/>
          <w:szCs w:val="28"/>
        </w:rPr>
        <w:t>пальцевую беглость.</w:t>
      </w:r>
      <w:r w:rsidR="00F1463B">
        <w:rPr>
          <w:sz w:val="28"/>
          <w:szCs w:val="28"/>
        </w:rPr>
        <w:t xml:space="preserve"> При игре этого приема, необходимо слушать, играть ровно, без тряски рук. Прием симметричной игры. Этот прием рассчитан на разучивание расходящихся движений рук с соблюдением одинаковой аппликатуры.</w:t>
      </w:r>
      <w:r w:rsidR="007920CF">
        <w:rPr>
          <w:sz w:val="28"/>
          <w:szCs w:val="28"/>
        </w:rPr>
        <w:t xml:space="preserve"> Для одновременного развития техники обеих рук, полезны симметрично расположенные технические фигуры в партиях обеих рук,</w:t>
      </w:r>
      <w:r w:rsidR="00151F95">
        <w:rPr>
          <w:sz w:val="28"/>
          <w:szCs w:val="28"/>
        </w:rPr>
        <w:t xml:space="preserve"> исполняемые синхронно совпадающей аппликатурой.</w:t>
      </w:r>
      <w:r w:rsidR="00FE41A5">
        <w:rPr>
          <w:sz w:val="28"/>
          <w:szCs w:val="28"/>
        </w:rPr>
        <w:t xml:space="preserve"> </w:t>
      </w:r>
      <w:r w:rsidR="00146FB8">
        <w:rPr>
          <w:sz w:val="28"/>
          <w:szCs w:val="28"/>
        </w:rPr>
        <w:t xml:space="preserve">Этот прием ценен в работе над </w:t>
      </w:r>
      <w:r w:rsidR="00146FB8">
        <w:rPr>
          <w:sz w:val="28"/>
          <w:szCs w:val="28"/>
        </w:rPr>
        <w:lastRenderedPageBreak/>
        <w:t>гаммами и арпеджио. Гаммообразный прием – цель этого приема, добиться плавного, непрерывного исполнения пассажей без толчков, ровно по звучанию и временным соотношениям.</w:t>
      </w:r>
      <w:r w:rsidR="00471448">
        <w:rPr>
          <w:sz w:val="28"/>
          <w:szCs w:val="28"/>
        </w:rPr>
        <w:t xml:space="preserve"> Данный прием используется в этюдной литературе, в пьесах подвижного характера, сонатной, вариационной форме.</w:t>
      </w:r>
      <w:r w:rsidR="00210882">
        <w:rPr>
          <w:sz w:val="28"/>
          <w:szCs w:val="28"/>
        </w:rPr>
        <w:t xml:space="preserve"> Осн</w:t>
      </w:r>
      <w:r w:rsidR="00DC1678">
        <w:rPr>
          <w:sz w:val="28"/>
          <w:szCs w:val="28"/>
        </w:rPr>
        <w:t>овной причиной толчков, неровностей игры гаммообразных</w:t>
      </w:r>
      <w:bookmarkStart w:id="0" w:name="_GoBack"/>
      <w:bookmarkEnd w:id="0"/>
      <w:r w:rsidR="00210882">
        <w:rPr>
          <w:sz w:val="28"/>
          <w:szCs w:val="28"/>
        </w:rPr>
        <w:t xml:space="preserve"> движений</w:t>
      </w:r>
      <w:r w:rsidR="00F92B70">
        <w:rPr>
          <w:sz w:val="28"/>
          <w:szCs w:val="28"/>
        </w:rPr>
        <w:t xml:space="preserve"> – напряженность, малая подвижность первого пальца.</w:t>
      </w:r>
      <w:r w:rsidR="00725BA3">
        <w:rPr>
          <w:sz w:val="28"/>
          <w:szCs w:val="28"/>
        </w:rPr>
        <w:t xml:space="preserve"> Чтобы обеспечить ровное и беглое исполнение, необходимо использовать его природную ловкость и легкость.</w:t>
      </w:r>
      <w:r w:rsidR="001E747E">
        <w:rPr>
          <w:sz w:val="28"/>
          <w:szCs w:val="28"/>
        </w:rPr>
        <w:t xml:space="preserve"> Подкладывать его незаметно, готовя заранее, не меняя уровня кисти. </w:t>
      </w:r>
      <w:r w:rsidR="00FC76C7">
        <w:rPr>
          <w:sz w:val="28"/>
          <w:szCs w:val="28"/>
        </w:rPr>
        <w:t xml:space="preserve">При смене позиций кисть переносится через первый палец и свободно располагается на клавишах следующей позиции. Приемы репетиционной одноголосной игры. </w:t>
      </w:r>
      <w:r w:rsidR="00DB3BBF">
        <w:rPr>
          <w:sz w:val="28"/>
          <w:szCs w:val="28"/>
        </w:rPr>
        <w:t>Эта техника строится на вибрационном движении, с помощью которого рука хорошо освобождается</w:t>
      </w:r>
      <w:r w:rsidR="00151F95">
        <w:rPr>
          <w:sz w:val="28"/>
          <w:szCs w:val="28"/>
        </w:rPr>
        <w:t xml:space="preserve"> </w:t>
      </w:r>
      <w:r w:rsidR="00DB3BBF">
        <w:rPr>
          <w:sz w:val="28"/>
          <w:szCs w:val="28"/>
        </w:rPr>
        <w:t>и приобретает</w:t>
      </w:r>
      <w:r w:rsidR="00B1405E">
        <w:rPr>
          <w:sz w:val="28"/>
          <w:szCs w:val="28"/>
        </w:rPr>
        <w:t xml:space="preserve"> наибольшую подвижность. Данный прием с переменной аппликатурой удобнее играть, не забирая пальцы под ладонь, а сменяя их на одном упругом вибрационном движении руки,</w:t>
      </w:r>
      <w:r w:rsidR="008A4866">
        <w:rPr>
          <w:sz w:val="28"/>
          <w:szCs w:val="28"/>
        </w:rPr>
        <w:t xml:space="preserve"> при котором они отходят</w:t>
      </w:r>
      <w:r w:rsidR="00217729">
        <w:rPr>
          <w:sz w:val="28"/>
          <w:szCs w:val="28"/>
        </w:rPr>
        <w:t xml:space="preserve"> в сторону и освобождаются</w:t>
      </w:r>
      <w:r w:rsidR="002B3966">
        <w:rPr>
          <w:sz w:val="28"/>
          <w:szCs w:val="28"/>
        </w:rPr>
        <w:t xml:space="preserve">, уступая место друг другу. </w:t>
      </w:r>
      <w:r w:rsidR="009960A0">
        <w:rPr>
          <w:sz w:val="28"/>
          <w:szCs w:val="28"/>
        </w:rPr>
        <w:t>Кисть не поднимается.</w:t>
      </w:r>
      <w:r w:rsidR="00A106FD">
        <w:rPr>
          <w:sz w:val="28"/>
          <w:szCs w:val="28"/>
        </w:rPr>
        <w:t xml:space="preserve"> Все пальцы вибрируют одновременно</w:t>
      </w:r>
      <w:r w:rsidR="00BE5787">
        <w:rPr>
          <w:sz w:val="28"/>
          <w:szCs w:val="28"/>
        </w:rPr>
        <w:t>, их движения незаметны</w:t>
      </w:r>
      <w:r w:rsidR="00182C1A">
        <w:rPr>
          <w:sz w:val="28"/>
          <w:szCs w:val="28"/>
        </w:rPr>
        <w:t xml:space="preserve"> и почти неощ</w:t>
      </w:r>
      <w:r w:rsidR="00DA5DF5">
        <w:rPr>
          <w:sz w:val="28"/>
          <w:szCs w:val="28"/>
        </w:rPr>
        <w:t xml:space="preserve">утимы. </w:t>
      </w:r>
      <w:r w:rsidR="003C4CCE">
        <w:rPr>
          <w:sz w:val="28"/>
          <w:szCs w:val="28"/>
        </w:rPr>
        <w:t>При таком способе</w:t>
      </w:r>
      <w:r w:rsidR="00D16017">
        <w:rPr>
          <w:sz w:val="28"/>
          <w:szCs w:val="28"/>
        </w:rPr>
        <w:t xml:space="preserve"> исполнения репети</w:t>
      </w:r>
      <w:r w:rsidR="00DB0F02">
        <w:rPr>
          <w:sz w:val="28"/>
          <w:szCs w:val="28"/>
        </w:rPr>
        <w:t>ций, концы пальцев</w:t>
      </w:r>
      <w:r w:rsidR="00F15FB7">
        <w:rPr>
          <w:sz w:val="28"/>
          <w:szCs w:val="28"/>
        </w:rPr>
        <w:t xml:space="preserve"> не скользят по клавише</w:t>
      </w:r>
      <w:r w:rsidR="00066770">
        <w:rPr>
          <w:sz w:val="28"/>
          <w:szCs w:val="28"/>
        </w:rPr>
        <w:t>, и репетиция получается более точной.</w:t>
      </w:r>
      <w:r w:rsidR="009461C1">
        <w:rPr>
          <w:sz w:val="28"/>
          <w:szCs w:val="28"/>
        </w:rPr>
        <w:t xml:space="preserve"> После первого звука, остальные звуки играют «рикошетом», легко, как бы сами собой. </w:t>
      </w:r>
      <w:r w:rsidR="007014CF">
        <w:rPr>
          <w:sz w:val="28"/>
          <w:szCs w:val="28"/>
        </w:rPr>
        <w:t>Во время игры, слегка «</w:t>
      </w:r>
      <w:proofErr w:type="spellStart"/>
      <w:r w:rsidR="007014CF">
        <w:rPr>
          <w:sz w:val="28"/>
          <w:szCs w:val="28"/>
        </w:rPr>
        <w:t>рессорить</w:t>
      </w:r>
      <w:proofErr w:type="spellEnd"/>
      <w:r w:rsidR="007014CF">
        <w:rPr>
          <w:sz w:val="28"/>
          <w:szCs w:val="28"/>
        </w:rPr>
        <w:t>» и не давать клавише подняться до конца.</w:t>
      </w:r>
      <w:r w:rsidR="00472684">
        <w:rPr>
          <w:sz w:val="28"/>
          <w:szCs w:val="28"/>
        </w:rPr>
        <w:t xml:space="preserve"> Применение этого приема, мы наблюдаем в этюдной литературе, характерных пьесах.</w:t>
      </w:r>
      <w:r w:rsidR="004974EF">
        <w:rPr>
          <w:sz w:val="28"/>
          <w:szCs w:val="28"/>
        </w:rPr>
        <w:t xml:space="preserve"> Прием стаккато-</w:t>
      </w:r>
      <w:proofErr w:type="spellStart"/>
      <w:r w:rsidR="004974EF">
        <w:rPr>
          <w:sz w:val="28"/>
          <w:szCs w:val="28"/>
        </w:rPr>
        <w:t>звукоизвлечения</w:t>
      </w:r>
      <w:proofErr w:type="spellEnd"/>
      <w:r w:rsidR="004974EF">
        <w:rPr>
          <w:sz w:val="28"/>
          <w:szCs w:val="28"/>
        </w:rPr>
        <w:t xml:space="preserve"> происходит в результате взаимодействия</w:t>
      </w:r>
      <w:r w:rsidR="007B683A">
        <w:rPr>
          <w:sz w:val="28"/>
          <w:szCs w:val="28"/>
        </w:rPr>
        <w:t xml:space="preserve"> опускающейся на клавиатуру руки с хватательным движением пальцев. Рука – вниз, палец к себе. Вот основной прием стаккато.</w:t>
      </w:r>
      <w:r w:rsidR="001671C2">
        <w:rPr>
          <w:sz w:val="28"/>
          <w:szCs w:val="28"/>
        </w:rPr>
        <w:t xml:space="preserve"> Прием кантилены – сначала надо составить себе внутреннее представление о нужном звуке и динамике фразы, затем добиться осуществления своего замысла в реальном звучании.</w:t>
      </w:r>
      <w:r w:rsidR="002A0740">
        <w:rPr>
          <w:sz w:val="28"/>
          <w:szCs w:val="28"/>
        </w:rPr>
        <w:t xml:space="preserve"> Руки ученика в кантилене должны быть сильными и точно направленными в клавиатуру, в то же</w:t>
      </w:r>
      <w:r w:rsidR="00F36A43">
        <w:rPr>
          <w:sz w:val="28"/>
          <w:szCs w:val="28"/>
        </w:rPr>
        <w:t xml:space="preserve"> время мягкими и пластичными.</w:t>
      </w:r>
      <w:r w:rsidR="00813D7F">
        <w:rPr>
          <w:sz w:val="28"/>
          <w:szCs w:val="28"/>
        </w:rPr>
        <w:t xml:space="preserve"> Прием используется в полифонии, канти</w:t>
      </w:r>
      <w:r w:rsidR="00847A90">
        <w:rPr>
          <w:sz w:val="28"/>
          <w:szCs w:val="28"/>
        </w:rPr>
        <w:t xml:space="preserve">лене, этюдной </w:t>
      </w:r>
      <w:r w:rsidR="00C34022">
        <w:rPr>
          <w:sz w:val="28"/>
          <w:szCs w:val="28"/>
        </w:rPr>
        <w:t>литературе, крупной форме. Ломаные интервалы, обеспечивающие пальцевую независимость, гибкость кистевых движений.</w:t>
      </w:r>
      <w:r w:rsidR="00EB5C4C">
        <w:rPr>
          <w:sz w:val="28"/>
          <w:szCs w:val="28"/>
        </w:rPr>
        <w:t xml:space="preserve"> </w:t>
      </w:r>
      <w:proofErr w:type="spellStart"/>
      <w:r w:rsidR="00EB5C4C">
        <w:rPr>
          <w:sz w:val="28"/>
          <w:szCs w:val="28"/>
        </w:rPr>
        <w:t>Мелизматические</w:t>
      </w:r>
      <w:proofErr w:type="spellEnd"/>
      <w:r w:rsidR="00EB5C4C">
        <w:rPr>
          <w:sz w:val="28"/>
          <w:szCs w:val="28"/>
        </w:rPr>
        <w:t xml:space="preserve"> фигуры – </w:t>
      </w:r>
      <w:proofErr w:type="spellStart"/>
      <w:r w:rsidR="00EB5C4C">
        <w:rPr>
          <w:sz w:val="28"/>
          <w:szCs w:val="28"/>
        </w:rPr>
        <w:t>трелеобразные</w:t>
      </w:r>
      <w:proofErr w:type="spellEnd"/>
      <w:r w:rsidR="00EB5C4C">
        <w:rPr>
          <w:sz w:val="28"/>
          <w:szCs w:val="28"/>
        </w:rPr>
        <w:t xml:space="preserve"> движения необходимые для легкости и </w:t>
      </w:r>
      <w:r w:rsidR="00FB18AF">
        <w:rPr>
          <w:sz w:val="28"/>
          <w:szCs w:val="28"/>
        </w:rPr>
        <w:t>подвижности пальцев.</w:t>
      </w:r>
      <w:r w:rsidR="00B4647E">
        <w:rPr>
          <w:sz w:val="28"/>
          <w:szCs w:val="28"/>
        </w:rPr>
        <w:t xml:space="preserve"> Трели играют на боковом движении. Кисть и всю руку удобно поворачивают в горизонта</w:t>
      </w:r>
      <w:r w:rsidR="00B10116">
        <w:rPr>
          <w:sz w:val="28"/>
          <w:szCs w:val="28"/>
        </w:rPr>
        <w:t>льной плоскости к пятому пальцу и обратно.</w:t>
      </w:r>
      <w:r w:rsidR="00A161B7">
        <w:rPr>
          <w:sz w:val="28"/>
          <w:szCs w:val="28"/>
        </w:rPr>
        <w:t xml:space="preserve"> Данный прием используется как в этюдной литературе, старинной музыке, пьесах, крупной форме. </w:t>
      </w:r>
      <w:r w:rsidR="00F34AFB">
        <w:rPr>
          <w:sz w:val="28"/>
          <w:szCs w:val="28"/>
        </w:rPr>
        <w:t xml:space="preserve">Арпеджио короткое – на данном </w:t>
      </w:r>
      <w:r w:rsidR="00F34AFB">
        <w:rPr>
          <w:sz w:val="28"/>
          <w:szCs w:val="28"/>
        </w:rPr>
        <w:lastRenderedPageBreak/>
        <w:t xml:space="preserve">этапе, оно усваивается на коротких трех - </w:t>
      </w:r>
      <w:proofErr w:type="spellStart"/>
      <w:r w:rsidR="00F34AFB">
        <w:rPr>
          <w:sz w:val="28"/>
          <w:szCs w:val="28"/>
        </w:rPr>
        <w:t>четырехзвучных</w:t>
      </w:r>
      <w:proofErr w:type="spellEnd"/>
      <w:r w:rsidR="00F34AFB">
        <w:rPr>
          <w:sz w:val="28"/>
          <w:szCs w:val="28"/>
        </w:rPr>
        <w:t xml:space="preserve"> позиционных</w:t>
      </w:r>
      <w:r w:rsidR="00A72007">
        <w:rPr>
          <w:sz w:val="28"/>
          <w:szCs w:val="28"/>
        </w:rPr>
        <w:t xml:space="preserve"> группах и лишь изредка на длинных арпеджио в две октавы.</w:t>
      </w:r>
      <w:r w:rsidR="00B45D8B">
        <w:rPr>
          <w:sz w:val="28"/>
          <w:szCs w:val="28"/>
        </w:rPr>
        <w:t xml:space="preserve"> </w:t>
      </w:r>
      <w:r w:rsidR="00015058">
        <w:rPr>
          <w:sz w:val="28"/>
          <w:szCs w:val="28"/>
        </w:rPr>
        <w:t xml:space="preserve">Рука находится на позиции аккорда, и арпеджио играть как бы внутри этой позиции. </w:t>
      </w:r>
      <w:r w:rsidR="00861185">
        <w:rPr>
          <w:sz w:val="28"/>
          <w:szCs w:val="28"/>
        </w:rPr>
        <w:t>Длинное арпеджио – первый палец подготавливать вовремя и незаметно, кисть вести на одном уровне и не поднимать ее перед подкладыванием,</w:t>
      </w:r>
      <w:r w:rsidR="00A01EAD">
        <w:rPr>
          <w:sz w:val="28"/>
          <w:szCs w:val="28"/>
        </w:rPr>
        <w:t xml:space="preserve"> запястье широкое, свободное. После подкладывания, вся ладонь сразу же переносится через первый палец  и располагается на следующей</w:t>
      </w:r>
      <w:r w:rsidR="00EE16B9">
        <w:rPr>
          <w:sz w:val="28"/>
          <w:szCs w:val="28"/>
        </w:rPr>
        <w:t xml:space="preserve"> позиции. </w:t>
      </w:r>
      <w:r w:rsidR="00DC7132">
        <w:rPr>
          <w:sz w:val="28"/>
          <w:szCs w:val="28"/>
        </w:rPr>
        <w:t xml:space="preserve">Аккордово-интервальная игра ограничивается исполнением узко расположенных трезвучий и их обращений, нешироких </w:t>
      </w:r>
      <w:proofErr w:type="spellStart"/>
      <w:r w:rsidR="00DC7132">
        <w:rPr>
          <w:sz w:val="28"/>
          <w:szCs w:val="28"/>
        </w:rPr>
        <w:t>двузвучий</w:t>
      </w:r>
      <w:proofErr w:type="spellEnd"/>
      <w:r w:rsidR="00DC7132">
        <w:rPr>
          <w:sz w:val="28"/>
          <w:szCs w:val="28"/>
        </w:rPr>
        <w:t>.</w:t>
      </w:r>
      <w:r w:rsidR="00814F77">
        <w:rPr>
          <w:sz w:val="28"/>
          <w:szCs w:val="28"/>
        </w:rPr>
        <w:t xml:space="preserve"> При постепенном овладении различными видами мелкой техники перед учеником ставится ряд задач. Следует уделить внимание на навыках беглости в сочетании с </w:t>
      </w:r>
      <w:proofErr w:type="spellStart"/>
      <w:r w:rsidR="00814F77">
        <w:rPr>
          <w:sz w:val="28"/>
          <w:szCs w:val="28"/>
        </w:rPr>
        <w:t>ритмо</w:t>
      </w:r>
      <w:proofErr w:type="spellEnd"/>
      <w:r w:rsidR="00814F77">
        <w:rPr>
          <w:sz w:val="28"/>
          <w:szCs w:val="28"/>
        </w:rPr>
        <w:t>-динамической точностью исполнения. При этом</w:t>
      </w:r>
      <w:r w:rsidR="00905B22">
        <w:rPr>
          <w:sz w:val="28"/>
          <w:szCs w:val="28"/>
        </w:rPr>
        <w:t xml:space="preserve"> пальцевая подвижность предпол</w:t>
      </w:r>
      <w:r w:rsidR="00D1150E">
        <w:rPr>
          <w:sz w:val="28"/>
          <w:szCs w:val="28"/>
        </w:rPr>
        <w:t>агает свободу, пластичность, ритмичность игры, организованность движений всей руки – в плече, локте, кисти, связанных с непосредственными пальцевыми движениями.</w:t>
      </w:r>
      <w:r w:rsidR="001D19D2">
        <w:rPr>
          <w:sz w:val="28"/>
          <w:szCs w:val="28"/>
        </w:rPr>
        <w:t xml:space="preserve"> Детальная работа над всеми приемами фортепианной игры, поможет избежать мышечной зажатости и скованности в игре. Играть расслабленными руками невозможно, как и выполнять какое-либо другое действие.</w:t>
      </w:r>
      <w:r w:rsidR="00865475">
        <w:rPr>
          <w:sz w:val="28"/>
          <w:szCs w:val="28"/>
        </w:rPr>
        <w:t xml:space="preserve"> Для успешной работы необходим упругий, активный тонус мышц. Для начинающих пианистов необходимо выполнять специальную гимнастику, которая поможет закрепить осанку и правильное взаимодействие всех частей игрового </w:t>
      </w:r>
      <w:r w:rsidR="006A63FC">
        <w:rPr>
          <w:sz w:val="28"/>
          <w:szCs w:val="28"/>
        </w:rPr>
        <w:t>аппарата. Игра упражнений, так же призвана оказать положительное влияние</w:t>
      </w:r>
      <w:r w:rsidR="00B61147">
        <w:rPr>
          <w:sz w:val="28"/>
          <w:szCs w:val="28"/>
        </w:rPr>
        <w:t xml:space="preserve"> на техническое развитие ученика. Обязательным условием должна быть целесообразность. Упражнения, свя</w:t>
      </w:r>
      <w:r w:rsidR="00970508">
        <w:rPr>
          <w:sz w:val="28"/>
          <w:szCs w:val="28"/>
        </w:rPr>
        <w:t xml:space="preserve">занные  с музыкой, охватывают разные виды техники, всевозможные приемы </w:t>
      </w:r>
      <w:proofErr w:type="spellStart"/>
      <w:r w:rsidR="00970508">
        <w:rPr>
          <w:sz w:val="28"/>
          <w:szCs w:val="28"/>
        </w:rPr>
        <w:t>звукоизвлечения</w:t>
      </w:r>
      <w:proofErr w:type="spellEnd"/>
      <w:r w:rsidR="00970508">
        <w:rPr>
          <w:sz w:val="28"/>
          <w:szCs w:val="28"/>
        </w:rPr>
        <w:t>, постепенно переходят в работу над произведениями.</w:t>
      </w:r>
      <w:r w:rsidR="00CA36ED">
        <w:rPr>
          <w:sz w:val="28"/>
          <w:szCs w:val="28"/>
        </w:rPr>
        <w:t xml:space="preserve"> Они легко запоминаются, их исполнение не утомляет ученика, не притупляет его внимания.</w:t>
      </w:r>
      <w:r w:rsidR="00FE5D75">
        <w:rPr>
          <w:sz w:val="28"/>
          <w:szCs w:val="28"/>
        </w:rPr>
        <w:t xml:space="preserve"> Упражнения принесут пользу при условии то</w:t>
      </w:r>
      <w:r w:rsidR="00494DF3">
        <w:rPr>
          <w:sz w:val="28"/>
          <w:szCs w:val="28"/>
        </w:rPr>
        <w:t>чного их выполнения. Главным кри</w:t>
      </w:r>
      <w:r w:rsidR="00FE5D75">
        <w:rPr>
          <w:sz w:val="28"/>
          <w:szCs w:val="28"/>
        </w:rPr>
        <w:t>терием является качество звучания.</w:t>
      </w:r>
      <w:r w:rsidR="00494DF3">
        <w:rPr>
          <w:sz w:val="28"/>
          <w:szCs w:val="28"/>
        </w:rPr>
        <w:t xml:space="preserve"> Технические недочеты в игре ученика связаны не только с проблемами рук, но с определенными трудностями мыслительных процессов – торможение, отсутствие быстроты реакции. </w:t>
      </w:r>
      <w:r w:rsidR="00E35F2D">
        <w:rPr>
          <w:sz w:val="28"/>
          <w:szCs w:val="28"/>
        </w:rPr>
        <w:t xml:space="preserve">Несмотря на то, что </w:t>
      </w:r>
      <w:proofErr w:type="spellStart"/>
      <w:r w:rsidR="00E35F2D">
        <w:rPr>
          <w:sz w:val="28"/>
          <w:szCs w:val="28"/>
        </w:rPr>
        <w:t>звукоизвлечения</w:t>
      </w:r>
      <w:proofErr w:type="spellEnd"/>
      <w:r w:rsidR="00E35F2D">
        <w:rPr>
          <w:sz w:val="28"/>
          <w:szCs w:val="28"/>
        </w:rPr>
        <w:t xml:space="preserve"> на инструменте осуществляется пальцами, ведет исполнение слух.</w:t>
      </w:r>
      <w:r w:rsidR="004406AC">
        <w:rPr>
          <w:sz w:val="28"/>
          <w:szCs w:val="28"/>
        </w:rPr>
        <w:t xml:space="preserve"> Не следует понятие слух</w:t>
      </w:r>
      <w:r w:rsidR="00D418A9">
        <w:rPr>
          <w:sz w:val="28"/>
          <w:szCs w:val="28"/>
        </w:rPr>
        <w:t>а представлять узко.</w:t>
      </w:r>
      <w:r w:rsidR="00E86FB4">
        <w:rPr>
          <w:sz w:val="28"/>
          <w:szCs w:val="28"/>
        </w:rPr>
        <w:t xml:space="preserve"> Речь идет не только о </w:t>
      </w:r>
      <w:proofErr w:type="spellStart"/>
      <w:r w:rsidR="00E86FB4">
        <w:rPr>
          <w:sz w:val="28"/>
          <w:szCs w:val="28"/>
        </w:rPr>
        <w:t>звуковысотном</w:t>
      </w:r>
      <w:proofErr w:type="spellEnd"/>
      <w:r w:rsidR="00E86FB4">
        <w:rPr>
          <w:sz w:val="28"/>
          <w:szCs w:val="28"/>
        </w:rPr>
        <w:t>, мелодическом, гармоническом, ладовом слухе, но и о слуховом контроле всего исполнительского процесса.</w:t>
      </w:r>
      <w:r w:rsidR="00DC65F6">
        <w:rPr>
          <w:sz w:val="28"/>
          <w:szCs w:val="28"/>
        </w:rPr>
        <w:t xml:space="preserve"> Если на протяжении всего периода обучения опираться на всестороннее слуховое развитие ученика, то это обеспечит </w:t>
      </w:r>
      <w:r w:rsidR="00DC65F6">
        <w:rPr>
          <w:sz w:val="28"/>
          <w:szCs w:val="28"/>
        </w:rPr>
        <w:lastRenderedPageBreak/>
        <w:t>успешное его продвижение и в музыкальном, и в техническом отношении.</w:t>
      </w:r>
      <w:r w:rsidR="00794138">
        <w:rPr>
          <w:sz w:val="28"/>
          <w:szCs w:val="28"/>
        </w:rPr>
        <w:t xml:space="preserve"> Слуховое представление </w:t>
      </w:r>
      <w:r w:rsidR="004776DE">
        <w:rPr>
          <w:sz w:val="28"/>
          <w:szCs w:val="28"/>
        </w:rPr>
        <w:t xml:space="preserve">ученика </w:t>
      </w:r>
      <w:r w:rsidR="00794138">
        <w:rPr>
          <w:sz w:val="28"/>
          <w:szCs w:val="28"/>
        </w:rPr>
        <w:t>должно складываться</w:t>
      </w:r>
      <w:r w:rsidR="002E0659">
        <w:rPr>
          <w:sz w:val="28"/>
          <w:szCs w:val="28"/>
        </w:rPr>
        <w:t xml:space="preserve"> таким образом, чтобы он чувствовал ее движение, развитие. </w:t>
      </w:r>
      <w:r w:rsidR="006A0980">
        <w:rPr>
          <w:sz w:val="28"/>
          <w:szCs w:val="28"/>
        </w:rPr>
        <w:t xml:space="preserve"> Такое восприятие мелодии воспитывается с первых шагов, с простой пьесы, построенной на одном звуке.</w:t>
      </w:r>
      <w:r w:rsidR="00947F7E">
        <w:rPr>
          <w:sz w:val="28"/>
          <w:szCs w:val="28"/>
        </w:rPr>
        <w:t xml:space="preserve"> Последовательность изучения упражнений индивидуальны.</w:t>
      </w:r>
      <w:r w:rsidR="000E493B">
        <w:rPr>
          <w:sz w:val="28"/>
          <w:szCs w:val="28"/>
        </w:rPr>
        <w:t xml:space="preserve"> А.Б. </w:t>
      </w:r>
      <w:proofErr w:type="spellStart"/>
      <w:r w:rsidR="000E493B">
        <w:rPr>
          <w:sz w:val="28"/>
          <w:szCs w:val="28"/>
        </w:rPr>
        <w:t>Гольденвейзер</w:t>
      </w:r>
      <w:proofErr w:type="spellEnd"/>
      <w:r w:rsidR="000E493B">
        <w:rPr>
          <w:sz w:val="28"/>
          <w:szCs w:val="28"/>
        </w:rPr>
        <w:t>: « Педагог должен быть не только мастером своего дела, но и психологом.</w:t>
      </w:r>
      <w:r w:rsidR="00FC072F">
        <w:rPr>
          <w:sz w:val="28"/>
          <w:szCs w:val="28"/>
        </w:rPr>
        <w:t xml:space="preserve"> Он должен проникать в самую природу своих учеников и чувствовать, что им свойственно, чего им не </w:t>
      </w:r>
      <w:r w:rsidR="003B759D">
        <w:rPr>
          <w:sz w:val="28"/>
          <w:szCs w:val="28"/>
        </w:rPr>
        <w:t>хватает, и репертуар ставить в зависимости от того пути, по которому их надо вести.»</w:t>
      </w:r>
      <w:r w:rsidR="00697922">
        <w:rPr>
          <w:sz w:val="28"/>
          <w:szCs w:val="28"/>
        </w:rPr>
        <w:t xml:space="preserve">                                                       С</w:t>
      </w:r>
      <w:r w:rsidR="004843CB">
        <w:rPr>
          <w:sz w:val="28"/>
          <w:szCs w:val="28"/>
        </w:rPr>
        <w:t>егодня,</w:t>
      </w:r>
      <w:r w:rsidR="00A64FFF">
        <w:rPr>
          <w:sz w:val="28"/>
          <w:szCs w:val="28"/>
        </w:rPr>
        <w:t xml:space="preserve"> достаточно много различных сборников для развития техники в младших классах. Изучая их</w:t>
      </w:r>
      <w:r w:rsidR="006E5BAA">
        <w:rPr>
          <w:sz w:val="28"/>
          <w:szCs w:val="28"/>
        </w:rPr>
        <w:t>, можно сказать, что они составлены хаотично</w:t>
      </w:r>
      <w:r w:rsidR="00656947">
        <w:rPr>
          <w:sz w:val="28"/>
          <w:szCs w:val="28"/>
        </w:rPr>
        <w:t>, не имеют последовательности в овладении техническими навыками, часто не соответствуют программным требованиям.</w:t>
      </w:r>
      <w:r w:rsidR="006443FE">
        <w:rPr>
          <w:sz w:val="28"/>
          <w:szCs w:val="28"/>
        </w:rPr>
        <w:t xml:space="preserve"> Выдающийся пианист, педагог, основоположник пианистической школы А.Б. </w:t>
      </w:r>
      <w:proofErr w:type="spellStart"/>
      <w:r w:rsidR="006443FE">
        <w:rPr>
          <w:sz w:val="28"/>
          <w:szCs w:val="28"/>
        </w:rPr>
        <w:t>Гольденвейзер</w:t>
      </w:r>
      <w:proofErr w:type="spellEnd"/>
      <w:r w:rsidR="006443FE">
        <w:rPr>
          <w:sz w:val="28"/>
          <w:szCs w:val="28"/>
        </w:rPr>
        <w:t>:</w:t>
      </w:r>
      <w:r w:rsidR="00565AA3">
        <w:rPr>
          <w:sz w:val="28"/>
          <w:szCs w:val="28"/>
        </w:rPr>
        <w:t xml:space="preserve"> «Когда играют этюд из сборника С. Геллера, один из А. </w:t>
      </w:r>
      <w:proofErr w:type="spellStart"/>
      <w:r w:rsidR="00565AA3">
        <w:rPr>
          <w:sz w:val="28"/>
          <w:szCs w:val="28"/>
        </w:rPr>
        <w:t>Лемуана</w:t>
      </w:r>
      <w:proofErr w:type="spellEnd"/>
      <w:r w:rsidR="00565AA3">
        <w:rPr>
          <w:sz w:val="28"/>
          <w:szCs w:val="28"/>
        </w:rPr>
        <w:t xml:space="preserve">, без всякого порядка, то от этого большой </w:t>
      </w:r>
      <w:r w:rsidR="00A875C7">
        <w:rPr>
          <w:sz w:val="28"/>
          <w:szCs w:val="28"/>
        </w:rPr>
        <w:t>технической пользы не будет. Необходима система, порядок в подборе</w:t>
      </w:r>
      <w:r w:rsidR="00D64CC0">
        <w:rPr>
          <w:sz w:val="28"/>
          <w:szCs w:val="28"/>
        </w:rPr>
        <w:t xml:space="preserve"> этюдной литературе». Его комментарии о сборнике этюдах К. Черни: </w:t>
      </w:r>
      <w:r w:rsidR="00B244CC">
        <w:rPr>
          <w:sz w:val="28"/>
          <w:szCs w:val="28"/>
        </w:rPr>
        <w:t>«Этюды К. Черни, особого художественного интереса не представляют. Они выстроены последовательно, от самых простых до самых сложных, с у</w:t>
      </w:r>
      <w:r w:rsidR="00364DD0">
        <w:rPr>
          <w:sz w:val="28"/>
          <w:szCs w:val="28"/>
        </w:rPr>
        <w:t>четом использования разнообразных технических приемов для обеих рук Если их изучать, то можно развить</w:t>
      </w:r>
      <w:r w:rsidR="00A875C7">
        <w:rPr>
          <w:sz w:val="28"/>
          <w:szCs w:val="28"/>
        </w:rPr>
        <w:t xml:space="preserve"> </w:t>
      </w:r>
      <w:r w:rsidR="00364DD0">
        <w:rPr>
          <w:sz w:val="28"/>
          <w:szCs w:val="28"/>
        </w:rPr>
        <w:t>все предложенные технические приемы».</w:t>
      </w:r>
      <w:r w:rsidR="00A21C7B">
        <w:rPr>
          <w:sz w:val="28"/>
          <w:szCs w:val="28"/>
        </w:rPr>
        <w:t xml:space="preserve"> Особый интерес заслуживает сборники этюдов под редакцией</w:t>
      </w:r>
      <w:r w:rsidR="000C4EC0">
        <w:rPr>
          <w:sz w:val="28"/>
          <w:szCs w:val="28"/>
        </w:rPr>
        <w:t xml:space="preserve"> Р. Гиндина и М. </w:t>
      </w:r>
      <w:proofErr w:type="spellStart"/>
      <w:r w:rsidR="000C4EC0">
        <w:rPr>
          <w:sz w:val="28"/>
          <w:szCs w:val="28"/>
        </w:rPr>
        <w:t>Карафинки</w:t>
      </w:r>
      <w:proofErr w:type="spellEnd"/>
      <w:r w:rsidR="000C4EC0">
        <w:rPr>
          <w:sz w:val="28"/>
          <w:szCs w:val="28"/>
        </w:rPr>
        <w:t>, украинского издания, для 1, 2, 3 классов.</w:t>
      </w:r>
      <w:r w:rsidR="00B047E6">
        <w:rPr>
          <w:sz w:val="28"/>
          <w:szCs w:val="28"/>
        </w:rPr>
        <w:t xml:space="preserve"> Каждый сборник составлен с учетом программных требований, возрастных особенностей учащихся. </w:t>
      </w:r>
      <w:r w:rsidR="00290316">
        <w:rPr>
          <w:sz w:val="28"/>
          <w:szCs w:val="28"/>
        </w:rPr>
        <w:t>Для индивидуального плана, педагог должен руководствоваться не только художественными достоинствами подби</w:t>
      </w:r>
      <w:r w:rsidR="00DA0022">
        <w:rPr>
          <w:sz w:val="28"/>
          <w:szCs w:val="28"/>
        </w:rPr>
        <w:t xml:space="preserve">раемых произведений, но и соответствием приемов, которые необходимы </w:t>
      </w:r>
      <w:r w:rsidR="001B2DB6">
        <w:rPr>
          <w:sz w:val="28"/>
          <w:szCs w:val="28"/>
        </w:rPr>
        <w:t>для развития техники ученика.</w:t>
      </w:r>
      <w:r w:rsidR="000B0037">
        <w:rPr>
          <w:sz w:val="28"/>
          <w:szCs w:val="28"/>
        </w:rPr>
        <w:t xml:space="preserve"> Чем менее податлив ученик к усвоению технических навыков, тем полнее в группах подбираемых произведений должны быть представлены схожие фигуры</w:t>
      </w:r>
      <w:r w:rsidR="00866A6E">
        <w:rPr>
          <w:sz w:val="28"/>
          <w:szCs w:val="28"/>
        </w:rPr>
        <w:t xml:space="preserve"> техники, позволяющие прочно закрепить медленно формирующиеся технические навыки. </w:t>
      </w:r>
      <w:r w:rsidR="00210EFD">
        <w:rPr>
          <w:sz w:val="28"/>
          <w:szCs w:val="28"/>
        </w:rPr>
        <w:t xml:space="preserve">                                                                                                                                Для музыканта-педагога необходимо знание секретов педагогического мастерства,</w:t>
      </w:r>
      <w:r w:rsidR="009B3F99">
        <w:rPr>
          <w:sz w:val="28"/>
          <w:szCs w:val="28"/>
        </w:rPr>
        <w:t xml:space="preserve"> так как приходится работать с учениками самых разнообразных</w:t>
      </w:r>
      <w:r w:rsidR="001477F9">
        <w:rPr>
          <w:sz w:val="28"/>
          <w:szCs w:val="28"/>
        </w:rPr>
        <w:t xml:space="preserve"> музыкально творческих, в частности технических способностей. Культура </w:t>
      </w:r>
      <w:r w:rsidR="008178DD">
        <w:rPr>
          <w:sz w:val="28"/>
          <w:szCs w:val="28"/>
        </w:rPr>
        <w:t>работы над фортепианной техникой, рекомендации, посвященные исполнительскому процессу, относятся к важны</w:t>
      </w:r>
      <w:r w:rsidR="008C4807">
        <w:rPr>
          <w:sz w:val="28"/>
          <w:szCs w:val="28"/>
        </w:rPr>
        <w:t xml:space="preserve">м вопросам </w:t>
      </w:r>
      <w:r w:rsidR="00335999">
        <w:rPr>
          <w:sz w:val="28"/>
          <w:szCs w:val="28"/>
        </w:rPr>
        <w:t xml:space="preserve">методике </w:t>
      </w:r>
      <w:r w:rsidR="00335999">
        <w:rPr>
          <w:sz w:val="28"/>
          <w:szCs w:val="28"/>
        </w:rPr>
        <w:lastRenderedPageBreak/>
        <w:t>обучения игре на фортепианно.</w:t>
      </w:r>
      <w:r w:rsidR="00E57445">
        <w:rPr>
          <w:sz w:val="28"/>
          <w:szCs w:val="28"/>
        </w:rPr>
        <w:t xml:space="preserve"> Каждый исполнитель строит технику для выражения своих художественных намерений, но трудно ее построить без опоры на всеобщие достижения. С</w:t>
      </w:r>
      <w:r w:rsidR="001E3E33">
        <w:rPr>
          <w:sz w:val="28"/>
          <w:szCs w:val="28"/>
        </w:rPr>
        <w:t xml:space="preserve"> первых лет обучения необходим педагог-воспитатель, музыкант широкого профиля, умеющий объединить развитие творческо-слуховых</w:t>
      </w:r>
      <w:r w:rsidR="000116D1">
        <w:rPr>
          <w:sz w:val="28"/>
          <w:szCs w:val="28"/>
        </w:rPr>
        <w:t>,</w:t>
      </w:r>
      <w:r w:rsidR="00FF7E04">
        <w:rPr>
          <w:sz w:val="28"/>
          <w:szCs w:val="28"/>
        </w:rPr>
        <w:t xml:space="preserve"> пианистических, познавательных способностей в единой системе методов и дидактических приемов обучения.</w:t>
      </w:r>
      <w:r w:rsidR="00D943EE">
        <w:rPr>
          <w:sz w:val="28"/>
          <w:szCs w:val="28"/>
        </w:rPr>
        <w:br w:type="page"/>
      </w:r>
    </w:p>
    <w:p w:rsidR="00AC0450" w:rsidRDefault="00AC0450" w:rsidP="00D943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литературы:</w:t>
      </w:r>
    </w:p>
    <w:p w:rsidR="00AC0450" w:rsidRDefault="00AC0450" w:rsidP="00AC0450">
      <w:pPr>
        <w:rPr>
          <w:sz w:val="32"/>
          <w:szCs w:val="32"/>
        </w:rPr>
      </w:pPr>
    </w:p>
    <w:p w:rsidR="00AC0450" w:rsidRDefault="00AC0450" w:rsidP="00AC04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Грохотов С.В. Как научить играть на рояле. Первые шаги. М.: Издательский дом «Классика 21», 2009,-220с.</w:t>
      </w:r>
    </w:p>
    <w:p w:rsidR="00AC0450" w:rsidRDefault="00AC0450" w:rsidP="00AC0450"/>
    <w:p w:rsidR="00AC0450" w:rsidRDefault="00AC0450" w:rsidP="00AC0450">
      <w:pPr>
        <w:pStyle w:val="a3"/>
        <w:numPr>
          <w:ilvl w:val="0"/>
          <w:numId w:val="1"/>
        </w:numPr>
        <w:tabs>
          <w:tab w:val="left" w:pos="1200"/>
        </w:tabs>
        <w:rPr>
          <w:sz w:val="28"/>
          <w:szCs w:val="28"/>
        </w:rPr>
      </w:pPr>
      <w:proofErr w:type="spellStart"/>
      <w:r w:rsidRPr="00AC0450">
        <w:rPr>
          <w:sz w:val="28"/>
          <w:szCs w:val="28"/>
        </w:rPr>
        <w:t>Гнесина</w:t>
      </w:r>
      <w:proofErr w:type="spellEnd"/>
      <w:r w:rsidRPr="00AC0450">
        <w:rPr>
          <w:sz w:val="28"/>
          <w:szCs w:val="28"/>
        </w:rPr>
        <w:t xml:space="preserve"> Е.Ф. </w:t>
      </w:r>
      <w:r>
        <w:rPr>
          <w:sz w:val="28"/>
          <w:szCs w:val="28"/>
        </w:rPr>
        <w:t>Педагогические принципы. М.: Издательский дом «Классика21», 2003.- 26с.</w:t>
      </w:r>
    </w:p>
    <w:p w:rsidR="00AC0450" w:rsidRDefault="00AC0450" w:rsidP="00AC0450"/>
    <w:p w:rsidR="001E55AD" w:rsidRDefault="00AC0450" w:rsidP="00AC0450">
      <w:pPr>
        <w:pStyle w:val="a3"/>
        <w:numPr>
          <w:ilvl w:val="0"/>
          <w:numId w:val="1"/>
        </w:numPr>
        <w:tabs>
          <w:tab w:val="left" w:pos="1152"/>
        </w:tabs>
        <w:rPr>
          <w:sz w:val="28"/>
          <w:szCs w:val="28"/>
        </w:rPr>
      </w:pPr>
      <w:r>
        <w:rPr>
          <w:sz w:val="28"/>
          <w:szCs w:val="28"/>
        </w:rPr>
        <w:t xml:space="preserve">Лещинская И.М. Ежедневные упражнения юного пианиста. М.: </w:t>
      </w:r>
      <w:r w:rsidR="00830CE7">
        <w:rPr>
          <w:sz w:val="28"/>
          <w:szCs w:val="28"/>
        </w:rPr>
        <w:t>Издательство «Кифара», 1994. – 46с.</w:t>
      </w:r>
    </w:p>
    <w:p w:rsidR="001E55AD" w:rsidRDefault="001E55AD" w:rsidP="001E55AD"/>
    <w:p w:rsidR="00D366BB" w:rsidRPr="00655972" w:rsidRDefault="001E55AD" w:rsidP="00655972">
      <w:pPr>
        <w:pStyle w:val="a3"/>
        <w:numPr>
          <w:ilvl w:val="0"/>
          <w:numId w:val="1"/>
        </w:numPr>
        <w:tabs>
          <w:tab w:val="left" w:pos="1176"/>
        </w:tabs>
        <w:rPr>
          <w:sz w:val="28"/>
          <w:szCs w:val="28"/>
        </w:rPr>
      </w:pPr>
      <w:r w:rsidRPr="00655972">
        <w:rPr>
          <w:sz w:val="28"/>
          <w:szCs w:val="28"/>
        </w:rPr>
        <w:t>Шмидт-Шкловская А.А.</w:t>
      </w:r>
      <w:r w:rsidR="003A6F30" w:rsidRPr="00655972">
        <w:rPr>
          <w:sz w:val="28"/>
          <w:szCs w:val="28"/>
        </w:rPr>
        <w:t xml:space="preserve"> О воспитании пианистических навыков. М.: Издательский дом «Классика21», 2009.-84с.</w:t>
      </w:r>
    </w:p>
    <w:sectPr w:rsidR="00D366BB" w:rsidRPr="0065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DB6"/>
    <w:multiLevelType w:val="hybridMultilevel"/>
    <w:tmpl w:val="F32093D4"/>
    <w:lvl w:ilvl="0" w:tplc="8442732C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28"/>
    <w:rsid w:val="000116D1"/>
    <w:rsid w:val="00015058"/>
    <w:rsid w:val="00020FD2"/>
    <w:rsid w:val="00024978"/>
    <w:rsid w:val="00066770"/>
    <w:rsid w:val="0007031B"/>
    <w:rsid w:val="00084EB9"/>
    <w:rsid w:val="000B0037"/>
    <w:rsid w:val="000C041A"/>
    <w:rsid w:val="000C4EC0"/>
    <w:rsid w:val="000E493B"/>
    <w:rsid w:val="00146FB8"/>
    <w:rsid w:val="001477F9"/>
    <w:rsid w:val="00151F95"/>
    <w:rsid w:val="00156774"/>
    <w:rsid w:val="001671C2"/>
    <w:rsid w:val="00182C1A"/>
    <w:rsid w:val="001B2DB6"/>
    <w:rsid w:val="001D19D2"/>
    <w:rsid w:val="001E17DD"/>
    <w:rsid w:val="001E3E33"/>
    <w:rsid w:val="001E55AD"/>
    <w:rsid w:val="001E747E"/>
    <w:rsid w:val="001F2F93"/>
    <w:rsid w:val="00204148"/>
    <w:rsid w:val="00210882"/>
    <w:rsid w:val="00210EFD"/>
    <w:rsid w:val="00217729"/>
    <w:rsid w:val="0025377A"/>
    <w:rsid w:val="00276911"/>
    <w:rsid w:val="00280067"/>
    <w:rsid w:val="00280E9E"/>
    <w:rsid w:val="00290316"/>
    <w:rsid w:val="00295494"/>
    <w:rsid w:val="002A0740"/>
    <w:rsid w:val="002A2C90"/>
    <w:rsid w:val="002B304E"/>
    <w:rsid w:val="002B3966"/>
    <w:rsid w:val="002B47AE"/>
    <w:rsid w:val="002C331C"/>
    <w:rsid w:val="002C7A31"/>
    <w:rsid w:val="002E0659"/>
    <w:rsid w:val="00326694"/>
    <w:rsid w:val="003322AE"/>
    <w:rsid w:val="00335999"/>
    <w:rsid w:val="00364DD0"/>
    <w:rsid w:val="00386714"/>
    <w:rsid w:val="003A6F30"/>
    <w:rsid w:val="003B759D"/>
    <w:rsid w:val="003C4CCE"/>
    <w:rsid w:val="004007B2"/>
    <w:rsid w:val="00406F61"/>
    <w:rsid w:val="004406AC"/>
    <w:rsid w:val="0045624C"/>
    <w:rsid w:val="00461988"/>
    <w:rsid w:val="00471448"/>
    <w:rsid w:val="00472684"/>
    <w:rsid w:val="004776DE"/>
    <w:rsid w:val="004843CB"/>
    <w:rsid w:val="0049462C"/>
    <w:rsid w:val="00494DF3"/>
    <w:rsid w:val="004974EF"/>
    <w:rsid w:val="004E2ADC"/>
    <w:rsid w:val="005024F3"/>
    <w:rsid w:val="00516C94"/>
    <w:rsid w:val="00544E69"/>
    <w:rsid w:val="00565AA3"/>
    <w:rsid w:val="005965D3"/>
    <w:rsid w:val="005B3A68"/>
    <w:rsid w:val="005D3DF2"/>
    <w:rsid w:val="005D56C3"/>
    <w:rsid w:val="005E03A4"/>
    <w:rsid w:val="006421AE"/>
    <w:rsid w:val="006443FE"/>
    <w:rsid w:val="00655972"/>
    <w:rsid w:val="00656947"/>
    <w:rsid w:val="00672694"/>
    <w:rsid w:val="00682A4A"/>
    <w:rsid w:val="00685304"/>
    <w:rsid w:val="00692D1F"/>
    <w:rsid w:val="00697922"/>
    <w:rsid w:val="006A0980"/>
    <w:rsid w:val="006A63FC"/>
    <w:rsid w:val="006A7C63"/>
    <w:rsid w:val="006C3B2B"/>
    <w:rsid w:val="006E35EF"/>
    <w:rsid w:val="006E5BAA"/>
    <w:rsid w:val="007014CF"/>
    <w:rsid w:val="00704B10"/>
    <w:rsid w:val="00725BA3"/>
    <w:rsid w:val="0074036B"/>
    <w:rsid w:val="00771A0A"/>
    <w:rsid w:val="00790F77"/>
    <w:rsid w:val="007920CF"/>
    <w:rsid w:val="00794138"/>
    <w:rsid w:val="007B683A"/>
    <w:rsid w:val="007E6026"/>
    <w:rsid w:val="0080733B"/>
    <w:rsid w:val="00813D7F"/>
    <w:rsid w:val="008142D9"/>
    <w:rsid w:val="00814F77"/>
    <w:rsid w:val="008178DD"/>
    <w:rsid w:val="00830CE7"/>
    <w:rsid w:val="00847A90"/>
    <w:rsid w:val="008572EF"/>
    <w:rsid w:val="00861185"/>
    <w:rsid w:val="00865475"/>
    <w:rsid w:val="00866A6E"/>
    <w:rsid w:val="0088445D"/>
    <w:rsid w:val="008A2348"/>
    <w:rsid w:val="008A4866"/>
    <w:rsid w:val="008C45BA"/>
    <w:rsid w:val="008C4807"/>
    <w:rsid w:val="008E7126"/>
    <w:rsid w:val="00905B22"/>
    <w:rsid w:val="00920DB4"/>
    <w:rsid w:val="009461C1"/>
    <w:rsid w:val="00947F7E"/>
    <w:rsid w:val="00960DEC"/>
    <w:rsid w:val="00970508"/>
    <w:rsid w:val="0097440F"/>
    <w:rsid w:val="009805E3"/>
    <w:rsid w:val="0099471B"/>
    <w:rsid w:val="009960A0"/>
    <w:rsid w:val="009B3F99"/>
    <w:rsid w:val="00A01EAD"/>
    <w:rsid w:val="00A106FD"/>
    <w:rsid w:val="00A161B7"/>
    <w:rsid w:val="00A21C7B"/>
    <w:rsid w:val="00A246D2"/>
    <w:rsid w:val="00A36919"/>
    <w:rsid w:val="00A64FFF"/>
    <w:rsid w:val="00A72007"/>
    <w:rsid w:val="00A76DF9"/>
    <w:rsid w:val="00A807C8"/>
    <w:rsid w:val="00A875C7"/>
    <w:rsid w:val="00AB55A8"/>
    <w:rsid w:val="00AC0450"/>
    <w:rsid w:val="00AC51CA"/>
    <w:rsid w:val="00AC56D0"/>
    <w:rsid w:val="00B047E6"/>
    <w:rsid w:val="00B05FC3"/>
    <w:rsid w:val="00B10116"/>
    <w:rsid w:val="00B1405E"/>
    <w:rsid w:val="00B244CC"/>
    <w:rsid w:val="00B30148"/>
    <w:rsid w:val="00B45D8B"/>
    <w:rsid w:val="00B4647E"/>
    <w:rsid w:val="00B61147"/>
    <w:rsid w:val="00B7142A"/>
    <w:rsid w:val="00B85133"/>
    <w:rsid w:val="00BA5A2D"/>
    <w:rsid w:val="00BA67BF"/>
    <w:rsid w:val="00BB2CFA"/>
    <w:rsid w:val="00BB7E3E"/>
    <w:rsid w:val="00BD3FCE"/>
    <w:rsid w:val="00BE5787"/>
    <w:rsid w:val="00C03F40"/>
    <w:rsid w:val="00C16A6F"/>
    <w:rsid w:val="00C232CC"/>
    <w:rsid w:val="00C24F8D"/>
    <w:rsid w:val="00C34022"/>
    <w:rsid w:val="00C47B9D"/>
    <w:rsid w:val="00C5109F"/>
    <w:rsid w:val="00C90459"/>
    <w:rsid w:val="00CA36ED"/>
    <w:rsid w:val="00CA70FC"/>
    <w:rsid w:val="00CB41AB"/>
    <w:rsid w:val="00CF17A8"/>
    <w:rsid w:val="00D019C1"/>
    <w:rsid w:val="00D04B52"/>
    <w:rsid w:val="00D05756"/>
    <w:rsid w:val="00D1150E"/>
    <w:rsid w:val="00D16017"/>
    <w:rsid w:val="00D366BB"/>
    <w:rsid w:val="00D418A9"/>
    <w:rsid w:val="00D47C6D"/>
    <w:rsid w:val="00D510D0"/>
    <w:rsid w:val="00D64CC0"/>
    <w:rsid w:val="00D73929"/>
    <w:rsid w:val="00D943EE"/>
    <w:rsid w:val="00DA0022"/>
    <w:rsid w:val="00DA5DF5"/>
    <w:rsid w:val="00DB0F02"/>
    <w:rsid w:val="00DB3BBF"/>
    <w:rsid w:val="00DC1678"/>
    <w:rsid w:val="00DC65F6"/>
    <w:rsid w:val="00DC7132"/>
    <w:rsid w:val="00DD1F9A"/>
    <w:rsid w:val="00E1614F"/>
    <w:rsid w:val="00E179C4"/>
    <w:rsid w:val="00E2146E"/>
    <w:rsid w:val="00E35F2D"/>
    <w:rsid w:val="00E455B0"/>
    <w:rsid w:val="00E57445"/>
    <w:rsid w:val="00E6278A"/>
    <w:rsid w:val="00E64610"/>
    <w:rsid w:val="00E732A9"/>
    <w:rsid w:val="00E86FB4"/>
    <w:rsid w:val="00EA3E46"/>
    <w:rsid w:val="00EA5B28"/>
    <w:rsid w:val="00EB32F6"/>
    <w:rsid w:val="00EB5C4C"/>
    <w:rsid w:val="00EC6651"/>
    <w:rsid w:val="00EE16B9"/>
    <w:rsid w:val="00EF6D0C"/>
    <w:rsid w:val="00F0480A"/>
    <w:rsid w:val="00F1463B"/>
    <w:rsid w:val="00F15FB7"/>
    <w:rsid w:val="00F34AFB"/>
    <w:rsid w:val="00F36A43"/>
    <w:rsid w:val="00F61128"/>
    <w:rsid w:val="00F62517"/>
    <w:rsid w:val="00F75328"/>
    <w:rsid w:val="00F777A9"/>
    <w:rsid w:val="00F917E2"/>
    <w:rsid w:val="00F92B70"/>
    <w:rsid w:val="00FB18AF"/>
    <w:rsid w:val="00FC072F"/>
    <w:rsid w:val="00FC76C7"/>
    <w:rsid w:val="00FD67F6"/>
    <w:rsid w:val="00FE41A5"/>
    <w:rsid w:val="00FE5D75"/>
    <w:rsid w:val="00FF023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77E0-0D26-46FF-AAB8-A6D7E02F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12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247</cp:revision>
  <dcterms:created xsi:type="dcterms:W3CDTF">2015-09-29T10:47:00Z</dcterms:created>
  <dcterms:modified xsi:type="dcterms:W3CDTF">2015-10-11T11:46:00Z</dcterms:modified>
</cp:coreProperties>
</file>