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52" w:rsidRPr="008B7971" w:rsidRDefault="00024FAA" w:rsidP="000C1952">
      <w:pPr>
        <w:pStyle w:val="a5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rFonts w:ascii="Monotype Corsiva" w:hAnsi="Monotype Corsiva" w:cs="Arial"/>
          <w:b/>
          <w:sz w:val="44"/>
          <w:shd w:val="clear" w:color="auto" w:fill="FFFFFF"/>
        </w:rPr>
      </w:pPr>
      <w:r w:rsidRPr="008B7971">
        <w:rPr>
          <w:rFonts w:ascii="Monotype Corsiva" w:hAnsi="Monotype Corsiva" w:cs="Arial"/>
          <w:b/>
          <w:sz w:val="44"/>
          <w:shd w:val="clear" w:color="auto" w:fill="FFFFFF"/>
        </w:rPr>
        <w:t>Сл</w:t>
      </w:r>
      <w:r w:rsidR="008B7971">
        <w:rPr>
          <w:rFonts w:ascii="Monotype Corsiva" w:hAnsi="Monotype Corsiva" w:cs="Arial"/>
          <w:b/>
          <w:sz w:val="44"/>
          <w:shd w:val="clear" w:color="auto" w:fill="FFFFFF"/>
        </w:rPr>
        <w:t>овесные игры – огромная находка!</w:t>
      </w:r>
    </w:p>
    <w:p w:rsidR="00D17343" w:rsidRPr="00AD2213" w:rsidRDefault="00024FAA" w:rsidP="00D17343">
      <w:pPr>
        <w:pStyle w:val="a5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rStyle w:val="apple-converted-space"/>
          <w:rFonts w:ascii="Bookman Old Style" w:hAnsi="Bookman Old Style" w:cs="Arial"/>
        </w:rPr>
      </w:pPr>
      <w:r w:rsidRPr="00AD2213">
        <w:rPr>
          <w:rFonts w:ascii="Bookman Old Style" w:hAnsi="Bookman Old Style" w:cs="Arial"/>
          <w:shd w:val="clear" w:color="auto" w:fill="FFFFFF"/>
        </w:rPr>
        <w:t>В них можно играть всегда и везде: на прогулке, во время уборки, когда мама моет посуду или готовит кушать. Это универсальные и быстрые игры, не требующие подготовки. При этом игры со словами несут в себе огромный потенциал – они помогают развивать связную речь у ребенка и пополнят словарный запас, тренируют память, внимание, быстроту реакции.</w:t>
      </w:r>
      <w:r w:rsidR="00D17343" w:rsidRPr="00AD2213">
        <w:rPr>
          <w:rStyle w:val="apple-converted-space"/>
          <w:rFonts w:ascii="Bookman Old Style" w:hAnsi="Bookman Old Style" w:cs="Arial"/>
        </w:rPr>
        <w:t xml:space="preserve"> </w:t>
      </w:r>
    </w:p>
    <w:p w:rsidR="00D17343" w:rsidRPr="00AD2213" w:rsidRDefault="00D17343" w:rsidP="00D17343">
      <w:pPr>
        <w:pStyle w:val="a5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rFonts w:ascii="Bookman Old Style" w:hAnsi="Bookman Old Style" w:cs="Arial"/>
        </w:rPr>
      </w:pPr>
      <w:r w:rsidRPr="00AD2213">
        <w:rPr>
          <w:rStyle w:val="a6"/>
          <w:rFonts w:ascii="Bookman Old Style" w:hAnsi="Bookman Old Style" w:cs="Arial"/>
        </w:rPr>
        <w:t>Польза игр:</w:t>
      </w:r>
    </w:p>
    <w:p w:rsidR="00D17343" w:rsidRPr="00AD2213" w:rsidRDefault="00D17343" w:rsidP="000C1952">
      <w:pPr>
        <w:pStyle w:val="a5"/>
        <w:shd w:val="clear" w:color="auto" w:fill="FFFFFF"/>
        <w:spacing w:before="0" w:beforeAutospacing="0" w:after="136" w:afterAutospacing="0"/>
        <w:jc w:val="both"/>
        <w:textAlignment w:val="baseline"/>
        <w:rPr>
          <w:rFonts w:ascii="Bookman Old Style" w:hAnsi="Bookman Old Style" w:cs="Arial"/>
        </w:rPr>
      </w:pPr>
      <w:r w:rsidRPr="00AD2213">
        <w:rPr>
          <w:rFonts w:ascii="Bookman Old Style" w:hAnsi="Bookman Old Style" w:cs="Arial"/>
        </w:rPr>
        <w:t>1. Пополняется словарный запас.</w:t>
      </w:r>
    </w:p>
    <w:p w:rsidR="00D17343" w:rsidRPr="00AD2213" w:rsidRDefault="00D17343" w:rsidP="000C1952">
      <w:pPr>
        <w:pStyle w:val="a5"/>
        <w:shd w:val="clear" w:color="auto" w:fill="FFFFFF"/>
        <w:spacing w:before="0" w:beforeAutospacing="0" w:after="136" w:afterAutospacing="0"/>
        <w:jc w:val="both"/>
        <w:textAlignment w:val="baseline"/>
        <w:rPr>
          <w:rFonts w:ascii="Bookman Old Style" w:hAnsi="Bookman Old Style" w:cs="Arial"/>
        </w:rPr>
      </w:pPr>
      <w:r w:rsidRPr="00AD2213">
        <w:rPr>
          <w:rFonts w:ascii="Bookman Old Style" w:hAnsi="Bookman Old Style" w:cs="Arial"/>
        </w:rPr>
        <w:t>2. Расширяется кругозор (по ходу игры  коротко объяснять незнакомые слова).</w:t>
      </w:r>
    </w:p>
    <w:p w:rsidR="00D17343" w:rsidRPr="00AD2213" w:rsidRDefault="00D17343" w:rsidP="000C1952">
      <w:pPr>
        <w:pStyle w:val="a5"/>
        <w:shd w:val="clear" w:color="auto" w:fill="FFFFFF"/>
        <w:spacing w:before="0" w:beforeAutospacing="0" w:after="136" w:afterAutospacing="0"/>
        <w:jc w:val="both"/>
        <w:textAlignment w:val="baseline"/>
        <w:rPr>
          <w:rFonts w:ascii="Bookman Old Style" w:hAnsi="Bookman Old Style" w:cs="Arial"/>
        </w:rPr>
      </w:pPr>
      <w:r w:rsidRPr="00AD2213">
        <w:rPr>
          <w:rFonts w:ascii="Bookman Old Style" w:hAnsi="Bookman Old Style" w:cs="Arial"/>
        </w:rPr>
        <w:t>3. Ребенок учится отличать существительные от прилагательных и глаголов (например, слово «красивый» использовать нельзя, потому что оно описывает предметы и т.д.)</w:t>
      </w:r>
    </w:p>
    <w:p w:rsidR="00D17343" w:rsidRPr="00AD2213" w:rsidRDefault="00D17343" w:rsidP="000C1952">
      <w:pPr>
        <w:pStyle w:val="a5"/>
        <w:shd w:val="clear" w:color="auto" w:fill="FFFFFF"/>
        <w:spacing w:before="0" w:beforeAutospacing="0" w:after="136" w:afterAutospacing="0"/>
        <w:jc w:val="both"/>
        <w:textAlignment w:val="baseline"/>
        <w:rPr>
          <w:rFonts w:ascii="Bookman Old Style" w:hAnsi="Bookman Old Style" w:cs="Arial"/>
        </w:rPr>
      </w:pPr>
      <w:r w:rsidRPr="00AD2213">
        <w:rPr>
          <w:rFonts w:ascii="Bookman Old Style" w:hAnsi="Bookman Old Style" w:cs="Arial"/>
        </w:rPr>
        <w:t>4. Тренируется память.</w:t>
      </w:r>
    </w:p>
    <w:p w:rsidR="00D17343" w:rsidRPr="00AD2213" w:rsidRDefault="00D17343" w:rsidP="000C1952">
      <w:pPr>
        <w:pStyle w:val="a5"/>
        <w:shd w:val="clear" w:color="auto" w:fill="FFFFFF"/>
        <w:spacing w:before="0" w:beforeAutospacing="0" w:after="136" w:afterAutospacing="0"/>
        <w:jc w:val="both"/>
        <w:textAlignment w:val="baseline"/>
        <w:rPr>
          <w:rFonts w:ascii="Bookman Old Style" w:hAnsi="Bookman Old Style" w:cs="Arial"/>
        </w:rPr>
      </w:pPr>
      <w:r w:rsidRPr="00AD2213">
        <w:rPr>
          <w:rFonts w:ascii="Bookman Old Style" w:hAnsi="Bookman Old Style" w:cs="Arial"/>
        </w:rPr>
        <w:t>5. Развивается логическое мышление (если ребенок затрудняется придумать слово – то даем подсказку, например: на букву К есть животное, которое живет в Австралии).</w:t>
      </w:r>
    </w:p>
    <w:p w:rsidR="00AD2213" w:rsidRPr="00AD2213" w:rsidRDefault="00D17343" w:rsidP="000C1952">
      <w:pPr>
        <w:pStyle w:val="a5"/>
        <w:shd w:val="clear" w:color="auto" w:fill="FFFFFF"/>
        <w:spacing w:before="0" w:beforeAutospacing="0" w:after="136" w:afterAutospacing="0"/>
        <w:jc w:val="both"/>
        <w:textAlignment w:val="baseline"/>
        <w:rPr>
          <w:rFonts w:ascii="Bookman Old Style" w:hAnsi="Bookman Old Style" w:cs="Arial"/>
        </w:rPr>
      </w:pPr>
      <w:r w:rsidRPr="00AD2213">
        <w:rPr>
          <w:rFonts w:ascii="Bookman Old Style" w:hAnsi="Bookman Old Style" w:cs="Arial"/>
        </w:rPr>
        <w:t xml:space="preserve">Когда игра надоест, ее можно усложнить, сузив круг. Т.е. подпирать слова на какую-то определенную тематику. </w:t>
      </w:r>
    </w:p>
    <w:tbl>
      <w:tblPr>
        <w:tblStyle w:val="a7"/>
        <w:tblW w:w="11320" w:type="dxa"/>
        <w:tblInd w:w="-176" w:type="dxa"/>
        <w:tblLayout w:type="fixed"/>
        <w:tblLook w:val="04A0"/>
      </w:tblPr>
      <w:tblGrid>
        <w:gridCol w:w="1864"/>
        <w:gridCol w:w="2657"/>
        <w:gridCol w:w="2405"/>
        <w:gridCol w:w="2388"/>
        <w:gridCol w:w="2006"/>
      </w:tblGrid>
      <w:tr w:rsidR="000C1952" w:rsidTr="00CC7120">
        <w:trPr>
          <w:trHeight w:val="750"/>
        </w:trPr>
        <w:tc>
          <w:tcPr>
            <w:tcW w:w="1864" w:type="dxa"/>
            <w:tcBorders>
              <w:bottom w:val="single" w:sz="4" w:space="0" w:color="auto"/>
            </w:tcBorders>
          </w:tcPr>
          <w:p w:rsidR="00AD2213" w:rsidRPr="00AD2213" w:rsidRDefault="00AD2213" w:rsidP="00AD2213">
            <w:pPr>
              <w:shd w:val="clear" w:color="auto" w:fill="FFFFFF"/>
              <w:jc w:val="center"/>
              <w:textAlignment w:val="baseline"/>
              <w:outlineLvl w:val="3"/>
              <w:rPr>
                <w:rFonts w:ascii="Bookman Old Style" w:hAnsi="Bookman Old Style" w:cs="Arial"/>
                <w:szCs w:val="24"/>
                <w:shd w:val="clear" w:color="auto" w:fill="FFFFFF"/>
              </w:rPr>
            </w:pPr>
            <w:r w:rsidRPr="00AD2213">
              <w:rPr>
                <w:rFonts w:ascii="Bookman Old Style" w:eastAsia="Times New Roman" w:hAnsi="Bookman Old Style" w:cs="Arial"/>
                <w:b/>
                <w:bCs/>
                <w:szCs w:val="24"/>
                <w:bdr w:val="none" w:sz="0" w:space="0" w:color="auto" w:frame="1"/>
              </w:rPr>
              <w:t>Игра в слова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AD2213" w:rsidRPr="000C1952" w:rsidRDefault="00AD2213" w:rsidP="000C195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3"/>
              <w:rPr>
                <w:rFonts w:ascii="Bookman Old Style" w:hAnsi="Bookman Old Style" w:cs="Arial"/>
                <w:b w:val="0"/>
                <w:bCs w:val="0"/>
                <w:sz w:val="22"/>
              </w:rPr>
            </w:pPr>
            <w:r w:rsidRPr="00AD2213">
              <w:rPr>
                <w:rFonts w:ascii="Bookman Old Style" w:hAnsi="Bookman Old Style" w:cs="Arial"/>
                <w:sz w:val="22"/>
                <w:bdr w:val="none" w:sz="0" w:space="0" w:color="auto" w:frame="1"/>
              </w:rPr>
              <w:t>Превращение слов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AD2213" w:rsidRPr="00AD2213" w:rsidRDefault="00AD2213" w:rsidP="00AD2213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3"/>
              <w:rPr>
                <w:rFonts w:ascii="Bookman Old Style" w:hAnsi="Bookman Old Style" w:cs="Arial"/>
                <w:b w:val="0"/>
                <w:bCs w:val="0"/>
                <w:sz w:val="22"/>
              </w:rPr>
            </w:pPr>
            <w:r w:rsidRPr="00AD2213">
              <w:rPr>
                <w:rFonts w:ascii="Bookman Old Style" w:hAnsi="Bookman Old Style" w:cs="Arial"/>
                <w:sz w:val="22"/>
                <w:bdr w:val="none" w:sz="0" w:space="0" w:color="auto" w:frame="1"/>
              </w:rPr>
              <w:t>«Подбираем пару»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AD2213" w:rsidRPr="00AD2213" w:rsidRDefault="00AD2213" w:rsidP="00AD2213">
            <w:pPr>
              <w:pStyle w:val="4"/>
              <w:shd w:val="clear" w:color="auto" w:fill="FFFFFF"/>
              <w:spacing w:after="0"/>
              <w:jc w:val="center"/>
              <w:textAlignment w:val="baseline"/>
              <w:outlineLvl w:val="3"/>
              <w:rPr>
                <w:rFonts w:ascii="Bookman Old Style" w:hAnsi="Bookman Old Style" w:cs="Arial"/>
                <w:sz w:val="22"/>
                <w:shd w:val="clear" w:color="auto" w:fill="FFFFFF"/>
              </w:rPr>
            </w:pPr>
            <w:r w:rsidRPr="00AD2213">
              <w:rPr>
                <w:rFonts w:ascii="Bookman Old Style" w:hAnsi="Bookman Old Style" w:cs="Arial"/>
                <w:sz w:val="22"/>
                <w:bdr w:val="none" w:sz="0" w:space="0" w:color="auto" w:frame="1"/>
              </w:rPr>
              <w:t>Игра со словами «Смешинка»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AD2213" w:rsidRPr="00AD2213" w:rsidRDefault="00AD2213" w:rsidP="00AD2213">
            <w:pPr>
              <w:pStyle w:val="4"/>
              <w:shd w:val="clear" w:color="auto" w:fill="FFFFFF"/>
              <w:spacing w:after="0"/>
              <w:jc w:val="center"/>
              <w:textAlignment w:val="baseline"/>
              <w:outlineLvl w:val="3"/>
              <w:rPr>
                <w:rFonts w:ascii="Bookman Old Style" w:hAnsi="Bookman Old Style" w:cs="Arial"/>
                <w:sz w:val="22"/>
                <w:shd w:val="clear" w:color="auto" w:fill="FFFFFF"/>
              </w:rPr>
            </w:pPr>
            <w:r w:rsidRPr="00AD2213">
              <w:rPr>
                <w:rFonts w:ascii="Bookman Old Style" w:hAnsi="Bookman Old Style" w:cs="Arial"/>
                <w:sz w:val="22"/>
                <w:bdr w:val="none" w:sz="0" w:space="0" w:color="auto" w:frame="1"/>
              </w:rPr>
              <w:t>Игра «Я знаю пять…»</w:t>
            </w:r>
          </w:p>
        </w:tc>
      </w:tr>
      <w:tr w:rsidR="000C1952" w:rsidTr="00CC7120">
        <w:trPr>
          <w:trHeight w:val="7611"/>
        </w:trPr>
        <w:tc>
          <w:tcPr>
            <w:tcW w:w="1864" w:type="dxa"/>
            <w:tcBorders>
              <w:top w:val="single" w:sz="4" w:space="0" w:color="auto"/>
            </w:tcBorders>
          </w:tcPr>
          <w:p w:rsidR="00AD2213" w:rsidRPr="000C1952" w:rsidRDefault="00AD2213" w:rsidP="00AD2213">
            <w:pPr>
              <w:pStyle w:val="a3"/>
              <w:ind w:left="0"/>
              <w:rPr>
                <w:rFonts w:ascii="Bookman Old Style" w:hAnsi="Bookman Old Style" w:cs="Arial"/>
                <w:shd w:val="clear" w:color="auto" w:fill="FFFFFF"/>
              </w:rPr>
            </w:pPr>
            <w:r w:rsidRPr="000C1952">
              <w:rPr>
                <w:rFonts w:ascii="Bookman Old Style" w:hAnsi="Bookman Old Style" w:cs="Arial"/>
                <w:shd w:val="clear" w:color="auto" w:fill="FFFFFF"/>
              </w:rPr>
              <w:t xml:space="preserve">Первый игрок называет любое слово (существительное), например – ИГРА. Следующий игрок придумывает слово на букву, которой окончилось первое слово, т.е. на букву А – Ананас. </w:t>
            </w:r>
          </w:p>
          <w:p w:rsidR="00AD2213" w:rsidRPr="000C1952" w:rsidRDefault="00AD2213" w:rsidP="00AD2213">
            <w:pPr>
              <w:pStyle w:val="a3"/>
              <w:ind w:left="0"/>
              <w:rPr>
                <w:rFonts w:ascii="Bookman Old Style" w:hAnsi="Bookman Old Style" w:cs="Arial"/>
                <w:shd w:val="clear" w:color="auto" w:fill="FFFFFF"/>
              </w:rPr>
            </w:pPr>
            <w:r w:rsidRPr="000C1952">
              <w:rPr>
                <w:rFonts w:ascii="Bookman Old Style" w:hAnsi="Bookman Old Style" w:cs="Arial"/>
                <w:shd w:val="clear" w:color="auto" w:fill="FFFFFF"/>
              </w:rPr>
              <w:t>Далее цепочка продолжается: Салат – Трава – Апельсин – Нога и т.д.</w:t>
            </w:r>
          </w:p>
          <w:p w:rsidR="00AD2213" w:rsidRPr="000C1952" w:rsidRDefault="00AD2213" w:rsidP="00AD2213">
            <w:pPr>
              <w:pStyle w:val="a3"/>
              <w:ind w:left="0"/>
              <w:rPr>
                <w:rFonts w:ascii="Bookman Old Style" w:eastAsia="Times New Roman" w:hAnsi="Bookman Old Style" w:cs="Arial"/>
                <w:b/>
                <w:bCs/>
                <w:bdr w:val="none" w:sz="0" w:space="0" w:color="auto" w:frame="1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AD2213" w:rsidRPr="000C1952" w:rsidRDefault="00AD2213" w:rsidP="00AD2213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>Берем известное ребенку стихотворение/песню и заменяем одну букву на другую.</w:t>
            </w:r>
          </w:p>
          <w:p w:rsidR="00AD2213" w:rsidRPr="000C1952" w:rsidRDefault="00AD2213" w:rsidP="00AD2213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 xml:space="preserve">Эта игра хорошо тренирует фонетический слух, учит «слышать слова», развивает внимание </w:t>
            </w:r>
          </w:p>
          <w:p w:rsidR="00AD2213" w:rsidRPr="000C1952" w:rsidRDefault="00AD2213" w:rsidP="00AD2213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>Например, в стихе «Уронили мишку на пол» заменяем М на П. Получаем:</w:t>
            </w:r>
          </w:p>
          <w:p w:rsidR="00AD2213" w:rsidRPr="000C1952" w:rsidRDefault="00AD2213" w:rsidP="000C195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Уронили Пишку на пол</w:t>
            </w:r>
          </w:p>
          <w:p w:rsidR="00AD2213" w:rsidRPr="000C1952" w:rsidRDefault="00AD2213" w:rsidP="000C195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Оторвали Пишке лапу</w:t>
            </w:r>
          </w:p>
          <w:p w:rsidR="00AD2213" w:rsidRPr="000C1952" w:rsidRDefault="00AD2213" w:rsidP="000C195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Все равно его не брошу</w:t>
            </w:r>
          </w:p>
          <w:p w:rsidR="00AD2213" w:rsidRPr="000C1952" w:rsidRDefault="00AD2213" w:rsidP="000C195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ПотоПу что он хороший.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AD2213" w:rsidRPr="000C1952" w:rsidRDefault="00AD2213" w:rsidP="00AD2213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>Быстроту реакции и словарный запас хорошо развивают игры на подбор пары по заданным правилам.</w:t>
            </w:r>
          </w:p>
          <w:p w:rsidR="000C1952" w:rsidRPr="000C1952" w:rsidRDefault="00AD2213" w:rsidP="000C1952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 xml:space="preserve">Например: </w:t>
            </w:r>
          </w:p>
          <w:p w:rsidR="00AD2213" w:rsidRPr="000C1952" w:rsidRDefault="00AD2213" w:rsidP="000C195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36" w:afterAutospacing="0" w:line="245" w:lineRule="atLeast"/>
              <w:ind w:left="159" w:hanging="286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>уменьшительно-ласкательное слово: стол – столик;</w:t>
            </w:r>
          </w:p>
          <w:p w:rsidR="00AD2213" w:rsidRPr="000C1952" w:rsidRDefault="00AD2213" w:rsidP="000C195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36" w:afterAutospacing="0" w:line="245" w:lineRule="atLeast"/>
              <w:ind w:left="159" w:hanging="286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>множественное число: ребенок – дети</w:t>
            </w:r>
          </w:p>
          <w:p w:rsidR="00AD2213" w:rsidRPr="000C1952" w:rsidRDefault="00AD2213" w:rsidP="000C195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36" w:afterAutospacing="0" w:line="245" w:lineRule="atLeast"/>
              <w:ind w:left="159" w:hanging="286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>антонимы: жара – холод, высоко – низко;</w:t>
            </w:r>
          </w:p>
          <w:p w:rsidR="00AD2213" w:rsidRPr="000C1952" w:rsidRDefault="00AD2213" w:rsidP="000C1952">
            <w:pPr>
              <w:pStyle w:val="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59" w:hanging="286"/>
              <w:textAlignment w:val="baseline"/>
              <w:outlineLvl w:val="3"/>
              <w:rPr>
                <w:rFonts w:ascii="Bookman Old Style" w:hAnsi="Bookman Old Style" w:cs="Arial"/>
                <w:b w:val="0"/>
                <w:i/>
                <w:iCs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b w:val="0"/>
                <w:sz w:val="22"/>
                <w:szCs w:val="22"/>
              </w:rPr>
              <w:t>синонимов: красивый – чудесный; машина – автомобиль.</w:t>
            </w:r>
            <w:r w:rsidRPr="000C1952">
              <w:rPr>
                <w:rFonts w:ascii="Bookman Old Style" w:hAnsi="Bookman Old Style" w:cs="Arial"/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AD2213" w:rsidRPr="000C1952" w:rsidRDefault="00AD2213" w:rsidP="00AD2213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Bookman Old Style" w:hAnsi="Bookman Old Style" w:cs="Arial"/>
                <w:b w:val="0"/>
                <w:bCs w:val="0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b w:val="0"/>
                <w:sz w:val="22"/>
                <w:szCs w:val="22"/>
              </w:rPr>
              <w:t xml:space="preserve">Дети учатся склонять слова. </w:t>
            </w:r>
          </w:p>
          <w:p w:rsidR="00AD2213" w:rsidRPr="000C1952" w:rsidRDefault="00AD2213" w:rsidP="00AD2213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>Каждому участнику и</w:t>
            </w:r>
            <w:r w:rsidR="000C1952" w:rsidRPr="000C1952">
              <w:rPr>
                <w:rFonts w:ascii="Bookman Old Style" w:hAnsi="Bookman Old Style" w:cs="Arial"/>
                <w:sz w:val="22"/>
                <w:szCs w:val="22"/>
              </w:rPr>
              <w:t xml:space="preserve">гры загадайте слово: </w:t>
            </w:r>
            <w:r w:rsidRPr="000C1952">
              <w:rPr>
                <w:rFonts w:ascii="Bookman Old Style" w:hAnsi="Bookman Old Style" w:cs="Arial"/>
                <w:sz w:val="22"/>
                <w:szCs w:val="22"/>
              </w:rPr>
              <w:t>поварешка, матрешка, ложка.  И на все вопросы, который задает ведущий, игрок должен отвечать только этим словом.</w:t>
            </w:r>
          </w:p>
          <w:p w:rsidR="00AD2213" w:rsidRPr="000C1952" w:rsidRDefault="00AD2213" w:rsidP="000C195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-Как тебя зовут?</w:t>
            </w:r>
          </w:p>
          <w:p w:rsidR="00AD2213" w:rsidRPr="000C1952" w:rsidRDefault="00AD2213" w:rsidP="000C195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— Поварешка.</w:t>
            </w:r>
          </w:p>
          <w:p w:rsidR="00AD2213" w:rsidRPr="000C1952" w:rsidRDefault="00AD2213" w:rsidP="00AD2213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iCs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iCs/>
                <w:sz w:val="22"/>
                <w:szCs w:val="22"/>
              </w:rPr>
              <w:t>Если ребенок ответил правильно и не засмеялся – он делает шаг вперед.</w:t>
            </w:r>
          </w:p>
          <w:p w:rsidR="00AD2213" w:rsidRPr="000C1952" w:rsidRDefault="00AD2213" w:rsidP="000C195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AD2213" w:rsidRPr="000C1952" w:rsidRDefault="00AD2213" w:rsidP="00AD2213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Bookman Old Style" w:hAnsi="Bookman Old Style" w:cs="Arial"/>
                <w:b w:val="0"/>
                <w:bCs w:val="0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0C1952">
              <w:rPr>
                <w:rFonts w:ascii="Bookman Old Style" w:hAnsi="Bookman Old Style" w:cs="Arial"/>
                <w:b w:val="0"/>
                <w:sz w:val="22"/>
                <w:szCs w:val="22"/>
              </w:rPr>
              <w:t xml:space="preserve">В эту игру </w:t>
            </w:r>
            <w:r w:rsidR="000C1952" w:rsidRPr="000C1952">
              <w:rPr>
                <w:rFonts w:ascii="Bookman Old Style" w:hAnsi="Bookman Old Style" w:cs="Arial"/>
                <w:b w:val="0"/>
                <w:sz w:val="22"/>
                <w:szCs w:val="22"/>
              </w:rPr>
              <w:t>чеканят мяч о землю и говорят</w:t>
            </w:r>
            <w:r w:rsidRPr="000C1952">
              <w:rPr>
                <w:rFonts w:ascii="Bookman Old Style" w:hAnsi="Bookman Old Style" w:cs="Arial"/>
                <w:b w:val="0"/>
                <w:sz w:val="22"/>
                <w:szCs w:val="22"/>
              </w:rPr>
              <w:t>: «Я знаю пять имен де</w:t>
            </w:r>
            <w:r w:rsidR="000C1952" w:rsidRPr="000C1952">
              <w:rPr>
                <w:rFonts w:ascii="Bookman Old Style" w:hAnsi="Bookman Old Style" w:cs="Arial"/>
                <w:b w:val="0"/>
                <w:sz w:val="22"/>
                <w:szCs w:val="22"/>
              </w:rPr>
              <w:t>вочек: Ира – раз, Наташа – два...</w:t>
            </w:r>
          </w:p>
          <w:p w:rsidR="000C1952" w:rsidRPr="000C1952" w:rsidRDefault="00AD2213" w:rsidP="00AD2213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 xml:space="preserve">Называть можно все что угодно: имена, города, игрушки, продукты, книжки, песни, страны, </w:t>
            </w:r>
            <w:r w:rsidR="000C1952" w:rsidRPr="000C1952">
              <w:rPr>
                <w:rFonts w:ascii="Bookman Old Style" w:hAnsi="Bookman Old Style" w:cs="Arial"/>
                <w:sz w:val="22"/>
                <w:szCs w:val="22"/>
              </w:rPr>
              <w:t>животных, птиц, рыб, насекомых и т.д.</w:t>
            </w:r>
          </w:p>
          <w:p w:rsidR="00AD2213" w:rsidRPr="000C1952" w:rsidRDefault="00AD2213" w:rsidP="00AD2213">
            <w:pPr>
              <w:pStyle w:val="a5"/>
              <w:shd w:val="clear" w:color="auto" w:fill="FFFFFF"/>
              <w:spacing w:before="0" w:beforeAutospacing="0" w:after="136" w:afterAutospacing="0" w:line="245" w:lineRule="atLeast"/>
              <w:textAlignment w:val="baseline"/>
              <w:rPr>
                <w:rFonts w:ascii="Bookman Old Style" w:hAnsi="Bookman Old Style" w:cs="Arial"/>
                <w:sz w:val="22"/>
                <w:szCs w:val="22"/>
              </w:rPr>
            </w:pPr>
            <w:r w:rsidRPr="000C1952">
              <w:rPr>
                <w:rFonts w:ascii="Bookman Old Style" w:hAnsi="Bookman Old Style" w:cs="Arial"/>
                <w:sz w:val="22"/>
                <w:szCs w:val="22"/>
              </w:rPr>
              <w:t>можно катать мяч сидя друг напротив друга.</w:t>
            </w:r>
          </w:p>
          <w:p w:rsidR="00AD2213" w:rsidRPr="000C1952" w:rsidRDefault="00AD2213" w:rsidP="00AD2213">
            <w:pPr>
              <w:pStyle w:val="a3"/>
              <w:ind w:left="0"/>
              <w:rPr>
                <w:rFonts w:ascii="Bookman Old Style" w:hAnsi="Bookman Old Style" w:cs="Arial"/>
                <w:bdr w:val="none" w:sz="0" w:space="0" w:color="auto" w:frame="1"/>
              </w:rPr>
            </w:pPr>
          </w:p>
        </w:tc>
      </w:tr>
    </w:tbl>
    <w:p w:rsidR="003B7B12" w:rsidRPr="000C1952" w:rsidRDefault="003B7B12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</w:rPr>
      </w:pPr>
    </w:p>
    <w:sectPr w:rsidR="003B7B12" w:rsidRPr="000C1952" w:rsidSect="008B7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" w:right="720" w:bottom="851" w:left="720" w:header="139" w:footer="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77" w:rsidRDefault="005E4C77" w:rsidP="00CC7120">
      <w:pPr>
        <w:spacing w:after="0" w:line="240" w:lineRule="auto"/>
      </w:pPr>
      <w:r>
        <w:separator/>
      </w:r>
    </w:p>
  </w:endnote>
  <w:endnote w:type="continuationSeparator" w:id="1">
    <w:p w:rsidR="005E4C77" w:rsidRDefault="005E4C77" w:rsidP="00CC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71" w:rsidRDefault="008B797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71" w:rsidRDefault="008B797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71" w:rsidRDefault="008B797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77" w:rsidRDefault="005E4C77" w:rsidP="00CC7120">
      <w:pPr>
        <w:spacing w:after="0" w:line="240" w:lineRule="auto"/>
      </w:pPr>
      <w:r>
        <w:separator/>
      </w:r>
    </w:p>
  </w:footnote>
  <w:footnote w:type="continuationSeparator" w:id="1">
    <w:p w:rsidR="005E4C77" w:rsidRDefault="005E4C77" w:rsidP="00CC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71" w:rsidRDefault="008B797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20" w:rsidRPr="00CC7120" w:rsidRDefault="00CC7120" w:rsidP="00CC7120">
    <w:pPr>
      <w:pStyle w:val="ac"/>
      <w:jc w:val="right"/>
      <w:rPr>
        <w:i/>
        <w:sz w:val="28"/>
      </w:rPr>
    </w:pPr>
    <w:r w:rsidRPr="00CC7120">
      <w:rPr>
        <w:i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6478270</wp:posOffset>
          </wp:positionH>
          <wp:positionV relativeFrom="paragraph">
            <wp:posOffset>-398145</wp:posOffset>
          </wp:positionV>
          <wp:extent cx="629285" cy="465455"/>
          <wp:effectExtent l="0" t="0" r="0" b="0"/>
          <wp:wrapThrough wrapText="bothSides">
            <wp:wrapPolygon edited="0">
              <wp:start x="8501" y="884"/>
              <wp:lineTo x="4577" y="3536"/>
              <wp:lineTo x="3269" y="19449"/>
              <wp:lineTo x="15693" y="19449"/>
              <wp:lineTo x="16347" y="19449"/>
              <wp:lineTo x="19617" y="15913"/>
              <wp:lineTo x="20270" y="13261"/>
              <wp:lineTo x="17655" y="3536"/>
              <wp:lineTo x="15693" y="884"/>
              <wp:lineTo x="8501" y="884"/>
            </wp:wrapPolygon>
          </wp:wrapThrough>
          <wp:docPr id="3" name="Рисунок 1" descr="174-684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4-68409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120">
      <w:rPr>
        <w:i/>
        <w:sz w:val="24"/>
      </w:rPr>
      <w:t>Памятка-рекомендация</w:t>
    </w:r>
  </w:p>
  <w:p w:rsidR="00CC7120" w:rsidRDefault="00CC712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71" w:rsidRDefault="008B797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28B"/>
    <w:multiLevelType w:val="hybridMultilevel"/>
    <w:tmpl w:val="431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12C4"/>
    <w:multiLevelType w:val="hybridMultilevel"/>
    <w:tmpl w:val="41FCF64E"/>
    <w:lvl w:ilvl="0" w:tplc="CB088BA6">
      <w:start w:val="1"/>
      <w:numFmt w:val="bullet"/>
      <w:lvlText w:val="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7021463"/>
    <w:multiLevelType w:val="hybridMultilevel"/>
    <w:tmpl w:val="8E861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119FC"/>
    <w:multiLevelType w:val="hybridMultilevel"/>
    <w:tmpl w:val="01965524"/>
    <w:lvl w:ilvl="0" w:tplc="CB088B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66298"/>
    <w:multiLevelType w:val="hybridMultilevel"/>
    <w:tmpl w:val="7648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7170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5DE8"/>
    <w:rsid w:val="00024FAA"/>
    <w:rsid w:val="00094E56"/>
    <w:rsid w:val="000C1952"/>
    <w:rsid w:val="00246039"/>
    <w:rsid w:val="002E28A2"/>
    <w:rsid w:val="003B7B12"/>
    <w:rsid w:val="005E4C77"/>
    <w:rsid w:val="00755180"/>
    <w:rsid w:val="007C5A54"/>
    <w:rsid w:val="00885741"/>
    <w:rsid w:val="008952FB"/>
    <w:rsid w:val="008B7971"/>
    <w:rsid w:val="008F566C"/>
    <w:rsid w:val="009C2A98"/>
    <w:rsid w:val="009F6742"/>
    <w:rsid w:val="00A77BBF"/>
    <w:rsid w:val="00AD2213"/>
    <w:rsid w:val="00AF04C0"/>
    <w:rsid w:val="00AF5DE8"/>
    <w:rsid w:val="00C523FF"/>
    <w:rsid w:val="00C65822"/>
    <w:rsid w:val="00CC7120"/>
    <w:rsid w:val="00D17343"/>
    <w:rsid w:val="00E3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54"/>
  </w:style>
  <w:style w:type="paragraph" w:styleId="4">
    <w:name w:val="heading 4"/>
    <w:basedOn w:val="a"/>
    <w:link w:val="40"/>
    <w:uiPriority w:val="9"/>
    <w:qFormat/>
    <w:rsid w:val="00AD22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39"/>
    <w:pPr>
      <w:ind w:left="720"/>
      <w:contextualSpacing/>
    </w:pPr>
  </w:style>
  <w:style w:type="character" w:customStyle="1" w:styleId="apple-converted-space">
    <w:name w:val="apple-converted-space"/>
    <w:basedOn w:val="a0"/>
    <w:rsid w:val="00246039"/>
  </w:style>
  <w:style w:type="character" w:styleId="a4">
    <w:name w:val="Hyperlink"/>
    <w:basedOn w:val="a0"/>
    <w:uiPriority w:val="99"/>
    <w:semiHidden/>
    <w:unhideWhenUsed/>
    <w:rsid w:val="002460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1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1734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D221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AD2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B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C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7120"/>
  </w:style>
  <w:style w:type="paragraph" w:styleId="ac">
    <w:name w:val="footer"/>
    <w:basedOn w:val="a"/>
    <w:link w:val="ad"/>
    <w:uiPriority w:val="99"/>
    <w:semiHidden/>
    <w:unhideWhenUsed/>
    <w:rsid w:val="00CC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6109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6" w:color="CADAE7"/>
            <w:bottom w:val="none" w:sz="0" w:space="0" w:color="auto"/>
            <w:right w:val="none" w:sz="0" w:space="0" w:color="auto"/>
          </w:divBdr>
        </w:div>
      </w:divsChild>
    </w:div>
    <w:div w:id="293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7144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6" w:color="CADAE7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3767-40EF-4762-884B-FB69D89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dcterms:created xsi:type="dcterms:W3CDTF">2015-11-01T09:22:00Z</dcterms:created>
  <dcterms:modified xsi:type="dcterms:W3CDTF">2016-01-13T07:19:00Z</dcterms:modified>
</cp:coreProperties>
</file>