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«Детский сад № 53 «Ёлочка»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kern w:val="36"/>
          <w:sz w:val="48"/>
          <w:szCs w:val="48"/>
        </w:rPr>
      </w:pPr>
    </w:p>
    <w:p w:rsidR="00A25D53" w:rsidRDefault="00A25D53" w:rsidP="00A25D5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kern w:val="36"/>
          <w:sz w:val="48"/>
          <w:szCs w:val="48"/>
        </w:rPr>
      </w:pPr>
    </w:p>
    <w:p w:rsidR="00A25D53" w:rsidRDefault="00A25D53" w:rsidP="00A25D53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Arial Black" w:hAnsi="Arial Black" w:cs="Arial Black"/>
          <w:color w:val="548DD4"/>
          <w:sz w:val="56"/>
          <w:szCs w:val="56"/>
        </w:rPr>
      </w:pPr>
      <w:r>
        <w:rPr>
          <w:rFonts w:ascii="Arial CYR" w:hAnsi="Arial CYR" w:cs="Arial CYR"/>
          <w:b/>
          <w:bCs/>
          <w:emboss/>
          <w:color w:val="548DD4"/>
          <w:kern w:val="36"/>
          <w:sz w:val="56"/>
          <w:szCs w:val="56"/>
        </w:rPr>
        <w:t>Конспект</w:t>
      </w:r>
      <w:r w:rsidRPr="00A25D53">
        <w:rPr>
          <w:rFonts w:ascii="Aparajita" w:hAnsi="Aparajita" w:cs="Aparajita"/>
          <w:b/>
          <w:bCs/>
          <w:emboss/>
          <w:color w:val="548DD4"/>
          <w:kern w:val="36"/>
          <w:sz w:val="56"/>
          <w:szCs w:val="56"/>
        </w:rPr>
        <w:t xml:space="preserve"> </w:t>
      </w:r>
      <w:r>
        <w:rPr>
          <w:rFonts w:ascii="Arial CYR" w:hAnsi="Arial CYR" w:cs="Arial CYR"/>
          <w:b/>
          <w:bCs/>
          <w:emboss/>
          <w:color w:val="548DD4"/>
          <w:kern w:val="36"/>
          <w:sz w:val="56"/>
          <w:szCs w:val="56"/>
        </w:rPr>
        <w:t>открытого</w:t>
      </w:r>
      <w:r w:rsidRPr="00A25D53">
        <w:rPr>
          <w:rFonts w:ascii="Aparajita" w:hAnsi="Aparajita" w:cs="Aparajita"/>
          <w:b/>
          <w:bCs/>
          <w:emboss/>
          <w:color w:val="548DD4"/>
          <w:kern w:val="36"/>
          <w:sz w:val="56"/>
          <w:szCs w:val="56"/>
        </w:rPr>
        <w:t xml:space="preserve"> </w:t>
      </w:r>
      <w:r>
        <w:rPr>
          <w:rFonts w:ascii="Arial CYR" w:hAnsi="Arial CYR" w:cs="Arial CYR"/>
          <w:b/>
          <w:bCs/>
          <w:emboss/>
          <w:color w:val="548DD4"/>
          <w:kern w:val="36"/>
          <w:sz w:val="56"/>
          <w:szCs w:val="56"/>
        </w:rPr>
        <w:t xml:space="preserve">мероприятия 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outline/>
          <w:color w:val="1D1B11"/>
          <w:sz w:val="64"/>
          <w:szCs w:val="64"/>
        </w:rPr>
      </w:pPr>
      <w:r>
        <w:rPr>
          <w:rFonts w:ascii="Times New Roman CYR" w:hAnsi="Times New Roman CYR" w:cs="Times New Roman CYR"/>
          <w:outline/>
          <w:color w:val="1D1B11"/>
          <w:sz w:val="64"/>
          <w:szCs w:val="64"/>
        </w:rPr>
        <w:t>«Космическое путешествие на Сириус»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72000" cy="3426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</w:rPr>
      </w:pP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360" w:lineRule="auto"/>
        <w:ind w:left="567"/>
        <w:jc w:val="right"/>
        <w:rPr>
          <w:rFonts w:ascii="Times New Roman CYR" w:hAnsi="Times New Roman CYR" w:cs="Times New Roman CYR"/>
          <w:i/>
          <w:iCs/>
          <w:emboss/>
          <w:color w:val="000000"/>
          <w:kern w:val="36"/>
          <w:sz w:val="44"/>
          <w:szCs w:val="44"/>
        </w:rPr>
      </w:pPr>
      <w:r>
        <w:rPr>
          <w:rFonts w:ascii="Times New Roman CYR" w:hAnsi="Times New Roman CYR" w:cs="Times New Roman CYR"/>
          <w:i/>
          <w:iCs/>
          <w:emboss/>
          <w:color w:val="000000"/>
          <w:kern w:val="36"/>
          <w:sz w:val="40"/>
          <w:szCs w:val="40"/>
        </w:rPr>
        <w:t>Руководитель кружка: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i/>
          <w:iCs/>
          <w:emboss/>
          <w:color w:val="000000"/>
          <w:kern w:val="36"/>
          <w:sz w:val="44"/>
          <w:szCs w:val="44"/>
        </w:rPr>
      </w:pPr>
      <w:r>
        <w:rPr>
          <w:rFonts w:ascii="Times New Roman CYR" w:hAnsi="Times New Roman CYR" w:cs="Times New Roman CYR"/>
          <w:i/>
          <w:iCs/>
          <w:emboss/>
          <w:color w:val="000000"/>
          <w:kern w:val="36"/>
          <w:sz w:val="44"/>
          <w:szCs w:val="44"/>
        </w:rPr>
        <w:t>Медведева М. Ю.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emboss/>
          <w:color w:val="244061"/>
          <w:kern w:val="36"/>
          <w:sz w:val="44"/>
          <w:szCs w:val="44"/>
        </w:rPr>
      </w:pP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244061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emboss/>
          <w:color w:val="244061"/>
          <w:kern w:val="36"/>
          <w:sz w:val="44"/>
          <w:szCs w:val="44"/>
        </w:rPr>
        <w:t>Тамбов, 2014</w:t>
      </w:r>
    </w:p>
    <w:p w:rsidR="00A25D53" w:rsidRDefault="00A25D53" w:rsidP="00A25D5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hadow/>
          <w:sz w:val="28"/>
          <w:szCs w:val="28"/>
        </w:rPr>
        <w:lastRenderedPageBreak/>
        <w:t>Цель</w:t>
      </w:r>
      <w:r>
        <w:rPr>
          <w:rFonts w:ascii="Times New Roman CYR" w:hAnsi="Times New Roman CYR" w:cs="Times New Roman CYR"/>
          <w:i/>
          <w:iCs/>
          <w:shadow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 научить детей играть в сюжетно-ролевую игру – путешествие, строить модели космической ракеты, плодового сада, подводного мира, мини-фигурок  в компьютерной программе LEGO Digital Designer (цифровой конструктор).</w:t>
      </w:r>
    </w:p>
    <w:p w:rsidR="00A25D53" w:rsidRDefault="00A25D53" w:rsidP="00A25D5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25D53" w:rsidRDefault="00A25D53" w:rsidP="00A25D5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hadow/>
          <w:sz w:val="28"/>
          <w:szCs w:val="28"/>
        </w:rPr>
      </w:pPr>
      <w:r>
        <w:rPr>
          <w:rFonts w:ascii="Times New Roman CYR" w:hAnsi="Times New Roman CYR" w:cs="Times New Roman CYR"/>
          <w:shadow/>
          <w:sz w:val="28"/>
          <w:szCs w:val="28"/>
        </w:rPr>
        <w:t>Задачи: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формирование у ребенка познавательной и исследовательской активности;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приобретение практических навыков работы на ПК и в компьютерной программе LEGO Digital Designer;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конструктивных навыков и умений;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мышления и умения анализировать предмет, выделяя его характерные особенности, основные функциональные части, устанавливать связь между их назначением и строением;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формирование умения действовать в соответствии с инструкциями педагога и передавать особенности предметов средствами компьютерной программы LEGO Digital Designer;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формирование умений выстраивать последовательность создания модели в программе LDD; 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моторных способностей через овладение ручными многообразными операциями, влияющими  на психофизиологические функции ребенка;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 творческих способностей и эстетического вкуса;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воспитание  самостоятельности и уверенности в себе;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 2" w:hAnsi="Wingdings 2" w:cs="Wingdings 2"/>
          <w:color w:val="C00000"/>
          <w:sz w:val="28"/>
          <w:szCs w:val="28"/>
        </w:rPr>
        <w:t></w:t>
      </w:r>
      <w:r>
        <w:rPr>
          <w:rFonts w:ascii="Wingdings 2" w:hAnsi="Wingdings 2" w:cs="Wingdings 2"/>
          <w:color w:val="C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воспитание взаимопомощи, доброжелательного отношения друг к другу,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любви к своей планете.</w:t>
      </w:r>
    </w:p>
    <w:p w:rsidR="00A25D53" w:rsidRDefault="00A25D53" w:rsidP="00A25D5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Times New Roman CYR" w:hAnsi="Times New Roman CYR" w:cs="Times New Roman CYR"/>
          <w:outline/>
          <w:sz w:val="28"/>
          <w:szCs w:val="28"/>
        </w:rPr>
        <w:t>Материал:</w:t>
      </w:r>
      <w:r>
        <w:rPr>
          <w:rFonts w:ascii="Calibri" w:hAnsi="Calibri" w:cs="Calibri"/>
        </w:rPr>
        <w:t xml:space="preserve"> 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54305" cy="1543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демонстрационный – презентация «Космическое путешествие на Сириус»;</w:t>
      </w:r>
      <w:proofErr w:type="gramEnd"/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54305" cy="1543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раздаточный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картинки, фотографии моделей, собранных по чертежу, пошаговая инструкция по сборке моделей: космической ракеты, плодового сада, подводного мира, мини-фигурок в программе LDD.</w:t>
      </w:r>
    </w:p>
    <w:p w:rsidR="00A25D53" w:rsidRDefault="00A25D53" w:rsidP="00A25D53">
      <w:pPr>
        <w:widowControl w:val="0"/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outline/>
          <w:sz w:val="28"/>
          <w:szCs w:val="28"/>
        </w:rPr>
      </w:pPr>
      <w:r>
        <w:rPr>
          <w:rFonts w:ascii="Times New Roman CYR" w:hAnsi="Times New Roman CYR" w:cs="Times New Roman CYR"/>
          <w:outline/>
          <w:sz w:val="28"/>
          <w:szCs w:val="28"/>
        </w:rPr>
        <w:t>Оборудование:</w:t>
      </w:r>
    </w:p>
    <w:p w:rsidR="00A25D53" w:rsidRDefault="00A25D53" w:rsidP="00A25D5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color w:val="1F497D"/>
          <w:sz w:val="28"/>
          <w:szCs w:val="28"/>
        </w:rPr>
        <w:t></w:t>
      </w:r>
      <w:r>
        <w:rPr>
          <w:rFonts w:ascii="Wingdings" w:hAnsi="Wingdings" w:cs="Wingdings"/>
          <w:color w:val="1F497D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Компьютеры, экран, проектор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color w:val="1F497D"/>
          <w:sz w:val="28"/>
          <w:szCs w:val="28"/>
        </w:rPr>
        <w:t></w:t>
      </w:r>
      <w:r>
        <w:rPr>
          <w:rFonts w:ascii="Wingdings" w:hAnsi="Wingdings" w:cs="Wingdings"/>
          <w:color w:val="1F497D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Компьютерная программа LEGO Digital Designer</w:t>
      </w:r>
    </w:p>
    <w:p w:rsidR="00A25D53" w:rsidRDefault="00A25D53" w:rsidP="00A25D53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color w:val="1F497D"/>
          <w:sz w:val="28"/>
          <w:szCs w:val="28"/>
        </w:rPr>
        <w:t></w:t>
      </w:r>
      <w:r>
        <w:rPr>
          <w:rFonts w:ascii="Wingdings" w:hAnsi="Wingdings" w:cs="Wingdings"/>
          <w:color w:val="1F497D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Чертежи моделей и построек</w:t>
      </w:r>
    </w:p>
    <w:p w:rsidR="00A25D53" w:rsidRDefault="00A25D53" w:rsidP="00A25D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Ход занятия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Здравствуйте, ребята, рада видеть вас на занятии по информатике, особенно сегодня! Мне нужна ваша помощь, без вас я не справлюсь!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Алина: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Что случилось?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Вы даже себе и представить не можете! Со мной сейчас вышел на связь житель другой планеты – инопланетянин! У него беда и он просит нашей помощи! Люди считают, что на других планетах никто не живет, но оказывается, что это не так. Садитесь быстрее, смотрите, правда, связь плохая, поэтому слушайте внимательно! Договорились?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Да!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center"/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</w:rPr>
        <w:t>Дети садятся на ковер, включается  презентация «Космическое путешествие на Сириус»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Инопланетянин: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Я приветствую вас жители зеленой планеты!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Ребята, давайте его тоже поприветствуем.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 и дети: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Мы приветствуем Вас, Инопланетянин!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Кто Вы и что с вами случилось?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Инопланетянин: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Я – Той, ученый с планеты Сириус, летел к вам с дружеским визитом, но неожиданно при заходе в стратосферу Земли мой космолет взорвался, я чудом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уцелел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… что мне делать? Как мне вернуться домой?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 (советуется с детьми):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Ребята, вот проблема - можем мы помочь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ою?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Маша: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Давайте построим ему космический корабль из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гигантского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лего-конструктора.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Ты уверена, что он взлетит?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Маша: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Не знаю, но попробовать можно!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Захар: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Ребята, на Земле 21 век – век компьютерных технологий, давайте построим и запустим космическую ракету вместе с Тоем в компьютерной программе Lego Digital Designer (цифровой конструктор).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Давайте!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Молодцы, ребята! Не волнуйся, уважаемый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ой, мои воспитанники тебе помогут!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Инопланетянин: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Какие воспитанники, где они?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Вот они!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Инопланетянин: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Они такие маленькие – что они могут?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lastRenderedPageBreak/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Да, они еще дети, но их смело можно назвать инженерами-конструкторами, строителями компьютерной программы Lego Digital Designer (виртуальный конструктор). Давайте доверимся юным жителям Земли и посмотрим, что из этого получится.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Инопланетянин (радуется):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Да, да, да… я в вас верю! Начинайте строить модель космолета!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Ребята, давайте думать! Нам нужна модель ракеты, чтобы  отправить Тоя домой и подарки для жителей Сириуса. По законам земного гостеприимства – нельзя отпускать гостя с пустыми руками, ему нужно что-нибудь подарить!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Уважаемый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ой, вы пока присядьте, не волнуйтесь, отдохните, все будет хорошо!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Дети, а у нас сейчас физкультминутка – подвигаемся немножко и подумаем хорошенько над нашей проблемой! Согласны?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Да!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Встаем! Повторяем движения за мной!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center"/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Звучит музыка, дети танцуют и  берут в руки планшеты.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Ребята, садитесь на свои места. Вы придумали модели?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Да!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Тогда кто начнет?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Вероника: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Я!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center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Дети работают в планшетах.  Идет представление проекта: модель, чертеж.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Вероника: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Той, я предлагаю Вам ракету нового поколения, </w:t>
      </w:r>
      <w:r>
        <w:rPr>
          <w:rFonts w:ascii="Times New Roman CYR" w:hAnsi="Times New Roman CYR" w:cs="Times New Roman CYR"/>
          <w:sz w:val="28"/>
          <w:szCs w:val="28"/>
        </w:rPr>
        <w:t>использующую криогенное горючее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Ракета выполнена по двухступенчатой схеме – первая ступень (показывает на чертеже), вторая ступень и центральный ракетный блок.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28"/>
        </w:rPr>
        <w:t xml:space="preserve"> Благодаря своей компоновке ракета является универсальной и способна выводить на околоземные орбиты полезную нагрузку массой более 100 т. Обратимся к чертежу.  Какие детали мы будем использовать?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Вероника:</w:t>
      </w:r>
      <w:r>
        <w:rPr>
          <w:rFonts w:ascii="Times New Roman CYR" w:hAnsi="Times New Roman CYR" w:cs="Times New Roman CYR"/>
          <w:sz w:val="28"/>
          <w:szCs w:val="28"/>
        </w:rPr>
        <w:t xml:space="preserve"> Детали категории «конусы и цилиндры», «скосы». Конусы размером 2х2, цилиндры диаметром 16, скос 2х2х2.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: Молодец, капитан! Той, Вам нравится наша модель?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Той: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Очень!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Ребята, что же мы подарим гостю на память о нашем веселом путешествии по зеленой планете?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Алина: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Я сделаю модель плодового сада и подарю ее жителям Сириуса. Для этого я буду использовать декоративные элементы: кусты, фруктовые деревья,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lastRenderedPageBreak/>
        <w:t xml:space="preserve">цветы.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Захар: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Я построю модель крокодила – это кубики категории «животные» и пальму. Для построения пальмы используются декоративные элементы.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Полина: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Я подарю картину «Подводный мир» с морскими обитателями – это кубики категории «животные» и пластина  размером 16х16 для создания фона. 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Данила: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А я подарю нашему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ою на память модели земных человечков. Построю мини-фигурки из трех деталей: ноги, верхняя часть тела, голова, добавлю еще прическу! Вот мы какие!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: Итак, задача всем ясна?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 (хором):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Да!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Ребята, занять свои места за компьютерами, к выполнению работы приступить.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center"/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 xml:space="preserve">Дети открывают программы, начинают работать.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: Ребята, модель ракеты готова? К запуску все готово? Подарки в ракете?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Да! Да! Да!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Той, внимание, к отправке готов?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Инопланетянин: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Всегда готов! Уважаемые  земляне, благодарю вас за помощь и поддержку! Я расскажу о вас всем жителям Сириуса! 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Внимание! Внимание!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Слушайте мою команду! Приготовиться к запуску ракеты! Выбираем режим просмотра – галерея – космос! Даю отсчет: 5,4,3,2,1, Пуск!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center"/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333333"/>
          <w:sz w:val="24"/>
          <w:szCs w:val="24"/>
        </w:rPr>
        <w:t>Дети выбирают режим просмотра – галерея – космос – взрыв!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Той: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Счастья вам! До встречи!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Где же наш Инопланетянин?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Улетел!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Трудная задача была выполнена вами блестяще! Вы большие молодцы - помогли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Т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ою вернуться домой на Сириус! Спасибо за помощь! Давайте подведем итоги нашего занятия – что нового вы узнали, чему новому научились?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Алина: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Мы узнали, что в нашей Вселенной есть другие планеты и там тоже есть жизнь.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Захар: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Мы познакомились с инопланетянином  Тоем и построили для него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lastRenderedPageBreak/>
        <w:t>комическую ракету.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Маша: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Мы научились строить модель космической ракеты и подводного мира.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Вероника: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Модели пальмы и крокодила, плодового сада.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Данила: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Модели мини-фигурок.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А еще вы научились строить все эти модели по чертежам, познакомились с новыми для вас деталями – скосами, цилиндрами.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Хорошо! А кто нам прочитает стихи о космосе?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Вероника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: 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ab/>
        <w:t>В умах ученых много лет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          Жила мечта заветная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злететь при помощи ракет 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          В пространство межпланетное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Захар:       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>И вот летит ракета ввысь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В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гостях мы побываем у планет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Землянин ты домой вернись 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И звёздам передай привет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Педагог: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    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Прекрасен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этот звёздный мир я знаю.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   Но вот уже земной встречаю я рассвет.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   Земля, земля планета голубая,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                       Ты лучше всех, прекрасней всех планет!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Наше путешествие закончилось! До новых встреч!</w:t>
      </w:r>
    </w:p>
    <w:p w:rsidR="00A25D53" w:rsidRDefault="00A25D53" w:rsidP="00A25D5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</w:p>
    <w:p w:rsidR="00C511FC" w:rsidRDefault="00C511FC"/>
    <w:sectPr w:rsidR="00C511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25D53"/>
    <w:rsid w:val="00A25D53"/>
    <w:rsid w:val="00C5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2015-12-27T11:42:00Z</dcterms:created>
  <dcterms:modified xsi:type="dcterms:W3CDTF">2015-12-27T11:45:00Z</dcterms:modified>
</cp:coreProperties>
</file>