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333333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«Детский сад № 53 «Ёлочка»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kern w:val="36"/>
          <w:sz w:val="48"/>
          <w:szCs w:val="48"/>
        </w:rPr>
      </w:pPr>
    </w:p>
    <w:p w:rsidR="00A25D53" w:rsidRDefault="00A25D53" w:rsidP="00A25D5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kern w:val="36"/>
          <w:sz w:val="48"/>
          <w:szCs w:val="48"/>
        </w:rPr>
      </w:pPr>
    </w:p>
    <w:p w:rsidR="00A25D53" w:rsidRDefault="00A25D53" w:rsidP="00A25D53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Arial Black" w:hAnsi="Arial Black" w:cs="Arial Black"/>
          <w:color w:val="548DD4"/>
          <w:sz w:val="56"/>
          <w:szCs w:val="56"/>
        </w:rPr>
      </w:pPr>
      <w:r>
        <w:rPr>
          <w:rFonts w:ascii="Arial CYR" w:hAnsi="Arial CYR" w:cs="Arial CYR"/>
          <w:b/>
          <w:bCs/>
          <w:emboss/>
          <w:color w:val="548DD4"/>
          <w:kern w:val="36"/>
          <w:sz w:val="56"/>
          <w:szCs w:val="56"/>
        </w:rPr>
        <w:t>Конспект</w:t>
      </w:r>
      <w:r w:rsidRPr="00A25D53">
        <w:rPr>
          <w:rFonts w:ascii="Aparajita" w:hAnsi="Aparajita" w:cs="Aparajita"/>
          <w:b/>
          <w:bCs/>
          <w:emboss/>
          <w:color w:val="548DD4"/>
          <w:kern w:val="36"/>
          <w:sz w:val="56"/>
          <w:szCs w:val="56"/>
        </w:rPr>
        <w:t xml:space="preserve"> </w:t>
      </w:r>
      <w:r>
        <w:rPr>
          <w:rFonts w:ascii="Arial CYR" w:hAnsi="Arial CYR" w:cs="Arial CYR"/>
          <w:b/>
          <w:bCs/>
          <w:emboss/>
          <w:color w:val="548DD4"/>
          <w:kern w:val="36"/>
          <w:sz w:val="56"/>
          <w:szCs w:val="56"/>
        </w:rPr>
        <w:t>открытого</w:t>
      </w:r>
      <w:r w:rsidRPr="00A25D53">
        <w:rPr>
          <w:rFonts w:ascii="Aparajita" w:hAnsi="Aparajita" w:cs="Aparajita"/>
          <w:b/>
          <w:bCs/>
          <w:emboss/>
          <w:color w:val="548DD4"/>
          <w:kern w:val="36"/>
          <w:sz w:val="56"/>
          <w:szCs w:val="56"/>
        </w:rPr>
        <w:t xml:space="preserve"> </w:t>
      </w:r>
      <w:r>
        <w:rPr>
          <w:rFonts w:ascii="Arial CYR" w:hAnsi="Arial CYR" w:cs="Arial CYR"/>
          <w:b/>
          <w:bCs/>
          <w:emboss/>
          <w:color w:val="548DD4"/>
          <w:kern w:val="36"/>
          <w:sz w:val="56"/>
          <w:szCs w:val="56"/>
        </w:rPr>
        <w:t xml:space="preserve">мероприятия 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outline/>
          <w:color w:val="1D1B11"/>
          <w:sz w:val="64"/>
          <w:szCs w:val="64"/>
        </w:rPr>
      </w:pPr>
      <w:r>
        <w:rPr>
          <w:rFonts w:ascii="Times New Roman CYR" w:hAnsi="Times New Roman CYR" w:cs="Times New Roman CYR"/>
          <w:outline/>
          <w:color w:val="1D1B11"/>
          <w:sz w:val="64"/>
          <w:szCs w:val="64"/>
        </w:rPr>
        <w:t>«Космическое путешествие на Сириус»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72000" cy="3426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 CYR" w:hAnsi="Times New Roman CYR" w:cs="Times New Roman CYR"/>
          <w:i/>
          <w:iCs/>
          <w:emboss/>
          <w:color w:val="000000"/>
          <w:kern w:val="36"/>
          <w:sz w:val="44"/>
          <w:szCs w:val="44"/>
        </w:rPr>
      </w:pPr>
      <w:r>
        <w:rPr>
          <w:rFonts w:ascii="Times New Roman CYR" w:hAnsi="Times New Roman CYR" w:cs="Times New Roman CYR"/>
          <w:i/>
          <w:iCs/>
          <w:emboss/>
          <w:color w:val="000000"/>
          <w:kern w:val="36"/>
          <w:sz w:val="40"/>
          <w:szCs w:val="40"/>
        </w:rPr>
        <w:t>Руководитель кружка: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/>
          <w:iCs/>
          <w:emboss/>
          <w:color w:val="000000"/>
          <w:kern w:val="36"/>
          <w:sz w:val="44"/>
          <w:szCs w:val="44"/>
        </w:rPr>
      </w:pPr>
      <w:r>
        <w:rPr>
          <w:rFonts w:ascii="Times New Roman CYR" w:hAnsi="Times New Roman CYR" w:cs="Times New Roman CYR"/>
          <w:i/>
          <w:iCs/>
          <w:emboss/>
          <w:color w:val="000000"/>
          <w:kern w:val="36"/>
          <w:sz w:val="44"/>
          <w:szCs w:val="44"/>
        </w:rPr>
        <w:t>Медведева М. Ю.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emboss/>
          <w:color w:val="244061"/>
          <w:kern w:val="36"/>
          <w:sz w:val="44"/>
          <w:szCs w:val="44"/>
        </w:rPr>
      </w:pP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244061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emboss/>
          <w:color w:val="244061"/>
          <w:kern w:val="36"/>
          <w:sz w:val="44"/>
          <w:szCs w:val="44"/>
        </w:rPr>
        <w:t>Тамбов, 2014</w:t>
      </w:r>
    </w:p>
    <w:p w:rsidR="00A25D53" w:rsidRDefault="00A25D53" w:rsidP="00A25D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hadow/>
          <w:sz w:val="28"/>
          <w:szCs w:val="28"/>
        </w:rPr>
        <w:lastRenderedPageBreak/>
        <w:t>Цель</w:t>
      </w:r>
      <w:r>
        <w:rPr>
          <w:rFonts w:ascii="Times New Roman CYR" w:hAnsi="Times New Roman CYR" w:cs="Times New Roman CYR"/>
          <w:i/>
          <w:iCs/>
          <w:shadow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- научить детей играть в сюжетно-ролевую игру – путешествие, строить модели космической ракеты, плодового сада, подводного мира, мини-фигурок  в компьютерной программе LEGO Digital Designer (цифровой конструктор).</w:t>
      </w:r>
    </w:p>
    <w:p w:rsidR="00A25D53" w:rsidRDefault="00A25D53" w:rsidP="00A25D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25D53" w:rsidRDefault="00A25D53" w:rsidP="00A25D5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hadow/>
          <w:sz w:val="28"/>
          <w:szCs w:val="28"/>
        </w:rPr>
      </w:pPr>
      <w:r>
        <w:rPr>
          <w:rFonts w:ascii="Times New Roman CYR" w:hAnsi="Times New Roman CYR" w:cs="Times New Roman CYR"/>
          <w:shadow/>
          <w:sz w:val="28"/>
          <w:szCs w:val="28"/>
        </w:rPr>
        <w:t>Задачи: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формирование у ребенка познавательной и исследовательской активности;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приобретение практических навыков работы на ПК и в компьютерной программе LEGO Digital Designer;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 конструктивных навыков и умений;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 мышления и умения анализировать предмет, выделяя его характерные особенности, основные функциональные части, устанавливать связь между их назначением и строением;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формирование умения действовать в соответствии с инструкциями педагога и передавать особенности предметов средствами компьютерной программы LEGO Digital Designer;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формирование умений выстраивать последовательность создания модели в программе LDD; 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 моторных способностей через овладение ручными многообразными операциями, влияющими  на психофизиологические функции ребенка;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  творческих способностей и эстетического вкуса;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воспитание  самостоятельности и уверенности в себе;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 2" w:hAnsi="Wingdings 2" w:cs="Wingdings 2"/>
          <w:color w:val="C00000"/>
          <w:sz w:val="28"/>
          <w:szCs w:val="28"/>
        </w:rPr>
        <w:t></w:t>
      </w:r>
      <w:r>
        <w:rPr>
          <w:rFonts w:ascii="Wingdings 2" w:hAnsi="Wingdings 2" w:cs="Wingdings 2"/>
          <w:color w:val="C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воспитание взаимопомощи, доброжелательного отношения друг к другу,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любви к своей планете.</w:t>
      </w:r>
    </w:p>
    <w:p w:rsidR="00A25D53" w:rsidRDefault="00A25D53" w:rsidP="00A25D5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Times New Roman CYR" w:hAnsi="Times New Roman CYR" w:cs="Times New Roman CYR"/>
          <w:outline/>
          <w:sz w:val="28"/>
          <w:szCs w:val="28"/>
        </w:rPr>
        <w:t>Материал:</w:t>
      </w:r>
      <w:r>
        <w:rPr>
          <w:rFonts w:ascii="Calibri" w:hAnsi="Calibri" w:cs="Calibri"/>
        </w:rPr>
        <w:t xml:space="preserve"> 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4305" cy="1543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демонстрационный – презентация «Космическое путешествие на Сириус»;</w:t>
      </w:r>
      <w:proofErr w:type="gramEnd"/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4305" cy="1543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картинки, фотографии моделей, собранных по чертежу, пошаговая инструкция по сборке моделей: космической ракеты, плодового сада, подводного мира, мини-фигурок в программе LDD.</w:t>
      </w:r>
    </w:p>
    <w:p w:rsidR="00A25D53" w:rsidRDefault="00A25D53" w:rsidP="00A25D53">
      <w:pPr>
        <w:widowControl w:val="0"/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outline/>
          <w:sz w:val="28"/>
          <w:szCs w:val="28"/>
        </w:rPr>
      </w:pPr>
      <w:r>
        <w:rPr>
          <w:rFonts w:ascii="Times New Roman CYR" w:hAnsi="Times New Roman CYR" w:cs="Times New Roman CYR"/>
          <w:outline/>
          <w:sz w:val="28"/>
          <w:szCs w:val="28"/>
        </w:rPr>
        <w:t>Оборудование:</w:t>
      </w:r>
    </w:p>
    <w:p w:rsidR="00A25D53" w:rsidRDefault="00A25D53" w:rsidP="00A25D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" w:hAnsi="Wingdings" w:cs="Wingdings"/>
          <w:color w:val="1F497D"/>
          <w:sz w:val="28"/>
          <w:szCs w:val="28"/>
        </w:rPr>
        <w:t></w:t>
      </w:r>
      <w:r>
        <w:rPr>
          <w:rFonts w:ascii="Wingdings" w:hAnsi="Wingdings" w:cs="Wingdings"/>
          <w:color w:val="1F497D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Компьютеры, экран, проектор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" w:hAnsi="Wingdings" w:cs="Wingdings"/>
          <w:color w:val="1F497D"/>
          <w:sz w:val="28"/>
          <w:szCs w:val="28"/>
        </w:rPr>
        <w:t></w:t>
      </w:r>
      <w:r>
        <w:rPr>
          <w:rFonts w:ascii="Wingdings" w:hAnsi="Wingdings" w:cs="Wingdings"/>
          <w:color w:val="1F497D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Компьютерная программа LEGO Digital Designer</w:t>
      </w:r>
    </w:p>
    <w:p w:rsidR="00A25D53" w:rsidRDefault="00A25D53" w:rsidP="00A25D53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Wingdings" w:hAnsi="Wingdings" w:cs="Wingdings"/>
          <w:color w:val="1F497D"/>
          <w:sz w:val="28"/>
          <w:szCs w:val="28"/>
        </w:rPr>
        <w:t></w:t>
      </w:r>
      <w:r>
        <w:rPr>
          <w:rFonts w:ascii="Wingdings" w:hAnsi="Wingdings" w:cs="Wingdings"/>
          <w:color w:val="1F497D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Чертежи моделей и построек</w:t>
      </w:r>
    </w:p>
    <w:p w:rsidR="00A25D53" w:rsidRDefault="00A25D53" w:rsidP="00A25D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занятия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Здравствуйте, ребята, рада видеть вас на занятии по информатике, особенно сегодня! Мне нужна ваша помощь, без вас я не справлюсь!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Алина: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Что случилось?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Вы даже себе и представить не можете! Со мной сейчас вышел на связь житель другой планеты – инопланетянин! У него беда и он просит нашей помощи! Люди считают, что на других планетах никто не живет, но оказывается, что это не так. Садитесь быстрее, смотрите, правда, связь плохая, поэтому слушайте внимательно! Договорились?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333333"/>
          <w:sz w:val="28"/>
          <w:szCs w:val="28"/>
        </w:rPr>
        <w:t>Дети садятся на ковер, включается  презентация «Космическое путешествие на Сириус»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Я приветствую вас жители зеленой планеты!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Ребята, давайте его тоже поприветствуем.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 и 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Мы приветствуем Вас, Инопланетянин!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Кто Вы и что с вами случилось?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Я – Той, ученый с планеты Сириус, летел к вам с дружеским визитом, но неожиданно при заходе в стратосферу Земли мой космолет взорвался, я чудом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уцелел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… что мне делать? Как мне вернуться домой?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 (советуется с детьми):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Ребята, вот проблема - можем мы помочь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ою?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Маша: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Давайте построим ему космический корабль из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гигантского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лего-конструктора.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Ты уверена, что он взлетит?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Маша: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Не знаю, но попробовать можно!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Захар: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Ребята, на Земле 21 век – век компьютерных технологий, давайте построим и запустим космическую ракету вместе с Тоем в компьютерной программе Lego Digital Designer (цифровой конструктор).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Давайте!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Молодцы, ребята! Не волнуйся, уважаемый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ой, мои воспитанники тебе помогут!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Какие воспитанники, где они?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Вот они!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Они такие маленькие – что они могут?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lastRenderedPageBreak/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Да, они еще дети, но их смело можно назвать инженерами-конструкторами, строителями компьютерной программы Lego Digital Designer (виртуальный конструктор). Давайте доверимся юным жителям Земли и посмотрим, что из этого получится.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 (радуется):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Да, да, да… я в вас верю! Начинайте строить модель космолета!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Ребята, давайте думать! Нам нужна модель ракеты, чтобы  отправить Тоя домой и подарки для жителей Сириуса. По законам земного гостеприимства – нельзя отпускать гостя с пустыми руками, ему нужно что-нибудь подарить!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Уважаемый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ой, вы пока присядьте, не волнуйтесь, отдохните, все будет хорошо!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Дети, а у нас сейчас физкультминутка – подвигаемся немножко и подумаем хорошенько над нашей проблемой! Согласны?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Встаем! Повторяем движения за мной!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Звучит музыка, дети танцуют и  берут в руки планшеты.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Ребята, садитесь на свои места. Вы придумали модели?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Тогда кто начнет?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Я!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Дети работают в планшетах.  Идет представление проекта: модель, чертеж.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Той, я предлагаю Вам ракету нового поколения, </w:t>
      </w:r>
      <w:r>
        <w:rPr>
          <w:rFonts w:ascii="Times New Roman CYR" w:hAnsi="Times New Roman CYR" w:cs="Times New Roman CYR"/>
          <w:sz w:val="28"/>
          <w:szCs w:val="28"/>
        </w:rPr>
        <w:t>использующую криогенное горючее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Ракета выполнена по двухступенчатой схеме – первая ступень (показывает на чертеже), вторая ступень и центральный ракетный блок.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Благодаря своей компоновке ракета является универсальной и способна выводить на околоземные орбиты полезную нагрузку массой более 100 т. Обратимся к чертежу.  Какие детали мы будем использовать?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Детали категории «конусы и цилиндры», «скосы». Конусы размером 2х2, цилиндры диаметром 16, скос 2х2х2.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: Молодец, капитан! Той, Вам нравится наша модель?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Той: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Очень!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Ребята, что же мы подарим гостю на память о нашем веселом путешествии по зеленой планете?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Алина: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Я сделаю модель плодового сада и подарю ее жителям Сириуса. Для этого я буду использовать декоративные элементы: кусты, фруктовые деревья,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lastRenderedPageBreak/>
        <w:t xml:space="preserve">цветы.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Захар: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Я построю модель крокодила – это кубики категории «животные» и пальму. Для построения пальмы используются декоративные элементы.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Полина: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Я подарю картину «Подводный мир» с морскими обитателями – это кубики категории «животные» и пластина  размером 16х16 для создания фона. 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Данила: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А я подарю нашему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ою на память модели земных человечков. Построю мини-фигурки из трех деталей: ноги, верхняя часть тела, голова, добавлю еще прическу! Вот мы какие!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: Итак, задача всем ясна?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 (хором):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Ребята, занять свои места за компьютерами, к выполнению работы приступить.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 xml:space="preserve">Дети открывают программы, начинают работать.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: Ребята, модель ракеты готова? К запуску все готово? Подарки в ракете?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Да! Да! Да!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Той, внимание, к отправке готов?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Инопланетянин: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Всегда готов! Уважаемые  земляне, благодарю вас за помощь и поддержку! Я расскажу о вас всем жителям Сириуса! 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Внимание! Внимание!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Слушайте мою команду! Приготовиться к запуску ракеты! Выбираем режим просмотра – галерея – космос! Даю отсчет: 5,4,3,2,1, Пуск!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center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Дети выбирают режим просмотра – галерея – космос – взрыв!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Той: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Счастья вам! До встречи!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Где же наш Инопланетянин?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Дети: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Улетел!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Трудная задача была выполнена вами блестяще! Вы большие молодцы - помогли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Т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ою вернуться домой на Сириус! Спасибо за помощь! Давайте подведем итоги нашего занятия – что нового вы узнали, чему новому научились?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Алина: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Мы узнали, что в нашей Вселенной есть другие планеты и там тоже есть жизнь.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Захар: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Мы познакомились с инопланетянином  Тоем и построили для него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lastRenderedPageBreak/>
        <w:t>комическую ракету.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Маша: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Мы научились строить модель космической ракеты и подводного мира.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Вероника: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Модели пальмы и крокодила, плодового сада.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Данила: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Модели мини-фигурок.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А еще вы научились строить все эти модели по чертежам, познакомились с новыми для вас деталями – скосами, цилиндрами.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Хорошо! А кто нам прочитает стихи о космосе?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Вероника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ab/>
        <w:t>В умах ученых много лет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          Жила мечта заветная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>злететь при помощи ракет 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          В пространство межпланетное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Захар:      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ab/>
      </w:r>
      <w:r>
        <w:rPr>
          <w:rFonts w:ascii="Times New Roman CYR" w:hAnsi="Times New Roman CYR" w:cs="Times New Roman CYR"/>
          <w:color w:val="333333"/>
          <w:sz w:val="28"/>
          <w:szCs w:val="28"/>
        </w:rPr>
        <w:t>И вот летит ракета ввысь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В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гостях мы побываем у планет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Землянин ты домой вернись 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И звёздам передай привет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Прекрасен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этот звёздный мир я знаю.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   Но вот уже земной встречаю я рассвет.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   Земля, земля планета голубая,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br/>
        <w:t xml:space="preserve">                       Ты лучше всех, прекрасней всех планет!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Наше путешествие закончилось! До новых встреч!</w:t>
      </w:r>
    </w:p>
    <w:p w:rsidR="00A25D53" w:rsidRDefault="00A25D53" w:rsidP="00A25D5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C511FC" w:rsidRDefault="00C511FC"/>
    <w:sectPr w:rsidR="00C51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25D53"/>
    <w:rsid w:val="00A25D53"/>
    <w:rsid w:val="00C5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2015-12-27T11:42:00Z</dcterms:created>
  <dcterms:modified xsi:type="dcterms:W3CDTF">2015-12-27T11:45:00Z</dcterms:modified>
</cp:coreProperties>
</file>