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B31" w:rsidRDefault="004C7B31" w:rsidP="004C7B31">
      <w:pPr>
        <w:rPr>
          <w:b/>
          <w:color w:val="800000"/>
          <w:sz w:val="32"/>
          <w:szCs w:val="32"/>
        </w:rPr>
      </w:pPr>
      <w:r>
        <w:rPr>
          <w:b/>
          <w:color w:val="800000"/>
          <w:sz w:val="32"/>
          <w:szCs w:val="32"/>
        </w:rPr>
        <w:t xml:space="preserve">     Урок </w:t>
      </w:r>
      <w:proofErr w:type="gramStart"/>
      <w:r>
        <w:rPr>
          <w:b/>
          <w:color w:val="800000"/>
          <w:sz w:val="32"/>
          <w:szCs w:val="32"/>
        </w:rPr>
        <w:t>по</w:t>
      </w:r>
      <w:proofErr w:type="gramEnd"/>
      <w:r>
        <w:rPr>
          <w:b/>
          <w:color w:val="800000"/>
          <w:sz w:val="32"/>
          <w:szCs w:val="32"/>
        </w:rPr>
        <w:t xml:space="preserve"> </w:t>
      </w:r>
      <w:proofErr w:type="gramStart"/>
      <w:r>
        <w:rPr>
          <w:b/>
          <w:color w:val="800000"/>
          <w:sz w:val="32"/>
          <w:szCs w:val="32"/>
        </w:rPr>
        <w:t>ИЗО</w:t>
      </w:r>
      <w:proofErr w:type="gramEnd"/>
      <w:r>
        <w:rPr>
          <w:b/>
          <w:color w:val="800000"/>
          <w:sz w:val="32"/>
          <w:szCs w:val="32"/>
        </w:rPr>
        <w:t xml:space="preserve"> на  тему «Убранство русской избы». </w:t>
      </w:r>
      <w:proofErr w:type="gramStart"/>
      <w:r>
        <w:rPr>
          <w:b/>
          <w:color w:val="800000"/>
          <w:sz w:val="32"/>
          <w:szCs w:val="32"/>
          <w:lang w:val="en-US"/>
        </w:rPr>
        <w:t>VII</w:t>
      </w:r>
      <w:r>
        <w:rPr>
          <w:b/>
          <w:color w:val="800000"/>
          <w:sz w:val="32"/>
          <w:szCs w:val="32"/>
        </w:rPr>
        <w:t xml:space="preserve"> класс.</w:t>
      </w:r>
      <w:proofErr w:type="gramEnd"/>
    </w:p>
    <w:p w:rsidR="004C7B31" w:rsidRPr="00633349" w:rsidRDefault="004C7B31" w:rsidP="004C7B31">
      <w:pPr>
        <w:rPr>
          <w:b/>
          <w:color w:val="800000"/>
        </w:rPr>
      </w:pPr>
      <w:r>
        <w:rPr>
          <w:b/>
          <w:color w:val="800000"/>
          <w:sz w:val="32"/>
          <w:szCs w:val="32"/>
        </w:rPr>
        <w:t xml:space="preserve">                              </w:t>
      </w:r>
      <w:r w:rsidRPr="00633349">
        <w:rPr>
          <w:b/>
          <w:color w:val="800000"/>
        </w:rPr>
        <w:t xml:space="preserve">Тема рассчитана на два урока </w:t>
      </w:r>
    </w:p>
    <w:p w:rsidR="004C7B31" w:rsidRPr="004A5151" w:rsidRDefault="004C7B31" w:rsidP="004C7B31">
      <w:pPr>
        <w:rPr>
          <w:b/>
          <w:sz w:val="32"/>
          <w:szCs w:val="32"/>
        </w:rPr>
      </w:pPr>
      <w:r>
        <w:rPr>
          <w:b/>
        </w:rPr>
        <w:t xml:space="preserve">                            </w:t>
      </w:r>
      <w:proofErr w:type="spellStart"/>
      <w:r w:rsidRPr="004A5151">
        <w:rPr>
          <w:b/>
        </w:rPr>
        <w:t>Автор</w:t>
      </w:r>
      <w:proofErr w:type="gramStart"/>
      <w:r w:rsidRPr="004A5151">
        <w:rPr>
          <w:b/>
        </w:rPr>
        <w:t>:</w:t>
      </w:r>
      <w:r w:rsidR="00843D8F">
        <w:rPr>
          <w:b/>
        </w:rPr>
        <w:t>С</w:t>
      </w:r>
      <w:proofErr w:type="gramEnd"/>
      <w:r w:rsidR="00843D8F">
        <w:rPr>
          <w:b/>
        </w:rPr>
        <w:t>уворова</w:t>
      </w:r>
      <w:proofErr w:type="spellEnd"/>
      <w:r w:rsidR="00843D8F">
        <w:rPr>
          <w:b/>
        </w:rPr>
        <w:t xml:space="preserve"> Зоя Константиновна</w:t>
      </w:r>
      <w:r>
        <w:t>, учитель ИЗО</w:t>
      </w:r>
    </w:p>
    <w:p w:rsidR="004C7B31" w:rsidRDefault="004C7B31" w:rsidP="004C7B31">
      <w:pPr>
        <w:jc w:val="both"/>
      </w:pPr>
    </w:p>
    <w:p w:rsidR="004C7B31" w:rsidRDefault="004C7B31" w:rsidP="004C7B31">
      <w:pPr>
        <w:jc w:val="both"/>
      </w:pPr>
      <w:r>
        <w:rPr>
          <w:b/>
          <w:color w:val="3366FF"/>
        </w:rPr>
        <w:t xml:space="preserve">      </w:t>
      </w:r>
      <w:r>
        <w:rPr>
          <w:b/>
          <w:color w:val="993300"/>
        </w:rPr>
        <w:t>Используемый</w:t>
      </w:r>
      <w:r w:rsidRPr="00DF0C6A">
        <w:rPr>
          <w:b/>
          <w:color w:val="3366FF"/>
        </w:rPr>
        <w:t xml:space="preserve"> </w:t>
      </w:r>
      <w:r>
        <w:rPr>
          <w:b/>
          <w:color w:val="800000"/>
        </w:rPr>
        <w:t>у</w:t>
      </w:r>
      <w:r w:rsidRPr="00DF0C6A">
        <w:rPr>
          <w:b/>
          <w:color w:val="800000"/>
        </w:rPr>
        <w:t xml:space="preserve">чебник </w:t>
      </w:r>
      <w:r>
        <w:t xml:space="preserve">«Декоративно-прикладное искусство в жизни человека». Горяева </w:t>
      </w:r>
      <w:proofErr w:type="spellStart"/>
      <w:r>
        <w:t>Н.А.,Островская</w:t>
      </w:r>
      <w:proofErr w:type="spellEnd"/>
      <w:r>
        <w:t xml:space="preserve"> О.В.; Москва «Просвещение» 2003.</w:t>
      </w:r>
    </w:p>
    <w:p w:rsidR="004C7B31" w:rsidRDefault="004C7B31" w:rsidP="004C7B31">
      <w:pPr>
        <w:jc w:val="both"/>
      </w:pPr>
    </w:p>
    <w:p w:rsidR="004C7B31" w:rsidRDefault="004C7B31" w:rsidP="004C7B31">
      <w:pPr>
        <w:jc w:val="both"/>
      </w:pPr>
      <w:r w:rsidRPr="00DF0C6A">
        <w:rPr>
          <w:b/>
          <w:color w:val="800000"/>
        </w:rPr>
        <w:t xml:space="preserve">         Вид занятия</w:t>
      </w:r>
      <w:r>
        <w:t>: Бинарный урок (двойной урок).</w:t>
      </w:r>
    </w:p>
    <w:p w:rsidR="004C7B31" w:rsidRDefault="004C7B31" w:rsidP="004C7B31">
      <w:pPr>
        <w:jc w:val="both"/>
      </w:pPr>
    </w:p>
    <w:p w:rsidR="004C7B31" w:rsidRDefault="004C7B31" w:rsidP="004C7B31">
      <w:pPr>
        <w:jc w:val="both"/>
      </w:pPr>
      <w:r w:rsidRPr="00DF0C6A">
        <w:rPr>
          <w:color w:val="800000"/>
        </w:rPr>
        <w:t xml:space="preserve">         </w:t>
      </w:r>
      <w:r w:rsidRPr="00DF0C6A">
        <w:rPr>
          <w:b/>
          <w:color w:val="800000"/>
        </w:rPr>
        <w:t>Тип урока</w:t>
      </w:r>
      <w:r>
        <w:t>: Изучение нового материала.</w:t>
      </w:r>
    </w:p>
    <w:p w:rsidR="004C7B31" w:rsidRDefault="004C7B31" w:rsidP="004C7B31">
      <w:pPr>
        <w:jc w:val="both"/>
      </w:pPr>
    </w:p>
    <w:p w:rsidR="004C7B31" w:rsidRDefault="004C7B31" w:rsidP="004C7B31">
      <w:pPr>
        <w:jc w:val="both"/>
      </w:pPr>
      <w:r w:rsidRPr="00DF0C6A">
        <w:rPr>
          <w:color w:val="3366FF"/>
        </w:rPr>
        <w:t xml:space="preserve">         </w:t>
      </w:r>
      <w:r w:rsidRPr="00DF0C6A">
        <w:rPr>
          <w:b/>
          <w:color w:val="800000"/>
        </w:rPr>
        <w:t>Используемая модель</w:t>
      </w:r>
      <w:r w:rsidRPr="00442744">
        <w:rPr>
          <w:b/>
        </w:rPr>
        <w:t>:</w:t>
      </w:r>
      <w:r>
        <w:t xml:space="preserve"> Модель 1.</w:t>
      </w:r>
    </w:p>
    <w:p w:rsidR="004C7B31" w:rsidRDefault="004C7B31" w:rsidP="004C7B31">
      <w:pPr>
        <w:jc w:val="both"/>
      </w:pPr>
    </w:p>
    <w:p w:rsidR="004C7B31" w:rsidRDefault="004C7B31" w:rsidP="004C7B31">
      <w:pPr>
        <w:jc w:val="both"/>
      </w:pPr>
      <w:r>
        <w:rPr>
          <w:b/>
        </w:rPr>
        <w:t xml:space="preserve">         </w:t>
      </w:r>
      <w:r w:rsidRPr="00DF0C6A">
        <w:rPr>
          <w:b/>
          <w:color w:val="800000"/>
        </w:rPr>
        <w:t>Цель урока:</w:t>
      </w:r>
      <w:r>
        <w:t xml:space="preserve">  Познакомить учащихся с интерьером русской избы.</w:t>
      </w:r>
    </w:p>
    <w:p w:rsidR="004C7B31" w:rsidRDefault="004C7B31" w:rsidP="004C7B31">
      <w:pPr>
        <w:jc w:val="both"/>
      </w:pPr>
    </w:p>
    <w:p w:rsidR="004C7B31" w:rsidRPr="00DF0C6A" w:rsidRDefault="004C7B31" w:rsidP="004C7B31">
      <w:pPr>
        <w:jc w:val="both"/>
        <w:rPr>
          <w:color w:val="800000"/>
        </w:rPr>
      </w:pPr>
      <w:r w:rsidRPr="00F220AB">
        <w:rPr>
          <w:b/>
        </w:rPr>
        <w:t xml:space="preserve">   </w:t>
      </w:r>
      <w:r>
        <w:rPr>
          <w:b/>
        </w:rPr>
        <w:t xml:space="preserve">      </w:t>
      </w:r>
      <w:r w:rsidRPr="00DF0C6A">
        <w:rPr>
          <w:b/>
          <w:color w:val="800000"/>
        </w:rPr>
        <w:t>Задачи урока</w:t>
      </w:r>
      <w:r w:rsidRPr="00DF0C6A">
        <w:rPr>
          <w:color w:val="800000"/>
        </w:rPr>
        <w:t xml:space="preserve">: </w:t>
      </w:r>
    </w:p>
    <w:p w:rsidR="004C7B31" w:rsidRDefault="004C7B31" w:rsidP="004C7B31">
      <w:pPr>
        <w:jc w:val="both"/>
      </w:pPr>
      <w:r>
        <w:t xml:space="preserve">  1.Сформировать у учащихся образное представление об организации и                               мудром устроении внутреннего пространства избы. </w:t>
      </w:r>
    </w:p>
    <w:p w:rsidR="004C7B31" w:rsidRDefault="004C7B31" w:rsidP="004C7B31">
      <w:pPr>
        <w:jc w:val="both"/>
      </w:pPr>
      <w:r>
        <w:t xml:space="preserve">  2. Дать представление о быте русских крестьян </w:t>
      </w:r>
      <w:r>
        <w:rPr>
          <w:lang w:val="en-US"/>
        </w:rPr>
        <w:t>XVII</w:t>
      </w:r>
      <w:r w:rsidRPr="00022F18">
        <w:t>-</w:t>
      </w:r>
      <w:r>
        <w:rPr>
          <w:lang w:val="en-US"/>
        </w:rPr>
        <w:t>XVIII</w:t>
      </w:r>
      <w:r w:rsidRPr="00022F18">
        <w:t xml:space="preserve"> </w:t>
      </w:r>
      <w:r>
        <w:t>веков.</w:t>
      </w:r>
    </w:p>
    <w:p w:rsidR="004C7B31" w:rsidRDefault="004C7B31" w:rsidP="004C7B31">
      <w:pPr>
        <w:jc w:val="both"/>
      </w:pPr>
      <w:r>
        <w:t xml:space="preserve">  3. С помощью рисунков закрепить полученные знания. </w:t>
      </w:r>
    </w:p>
    <w:p w:rsidR="004C7B31" w:rsidRPr="00022F18" w:rsidRDefault="004C7B31" w:rsidP="004C7B31">
      <w:pPr>
        <w:jc w:val="both"/>
      </w:pPr>
      <w:r>
        <w:t xml:space="preserve">  4. Воспитывать интерес к быту крестьян, традициям нашего народа.</w:t>
      </w:r>
    </w:p>
    <w:p w:rsidR="004C7B31" w:rsidRDefault="004C7B31" w:rsidP="004C7B31">
      <w:pPr>
        <w:jc w:val="both"/>
      </w:pPr>
      <w:r>
        <w:t xml:space="preserve">                  </w:t>
      </w:r>
    </w:p>
    <w:p w:rsidR="004C7B31" w:rsidRPr="00DF0C6A" w:rsidRDefault="004C7B31" w:rsidP="004C7B31">
      <w:pPr>
        <w:jc w:val="both"/>
        <w:rPr>
          <w:color w:val="800000"/>
        </w:rPr>
      </w:pPr>
      <w:r w:rsidRPr="00DF0C6A">
        <w:rPr>
          <w:color w:val="800000"/>
        </w:rPr>
        <w:t xml:space="preserve"> </w:t>
      </w:r>
      <w:r>
        <w:rPr>
          <w:color w:val="800000"/>
        </w:rPr>
        <w:t xml:space="preserve">        </w:t>
      </w:r>
      <w:r w:rsidRPr="00DF0C6A">
        <w:rPr>
          <w:b/>
          <w:color w:val="800000"/>
        </w:rPr>
        <w:t>Обеспечение урока</w:t>
      </w:r>
      <w:r w:rsidRPr="00DF0C6A">
        <w:rPr>
          <w:color w:val="800000"/>
        </w:rPr>
        <w:t xml:space="preserve">: </w:t>
      </w:r>
    </w:p>
    <w:p w:rsidR="004C7B31" w:rsidRDefault="004C7B31" w:rsidP="004C7B31">
      <w:pPr>
        <w:jc w:val="both"/>
      </w:pPr>
      <w:r>
        <w:t xml:space="preserve"> </w:t>
      </w:r>
      <w:r w:rsidRPr="00E678A1">
        <w:rPr>
          <w:b/>
          <w:i/>
        </w:rPr>
        <w:t>Для учителя</w:t>
      </w:r>
      <w:r>
        <w:t xml:space="preserve">. 1)  Репродукции образцов предметов народного быта. </w:t>
      </w:r>
    </w:p>
    <w:p w:rsidR="004C7B31" w:rsidRDefault="004C7B31" w:rsidP="004C7B31">
      <w:pPr>
        <w:jc w:val="both"/>
      </w:pPr>
      <w:r>
        <w:t xml:space="preserve">2) Выставка литературы: «Русская изба» Н.И. Кравцов; Т.Я. </w:t>
      </w:r>
      <w:proofErr w:type="spellStart"/>
      <w:r>
        <w:t>Шпикалова</w:t>
      </w:r>
      <w:proofErr w:type="spellEnd"/>
      <w:r>
        <w:t xml:space="preserve"> «Народное творчество»; Учебник за 8 класс; журнал «Народное творчество» (1990г., №2).</w:t>
      </w:r>
    </w:p>
    <w:p w:rsidR="004C7B31" w:rsidRDefault="004C7B31" w:rsidP="004C7B31">
      <w:pPr>
        <w:jc w:val="both"/>
      </w:pPr>
      <w:r>
        <w:t>3)Демонстрационный ПК.</w:t>
      </w:r>
    </w:p>
    <w:p w:rsidR="004C7B31" w:rsidRDefault="004C7B31" w:rsidP="004C7B31">
      <w:pPr>
        <w:jc w:val="both"/>
      </w:pPr>
      <w:r w:rsidRPr="00FE490B">
        <w:rPr>
          <w:b/>
        </w:rPr>
        <w:t>Для учащихся.</w:t>
      </w:r>
      <w:r>
        <w:t xml:space="preserve"> Альбомы. Карандаши, резинка, краски (акварель, гуашь). Рабочая тетрадь </w:t>
      </w:r>
      <w:proofErr w:type="gramStart"/>
      <w:r>
        <w:t>по</w:t>
      </w:r>
      <w:proofErr w:type="gramEnd"/>
      <w:r>
        <w:t xml:space="preserve"> ИЗО.</w:t>
      </w:r>
    </w:p>
    <w:p w:rsidR="004C7B31" w:rsidRDefault="004C7B31" w:rsidP="004C7B31">
      <w:pPr>
        <w:jc w:val="both"/>
      </w:pPr>
    </w:p>
    <w:p w:rsidR="004C7B31" w:rsidRPr="00DF0C6A" w:rsidRDefault="004C7B31" w:rsidP="004C7B31">
      <w:pPr>
        <w:jc w:val="both"/>
        <w:rPr>
          <w:b/>
          <w:color w:val="800000"/>
        </w:rPr>
      </w:pPr>
      <w:r>
        <w:rPr>
          <w:b/>
          <w:color w:val="800000"/>
        </w:rPr>
        <w:t xml:space="preserve">         </w:t>
      </w:r>
      <w:r w:rsidRPr="00DF0C6A">
        <w:rPr>
          <w:b/>
          <w:color w:val="800000"/>
        </w:rPr>
        <w:t>План урока:</w:t>
      </w:r>
    </w:p>
    <w:p w:rsidR="004C7B31" w:rsidRDefault="004C7B31" w:rsidP="004C7B31">
      <w:pPr>
        <w:numPr>
          <w:ilvl w:val="0"/>
          <w:numId w:val="1"/>
        </w:numPr>
        <w:jc w:val="both"/>
      </w:pPr>
      <w:r>
        <w:t>Орг. часть – 1-2 минуты.</w:t>
      </w:r>
    </w:p>
    <w:p w:rsidR="004C7B31" w:rsidRDefault="004C7B31" w:rsidP="004C7B31">
      <w:pPr>
        <w:numPr>
          <w:ilvl w:val="0"/>
          <w:numId w:val="1"/>
        </w:numPr>
        <w:jc w:val="both"/>
      </w:pPr>
      <w:r>
        <w:t>Сообщить  цели и задачи нового материала – 1-2 минуты.</w:t>
      </w:r>
    </w:p>
    <w:p w:rsidR="004C7B31" w:rsidRDefault="004C7B31" w:rsidP="004C7B31">
      <w:pPr>
        <w:numPr>
          <w:ilvl w:val="0"/>
          <w:numId w:val="1"/>
        </w:numPr>
        <w:jc w:val="both"/>
      </w:pPr>
      <w:r>
        <w:t>Рассказ учителя «Быт крестьян».</w:t>
      </w:r>
    </w:p>
    <w:p w:rsidR="004C7B31" w:rsidRDefault="004C7B31" w:rsidP="004C7B31">
      <w:pPr>
        <w:numPr>
          <w:ilvl w:val="0"/>
          <w:numId w:val="1"/>
        </w:numPr>
        <w:jc w:val="both"/>
      </w:pPr>
      <w:r>
        <w:t>Практическая работа. Рисование интерьера избы.</w:t>
      </w:r>
    </w:p>
    <w:p w:rsidR="004C7B31" w:rsidRDefault="004C7B31" w:rsidP="004C7B31">
      <w:pPr>
        <w:numPr>
          <w:ilvl w:val="0"/>
          <w:numId w:val="1"/>
        </w:numPr>
        <w:jc w:val="both"/>
      </w:pPr>
      <w:r>
        <w:t>Итог 1 урока.</w:t>
      </w:r>
    </w:p>
    <w:p w:rsidR="004C7B31" w:rsidRDefault="004C7B31" w:rsidP="004C7B31">
      <w:pPr>
        <w:numPr>
          <w:ilvl w:val="0"/>
          <w:numId w:val="1"/>
        </w:numPr>
        <w:jc w:val="both"/>
      </w:pPr>
      <w:r>
        <w:t>Работа в цвете.</w:t>
      </w:r>
    </w:p>
    <w:p w:rsidR="004C7B31" w:rsidRDefault="004C7B31" w:rsidP="004C7B31">
      <w:pPr>
        <w:numPr>
          <w:ilvl w:val="0"/>
          <w:numId w:val="1"/>
        </w:numPr>
        <w:jc w:val="both"/>
      </w:pPr>
      <w:r>
        <w:t>Итог 2 урока</w:t>
      </w:r>
    </w:p>
    <w:p w:rsidR="004C7B31" w:rsidRDefault="004C7B31" w:rsidP="004C7B31">
      <w:pPr>
        <w:jc w:val="both"/>
      </w:pPr>
    </w:p>
    <w:p w:rsidR="004C7B31" w:rsidRDefault="004C7B31" w:rsidP="004C7B31">
      <w:pPr>
        <w:jc w:val="both"/>
      </w:pPr>
    </w:p>
    <w:p w:rsidR="004C7B31" w:rsidRPr="00DC1137" w:rsidRDefault="004C7B31" w:rsidP="004C7B31">
      <w:pPr>
        <w:jc w:val="both"/>
        <w:rPr>
          <w:b/>
          <w:color w:val="993300"/>
        </w:rPr>
      </w:pPr>
      <w:r w:rsidRPr="00DC1137">
        <w:rPr>
          <w:b/>
          <w:color w:val="993300"/>
          <w:lang w:val="en-US"/>
        </w:rPr>
        <w:t>I</w:t>
      </w:r>
      <w:r w:rsidRPr="00DC1137">
        <w:rPr>
          <w:b/>
          <w:color w:val="993300"/>
        </w:rPr>
        <w:t>.Организационный момент</w:t>
      </w:r>
    </w:p>
    <w:p w:rsidR="004C7B31" w:rsidRPr="00403852" w:rsidRDefault="004C7B31" w:rsidP="004C7B31">
      <w:pPr>
        <w:ind w:left="360"/>
        <w:jc w:val="both"/>
      </w:pPr>
      <w:r>
        <w:t>Установить должную дисциплину в классе. Отметить отсутствующих. Сообщить цели и задачи нового материала.</w:t>
      </w:r>
    </w:p>
    <w:p w:rsidR="004C7B31" w:rsidRPr="00DF0C6A" w:rsidRDefault="004C7B31" w:rsidP="004C7B31">
      <w:pPr>
        <w:jc w:val="both"/>
        <w:rPr>
          <w:color w:val="808000"/>
        </w:rPr>
      </w:pPr>
    </w:p>
    <w:p w:rsidR="004C7B31" w:rsidRDefault="004C7B31" w:rsidP="004C7B31">
      <w:pPr>
        <w:jc w:val="both"/>
        <w:rPr>
          <w:b/>
          <w:color w:val="993300"/>
        </w:rPr>
      </w:pPr>
      <w:r w:rsidRPr="00DC1137">
        <w:rPr>
          <w:b/>
          <w:color w:val="993300"/>
          <w:lang w:val="en-US"/>
        </w:rPr>
        <w:t>II</w:t>
      </w:r>
      <w:r w:rsidRPr="00DC1137">
        <w:rPr>
          <w:b/>
          <w:color w:val="993300"/>
        </w:rPr>
        <w:t>. Рассказ учителя «Быт крестьян»</w:t>
      </w:r>
    </w:p>
    <w:p w:rsidR="004C7B31" w:rsidRPr="00DC1137" w:rsidRDefault="004C7B31" w:rsidP="004C7B31">
      <w:pPr>
        <w:jc w:val="both"/>
        <w:rPr>
          <w:b/>
          <w:color w:val="993300"/>
        </w:rPr>
      </w:pPr>
    </w:p>
    <w:p w:rsidR="004C7B31" w:rsidRDefault="004C7B31" w:rsidP="004C7B31">
      <w:pPr>
        <w:jc w:val="both"/>
      </w:pPr>
      <w:r>
        <w:rPr>
          <w:noProof/>
          <w:color w:val="993300"/>
        </w:rPr>
        <w:lastRenderedPageBreak/>
        <w:drawing>
          <wp:inline distT="0" distB="0" distL="0" distR="0">
            <wp:extent cx="3657600" cy="1933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993300"/>
        </w:rPr>
        <w:t xml:space="preserve"> </w:t>
      </w:r>
      <w:r w:rsidRPr="00C45A35">
        <w:t>рис.</w:t>
      </w:r>
      <w:r>
        <w:t xml:space="preserve"> </w:t>
      </w:r>
      <w:r w:rsidRPr="00C45A35">
        <w:t>1.Внутренний вид избы.</w:t>
      </w:r>
    </w:p>
    <w:p w:rsidR="004C7B31" w:rsidRPr="00DC1137" w:rsidRDefault="004C7B31" w:rsidP="004C7B31">
      <w:pPr>
        <w:jc w:val="both"/>
        <w:rPr>
          <w:color w:val="993300"/>
        </w:rPr>
      </w:pPr>
    </w:p>
    <w:p w:rsidR="004C7B31" w:rsidRDefault="004C7B31" w:rsidP="004C7B31">
      <w:pPr>
        <w:jc w:val="both"/>
      </w:pPr>
      <w:r>
        <w:t xml:space="preserve">  С давних времён мы читали и смотрели русские народные сказки. И часто действие в них разворачивалось внутри деревянной избы. Сейчас стараются возродить традиции прошлого. Ведь не изучив прошлого, мы не сможем оценить настоящее и будущее нашего народа.</w:t>
      </w:r>
    </w:p>
    <w:p w:rsidR="004C7B31" w:rsidRDefault="004C7B31" w:rsidP="004C7B31">
      <w:pPr>
        <w:jc w:val="both"/>
      </w:pPr>
      <w:r>
        <w:t xml:space="preserve">  Давайте поднимемся на красное резное крыльцо. Оно словно приглашает войти в дом. Обычно на крыльце хозяева дома встречают дорогих гостей хлебом и солью, так выражая гостеприимство и пожелание благополучия. Пройдя через сени, попадаешь в мир домашней жизни. </w:t>
      </w:r>
    </w:p>
    <w:p w:rsidR="004C7B31" w:rsidRDefault="004C7B31" w:rsidP="004C7B31">
      <w:pPr>
        <w:jc w:val="both"/>
      </w:pPr>
      <w:r>
        <w:t xml:space="preserve">  Воздух в избе особенный, пряный, наполненный ароматами сухих трав, дымом, кислого теста.</w:t>
      </w:r>
    </w:p>
    <w:p w:rsidR="004C7B31" w:rsidRDefault="004C7B31" w:rsidP="004C7B31">
      <w:pPr>
        <w:jc w:val="both"/>
      </w:pPr>
      <w:r>
        <w:t xml:space="preserve">  Все в избе, кроме печи, деревянное: потолок, гладко обтёсанные стены, пристроенные  к ним лавки, полки-</w:t>
      </w:r>
      <w:proofErr w:type="spellStart"/>
      <w:r>
        <w:t>полавошники</w:t>
      </w:r>
      <w:proofErr w:type="spellEnd"/>
      <w:r>
        <w:t>, протянувшиеся вдоль стен</w:t>
      </w:r>
      <w:r w:rsidR="00275137">
        <w:t xml:space="preserve">, </w:t>
      </w:r>
      <w:r>
        <w:t>ниже потолк</w:t>
      </w:r>
      <w:proofErr w:type="gramStart"/>
      <w:r>
        <w:t>а</w:t>
      </w:r>
      <w:r w:rsidR="00275137">
        <w:t>-</w:t>
      </w:r>
      <w:proofErr w:type="gramEnd"/>
      <w:r>
        <w:t xml:space="preserve"> полати, обеденный стол, </w:t>
      </w:r>
      <w:proofErr w:type="spellStart"/>
      <w:r>
        <w:t>стольцы</w:t>
      </w:r>
      <w:proofErr w:type="spellEnd"/>
      <w:r>
        <w:t xml:space="preserve"> (табуреты для гостей), нехитрая домашняя утварь. Обязательно висела колыбель для ребенка. Умывались из лохани.</w:t>
      </w:r>
    </w:p>
    <w:p w:rsidR="004C7B31" w:rsidRDefault="004C7B31" w:rsidP="004C7B31">
      <w:pPr>
        <w:jc w:val="both"/>
      </w:pPr>
    </w:p>
    <w:p w:rsidR="004C7B31" w:rsidRDefault="004C7B31" w:rsidP="004C7B31">
      <w:pPr>
        <w:jc w:val="both"/>
      </w:pPr>
      <w:r>
        <w:rPr>
          <w:noProof/>
        </w:rPr>
        <w:drawing>
          <wp:inline distT="0" distB="0" distL="0" distR="0">
            <wp:extent cx="4000500" cy="2400300"/>
            <wp:effectExtent l="19050" t="0" r="0" b="0"/>
            <wp:docPr id="2" name="Рисунок 2" descr="Picture0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005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рис. 2. </w:t>
      </w:r>
    </w:p>
    <w:p w:rsidR="004C7B31" w:rsidRDefault="004C7B31" w:rsidP="004C7B31">
      <w:pPr>
        <w:jc w:val="both"/>
      </w:pPr>
      <w:r>
        <w:t xml:space="preserve">  </w:t>
      </w:r>
    </w:p>
    <w:p w:rsidR="004C7B31" w:rsidRDefault="004C7B31" w:rsidP="004C7B31">
      <w:pPr>
        <w:jc w:val="both"/>
      </w:pPr>
      <w:r>
        <w:t>Интерьер избы разделен на зоны:</w:t>
      </w:r>
    </w:p>
    <w:p w:rsidR="004C7B31" w:rsidRDefault="004C7B31" w:rsidP="004C7B31">
      <w:pPr>
        <w:numPr>
          <w:ilvl w:val="0"/>
          <w:numId w:val="2"/>
        </w:numPr>
        <w:jc w:val="both"/>
      </w:pPr>
      <w:r>
        <w:t xml:space="preserve">При входе в избу, слева </w:t>
      </w:r>
      <w:r w:rsidRPr="00843D8F">
        <w:t xml:space="preserve">расположена </w:t>
      </w:r>
      <w:r w:rsidRPr="00843D8F">
        <w:rPr>
          <w:b/>
          <w:color w:val="C00000"/>
        </w:rPr>
        <w:t>русская печь</w:t>
      </w:r>
      <w:r w:rsidRPr="00843D8F">
        <w:rPr>
          <w:color w:val="C00000"/>
        </w:rPr>
        <w:t>.</w:t>
      </w:r>
    </w:p>
    <w:p w:rsidR="004C7B31" w:rsidRDefault="004C7B31" w:rsidP="004C7B31">
      <w:pPr>
        <w:ind w:left="480"/>
        <w:jc w:val="both"/>
      </w:pPr>
      <w:r>
        <w:rPr>
          <w:noProof/>
        </w:rPr>
        <w:lastRenderedPageBreak/>
        <w:drawing>
          <wp:inline distT="0" distB="0" distL="0" distR="0">
            <wp:extent cx="3771900" cy="2171700"/>
            <wp:effectExtent l="19050" t="0" r="0" b="0"/>
            <wp:docPr id="3" name="Рисунок 3" descr="Picture0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005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рис. 3. Русская печь</w:t>
      </w:r>
    </w:p>
    <w:p w:rsidR="004C7B31" w:rsidRDefault="004C7B31" w:rsidP="004C7B31">
      <w:pPr>
        <w:ind w:left="480"/>
        <w:jc w:val="both"/>
      </w:pPr>
    </w:p>
    <w:p w:rsidR="004C7B31" w:rsidRPr="00843D8F" w:rsidRDefault="004C7B31" w:rsidP="004C7B31">
      <w:pPr>
        <w:ind w:left="480"/>
        <w:jc w:val="both"/>
        <w:rPr>
          <w:color w:val="FF0000"/>
        </w:rPr>
      </w:pPr>
      <w:r w:rsidRPr="00843D8F">
        <w:rPr>
          <w:color w:val="FF0000"/>
        </w:rPr>
        <w:t>-какую роль играла печь в жизни крестьянской избы?</w:t>
      </w:r>
    </w:p>
    <w:p w:rsidR="004C7B31" w:rsidRPr="00843D8F" w:rsidRDefault="004C7B31" w:rsidP="004C7B31">
      <w:pPr>
        <w:jc w:val="both"/>
        <w:rPr>
          <w:color w:val="00B050"/>
        </w:rPr>
      </w:pPr>
      <w:r w:rsidRPr="006F47B2">
        <w:t xml:space="preserve">  Печь была осно</w:t>
      </w:r>
      <w:r>
        <w:t xml:space="preserve">вой жизни, семейным очагом. Печь давала тепло, в ней варили еду и пекли хлеб, в печи мыли детей, печь избавляла от </w:t>
      </w:r>
      <w:proofErr w:type="gramStart"/>
      <w:r>
        <w:t>хворей</w:t>
      </w:r>
      <w:proofErr w:type="gramEnd"/>
      <w:r>
        <w:t xml:space="preserve">. А сколько сказок рассказано детям на печи. Недаром говорится: </w:t>
      </w:r>
      <w:r w:rsidRPr="00843D8F">
        <w:rPr>
          <w:i/>
          <w:color w:val="00B050"/>
        </w:rPr>
        <w:t>«Печь краса – в доме чудеса».</w:t>
      </w:r>
    </w:p>
    <w:p w:rsidR="004C7B31" w:rsidRPr="00F44CAA" w:rsidRDefault="004C7B31" w:rsidP="004C7B31">
      <w:pPr>
        <w:jc w:val="both"/>
      </w:pPr>
      <w:r>
        <w:t xml:space="preserve">  Посмотрите, как важно разлеглась в избе белая громада печи. Перед </w:t>
      </w:r>
      <w:r w:rsidRPr="00843D8F">
        <w:rPr>
          <w:color w:val="FF0000"/>
        </w:rPr>
        <w:t>устьем</w:t>
      </w:r>
      <w:r w:rsidRPr="00C45A35">
        <w:rPr>
          <w:color w:val="808000"/>
        </w:rPr>
        <w:t xml:space="preserve"> </w:t>
      </w:r>
      <w:r>
        <w:t xml:space="preserve">печи ладно устроен </w:t>
      </w:r>
      <w:r w:rsidRPr="00843D8F">
        <w:rPr>
          <w:color w:val="FF0000"/>
        </w:rPr>
        <w:t xml:space="preserve">шесток </w:t>
      </w:r>
      <w:r>
        <w:t xml:space="preserve">– широкая толстая доска, на которой разместились горшки, чугунки.  </w:t>
      </w:r>
    </w:p>
    <w:p w:rsidR="004C7B31" w:rsidRPr="00FC1941" w:rsidRDefault="004C7B31" w:rsidP="004C7B31">
      <w:pPr>
        <w:jc w:val="both"/>
        <w:rPr>
          <w:color w:val="808000"/>
        </w:rPr>
      </w:pPr>
      <w:r>
        <w:rPr>
          <w:color w:val="808000"/>
        </w:rPr>
        <w:t xml:space="preserve">  </w:t>
      </w:r>
      <w:r>
        <w:t xml:space="preserve"> Рядом в углу стоят ухваты и деревянная лопата для выемки из печи хлеба. Рядом на полу </w:t>
      </w:r>
      <w:r w:rsidRPr="00843D8F">
        <w:rPr>
          <w:color w:val="002060"/>
        </w:rPr>
        <w:t xml:space="preserve">стоит </w:t>
      </w:r>
      <w:r w:rsidRPr="00843D8F">
        <w:rPr>
          <w:i/>
          <w:color w:val="002060"/>
        </w:rPr>
        <w:t>деревянный ушат</w:t>
      </w:r>
      <w:r>
        <w:t xml:space="preserve"> с водой. Рядом с печью,  между стеной и печкой, находилась дверка в голбец. Считалось, что за печкой,  над голбцем живет домовой – покровитель семьи.</w:t>
      </w:r>
    </w:p>
    <w:p w:rsidR="004C7B31" w:rsidRDefault="004C7B31" w:rsidP="004C7B31">
      <w:r>
        <w:t xml:space="preserve">  Пространство около печи служило женской половиной.</w:t>
      </w:r>
    </w:p>
    <w:p w:rsidR="004C7B31" w:rsidRDefault="004C7B31" w:rsidP="004C7B31"/>
    <w:p w:rsidR="004C7B31" w:rsidRDefault="004C7B31" w:rsidP="004C7B31">
      <w:pPr>
        <w:numPr>
          <w:ilvl w:val="0"/>
          <w:numId w:val="2"/>
        </w:numPr>
      </w:pPr>
    </w:p>
    <w:p w:rsidR="004C7B31" w:rsidRDefault="004C7B31" w:rsidP="004C7B31">
      <w:r>
        <w:rPr>
          <w:noProof/>
        </w:rPr>
        <w:drawing>
          <wp:inline distT="0" distB="0" distL="0" distR="0">
            <wp:extent cx="2514600" cy="22002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рис.4. Красный угол</w:t>
      </w:r>
    </w:p>
    <w:p w:rsidR="004C7B31" w:rsidRDefault="004C7B31" w:rsidP="004C7B31"/>
    <w:p w:rsidR="004C7B31" w:rsidRDefault="004C7B31" w:rsidP="004C7B31">
      <w:r>
        <w:t xml:space="preserve">  В переднем правом углу, самом светлом, между окнами располагался </w:t>
      </w:r>
      <w:r w:rsidRPr="00843D8F">
        <w:rPr>
          <w:b/>
          <w:color w:val="C00000"/>
        </w:rPr>
        <w:t>красный угол</w:t>
      </w:r>
      <w:r w:rsidRPr="00843D8F">
        <w:rPr>
          <w:color w:val="C00000"/>
        </w:rPr>
        <w:t>,</w:t>
      </w:r>
      <w:r>
        <w:t xml:space="preserve"> красная скамья, красные окна. Это был ориентир на восток, с которым соединялось представление крестьян о рае, блаженном счастье, животворящем свете и надежде; на восток обращались с молитвами, заговорами. Это было самое почетное место </w:t>
      </w:r>
      <w:r w:rsidRPr="00843D8F">
        <w:rPr>
          <w:color w:val="002060"/>
        </w:rPr>
        <w:t xml:space="preserve">– </w:t>
      </w:r>
      <w:r w:rsidRPr="00843D8F">
        <w:rPr>
          <w:i/>
          <w:color w:val="002060"/>
        </w:rPr>
        <w:t>духовный</w:t>
      </w:r>
      <w:r w:rsidRPr="00151B4E">
        <w:rPr>
          <w:i/>
        </w:rPr>
        <w:t xml:space="preserve"> </w:t>
      </w:r>
      <w:r w:rsidRPr="00843D8F">
        <w:rPr>
          <w:i/>
          <w:color w:val="002060"/>
        </w:rPr>
        <w:t>центр дома</w:t>
      </w:r>
      <w:r w:rsidRPr="00843D8F">
        <w:rPr>
          <w:color w:val="002060"/>
        </w:rPr>
        <w:t>.</w:t>
      </w:r>
      <w:r>
        <w:t xml:space="preserve"> В углу, на особой полочке стояли иконы в начищенных до блеска окладах,   украшенные вышитыми полотенцами и пучками трав. Под образами стоял стол. </w:t>
      </w:r>
    </w:p>
    <w:p w:rsidR="004C7B31" w:rsidRDefault="004C7B31" w:rsidP="00275137">
      <w:r>
        <w:t>В этой части избы происходили важные события в жизни крестьянской семьи. Самых дорогих гостей усаживали в красном углу.</w:t>
      </w:r>
    </w:p>
    <w:p w:rsidR="004C7B31" w:rsidRDefault="004C7B31" w:rsidP="004C7B31">
      <w:pPr>
        <w:ind w:left="840"/>
      </w:pPr>
    </w:p>
    <w:p w:rsidR="004C7B31" w:rsidRDefault="004C7B31" w:rsidP="004C7B31">
      <w:pPr>
        <w:ind w:left="840"/>
      </w:pPr>
      <w:r>
        <w:rPr>
          <w:noProof/>
        </w:rPr>
        <w:lastRenderedPageBreak/>
        <w:drawing>
          <wp:inline distT="0" distB="0" distL="0" distR="0">
            <wp:extent cx="2514600" cy="1485900"/>
            <wp:effectExtent l="19050" t="0" r="0" b="0"/>
            <wp:docPr id="5" name="Рисунок 5" descr="Picture0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005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B31" w:rsidRDefault="004C7B31" w:rsidP="004C7B31">
      <w:pPr>
        <w:ind w:left="840"/>
      </w:pPr>
    </w:p>
    <w:p w:rsidR="004C7B31" w:rsidRDefault="004C7B31" w:rsidP="004C7B31">
      <w:pPr>
        <w:numPr>
          <w:ilvl w:val="0"/>
          <w:numId w:val="2"/>
        </w:numPr>
      </w:pPr>
      <w:r>
        <w:t xml:space="preserve">  От дверей,  вдоль печи устраивалась широкая лавка</w:t>
      </w:r>
      <w:r w:rsidR="00275137">
        <w:t>,</w:t>
      </w:r>
      <w:r>
        <w:t xml:space="preserve"> </w:t>
      </w:r>
      <w:r w:rsidR="00275137">
        <w:t>н</w:t>
      </w:r>
      <w:r>
        <w:t>а которой сидели зашедшие соседи. На ней  мужчины обычно занимались хозяйственными работами – плели лапти и т.д</w:t>
      </w:r>
      <w:proofErr w:type="gramStart"/>
      <w:r>
        <w:t xml:space="preserve">.. </w:t>
      </w:r>
      <w:proofErr w:type="gramEnd"/>
      <w:r>
        <w:t>На ней спал старый хозяин дома.</w:t>
      </w:r>
      <w:r w:rsidR="00E302FD">
        <w:t xml:space="preserve"> Это – мужская половина.</w:t>
      </w:r>
      <w:bookmarkStart w:id="0" w:name="_GoBack"/>
      <w:bookmarkEnd w:id="0"/>
    </w:p>
    <w:p w:rsidR="004C7B31" w:rsidRDefault="004C7B31" w:rsidP="004C7B31">
      <w:pPr>
        <w:ind w:left="480"/>
      </w:pPr>
    </w:p>
    <w:p w:rsidR="004C7B31" w:rsidRDefault="004C7B31" w:rsidP="004C7B31"/>
    <w:p w:rsidR="004C7B31" w:rsidRDefault="004C7B31" w:rsidP="004C7B31">
      <w:pPr>
        <w:numPr>
          <w:ilvl w:val="0"/>
          <w:numId w:val="2"/>
        </w:numPr>
      </w:pPr>
      <w:r>
        <w:t xml:space="preserve">  Над входом, в полкомнаты под потолком, около печи </w:t>
      </w:r>
      <w:r w:rsidRPr="00843D8F">
        <w:rPr>
          <w:color w:val="C00000"/>
        </w:rPr>
        <w:t xml:space="preserve">укрепляли </w:t>
      </w:r>
      <w:r w:rsidRPr="00843D8F">
        <w:rPr>
          <w:b/>
          <w:color w:val="C00000"/>
        </w:rPr>
        <w:t>деревянные</w:t>
      </w:r>
      <w:r w:rsidRPr="00762833">
        <w:rPr>
          <w:b/>
        </w:rPr>
        <w:t xml:space="preserve"> </w:t>
      </w:r>
      <w:r w:rsidRPr="00843D8F">
        <w:rPr>
          <w:b/>
          <w:color w:val="C00000"/>
        </w:rPr>
        <w:t>полати</w:t>
      </w:r>
      <w:r>
        <w:t>. На полатях спали дети.</w:t>
      </w:r>
    </w:p>
    <w:p w:rsidR="004C7B31" w:rsidRPr="00AF0881" w:rsidRDefault="004C7B31" w:rsidP="004C7B31">
      <w:pPr>
        <w:numPr>
          <w:ilvl w:val="0"/>
          <w:numId w:val="2"/>
        </w:numPr>
      </w:pPr>
      <w:r>
        <w:t xml:space="preserve">  Значительное место в избе </w:t>
      </w:r>
      <w:r w:rsidRPr="00843D8F">
        <w:rPr>
          <w:color w:val="C00000"/>
        </w:rPr>
        <w:t xml:space="preserve">занимал </w:t>
      </w:r>
      <w:r w:rsidRPr="00843D8F">
        <w:rPr>
          <w:b/>
          <w:color w:val="C00000"/>
        </w:rPr>
        <w:t>деревянный ткацкий станок</w:t>
      </w:r>
      <w:r>
        <w:t xml:space="preserve"> – кросно, на нем женщины ткали шерстяные и холщевые ткани, половики (дорожки).</w:t>
      </w:r>
      <w:r w:rsidRPr="00AF0881">
        <w:t xml:space="preserve"> </w:t>
      </w:r>
    </w:p>
    <w:p w:rsidR="004C7B31" w:rsidRPr="00914CB0" w:rsidRDefault="004C7B31" w:rsidP="004C7B31">
      <w:pPr>
        <w:numPr>
          <w:ilvl w:val="0"/>
          <w:numId w:val="2"/>
        </w:numPr>
      </w:pPr>
      <w:r>
        <w:t xml:space="preserve">  Около дверей, напротив печи стояла деревянная кровать, на которой спали хозяева дома.</w:t>
      </w:r>
    </w:p>
    <w:p w:rsidR="004C7B31" w:rsidRDefault="004C7B31" w:rsidP="004C7B31"/>
    <w:p w:rsidR="004C7B31" w:rsidRPr="008708EC" w:rsidRDefault="004C7B31" w:rsidP="004C7B31">
      <w:r>
        <w:rPr>
          <w:noProof/>
        </w:rPr>
        <w:drawing>
          <wp:inline distT="0" distB="0" distL="0" distR="0">
            <wp:extent cx="4000500" cy="26289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рис.5.</w:t>
      </w:r>
    </w:p>
    <w:p w:rsidR="004C7B31" w:rsidRPr="00870B9F" w:rsidRDefault="004C7B31" w:rsidP="004C7B31">
      <w:pPr>
        <w:tabs>
          <w:tab w:val="left" w:pos="3750"/>
        </w:tabs>
        <w:ind w:left="360"/>
      </w:pPr>
      <w:r>
        <w:t xml:space="preserve">Для новорожденного подвешивали к потолку избы </w:t>
      </w:r>
      <w:r w:rsidRPr="00843D8F">
        <w:rPr>
          <w:color w:val="C00000"/>
        </w:rPr>
        <w:t xml:space="preserve">нарядную </w:t>
      </w:r>
      <w:r w:rsidRPr="00843D8F">
        <w:rPr>
          <w:b/>
          <w:color w:val="C00000"/>
        </w:rPr>
        <w:t>люльку</w:t>
      </w:r>
      <w:r w:rsidRPr="00843D8F">
        <w:rPr>
          <w:color w:val="C00000"/>
        </w:rPr>
        <w:t>.</w:t>
      </w:r>
      <w:r>
        <w:t xml:space="preserve"> Её обычно делали из дерева или плели из лозы. Мягко покачиваясь, она убаюкивала младенца под напевную песнь крестьянки. Когда спускались сумерки, жгли лучину. Для этого служил </w:t>
      </w:r>
      <w:r w:rsidRPr="00843D8F">
        <w:rPr>
          <w:color w:val="C00000"/>
        </w:rPr>
        <w:t xml:space="preserve">кованый </w:t>
      </w:r>
      <w:r w:rsidRPr="00843D8F">
        <w:rPr>
          <w:b/>
          <w:color w:val="C00000"/>
        </w:rPr>
        <w:t>светец</w:t>
      </w:r>
      <w:r w:rsidRPr="00870B9F">
        <w:rPr>
          <w:b/>
        </w:rPr>
        <w:t>.</w:t>
      </w:r>
    </w:p>
    <w:p w:rsidR="004C7B31" w:rsidRDefault="004C7B31" w:rsidP="004C7B31">
      <w:pPr>
        <w:numPr>
          <w:ilvl w:val="0"/>
          <w:numId w:val="3"/>
        </w:numPr>
        <w:tabs>
          <w:tab w:val="left" w:pos="3750"/>
        </w:tabs>
      </w:pPr>
    </w:p>
    <w:p w:rsidR="004C7B31" w:rsidRPr="00BA3546" w:rsidRDefault="004C7B31" w:rsidP="004C7B31">
      <w:pPr>
        <w:tabs>
          <w:tab w:val="left" w:pos="3750"/>
        </w:tabs>
        <w:ind w:left="360"/>
      </w:pPr>
      <w:r>
        <w:lastRenderedPageBreak/>
        <w:t xml:space="preserve"> </w:t>
      </w:r>
      <w:r>
        <w:rPr>
          <w:b/>
          <w:noProof/>
        </w:rPr>
        <w:drawing>
          <wp:inline distT="0" distB="0" distL="0" distR="0">
            <wp:extent cx="3600450" cy="20193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t>рис. 6.</w:t>
      </w:r>
    </w:p>
    <w:p w:rsidR="004C7B31" w:rsidRDefault="004C7B31" w:rsidP="004C7B31">
      <w:pPr>
        <w:tabs>
          <w:tab w:val="left" w:pos="3750"/>
        </w:tabs>
        <w:ind w:left="360"/>
      </w:pPr>
      <w:r>
        <w:t xml:space="preserve">  Во многих северных деревнях Урала сохранились дома с расписными интерьерами. Посмотрите, какие диковинные кусты расцвели.</w:t>
      </w:r>
    </w:p>
    <w:p w:rsidR="004C7B31" w:rsidRPr="00FA3584" w:rsidRDefault="004C7B31" w:rsidP="004C7B31">
      <w:pPr>
        <w:tabs>
          <w:tab w:val="left" w:pos="3750"/>
        </w:tabs>
        <w:ind w:left="360"/>
        <w:rPr>
          <w:color w:val="993300"/>
        </w:rPr>
      </w:pPr>
      <w:r w:rsidRPr="00FA3584">
        <w:rPr>
          <w:color w:val="993300"/>
          <w:lang w:val="en-US"/>
        </w:rPr>
        <w:t>III</w:t>
      </w:r>
      <w:r w:rsidRPr="00FA3584">
        <w:rPr>
          <w:color w:val="993300"/>
        </w:rPr>
        <w:t>. Практическая работа.</w:t>
      </w:r>
    </w:p>
    <w:p w:rsidR="004C7B31" w:rsidRPr="00FA3584" w:rsidRDefault="004C7B31" w:rsidP="004C7B31">
      <w:pPr>
        <w:tabs>
          <w:tab w:val="left" w:pos="3750"/>
        </w:tabs>
        <w:ind w:left="360"/>
      </w:pPr>
      <w:r>
        <w:t xml:space="preserve">  Учащимся предлагается выполнить эскиз карандашом интерьера русской избы.</w:t>
      </w:r>
    </w:p>
    <w:p w:rsidR="004C7B31" w:rsidRDefault="004C7B31" w:rsidP="004C7B31">
      <w:pPr>
        <w:numPr>
          <w:ilvl w:val="0"/>
          <w:numId w:val="4"/>
        </w:numPr>
        <w:tabs>
          <w:tab w:val="left" w:pos="3750"/>
        </w:tabs>
      </w:pPr>
      <w:r>
        <w:t xml:space="preserve">Рассматриваются различные виды интерьера  избы:  </w:t>
      </w:r>
    </w:p>
    <w:p w:rsidR="004C7B31" w:rsidRDefault="004C7B31" w:rsidP="004C7B31">
      <w:pPr>
        <w:tabs>
          <w:tab w:val="left" w:pos="3750"/>
        </w:tabs>
        <w:ind w:left="360"/>
      </w:pPr>
      <w:r>
        <w:t xml:space="preserve">  </w:t>
      </w:r>
    </w:p>
    <w:p w:rsidR="004C7B31" w:rsidRDefault="004C7B31" w:rsidP="004C7B31">
      <w:pPr>
        <w:tabs>
          <w:tab w:val="left" w:pos="3750"/>
        </w:tabs>
      </w:pPr>
      <w:r>
        <w:rPr>
          <w:noProof/>
        </w:rPr>
        <w:drawing>
          <wp:inline distT="0" distB="0" distL="0" distR="0">
            <wp:extent cx="1714500" cy="13716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</w:rPr>
        <w:drawing>
          <wp:inline distT="0" distB="0" distL="0" distR="0">
            <wp:extent cx="1476375" cy="1333500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noProof/>
        </w:rPr>
        <w:drawing>
          <wp:inline distT="0" distB="0" distL="0" distR="0">
            <wp:extent cx="1533525" cy="133350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B31" w:rsidRDefault="004C7B31" w:rsidP="004C7B31">
      <w:pPr>
        <w:tabs>
          <w:tab w:val="left" w:pos="3750"/>
        </w:tabs>
      </w:pPr>
    </w:p>
    <w:p w:rsidR="004C7B31" w:rsidRDefault="004C7B31" w:rsidP="004C7B31">
      <w:pPr>
        <w:tabs>
          <w:tab w:val="left" w:pos="3750"/>
        </w:tabs>
      </w:pPr>
    </w:p>
    <w:p w:rsidR="004C7B31" w:rsidRDefault="004C7B31" w:rsidP="004C7B31">
      <w:pPr>
        <w:tabs>
          <w:tab w:val="left" w:pos="3750"/>
        </w:tabs>
      </w:pPr>
    </w:p>
    <w:p w:rsidR="004C7B31" w:rsidRDefault="004C7B31" w:rsidP="004C7B31">
      <w:pPr>
        <w:tabs>
          <w:tab w:val="left" w:pos="3750"/>
        </w:tabs>
        <w:jc w:val="center"/>
      </w:pPr>
    </w:p>
    <w:p w:rsidR="004C7B31" w:rsidRDefault="004C7B31" w:rsidP="004C7B31">
      <w:pPr>
        <w:tabs>
          <w:tab w:val="left" w:pos="3750"/>
        </w:tabs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499110</wp:posOffset>
            </wp:positionV>
            <wp:extent cx="2697480" cy="1634490"/>
            <wp:effectExtent l="19050" t="0" r="7620" b="0"/>
            <wp:wrapSquare wrapText="right"/>
            <wp:docPr id="1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1634490"/>
                    </a:xfrm>
                    <a:prstGeom prst="rect">
                      <a:avLst/>
                    </a:prstGeom>
                    <a:solidFill>
                      <a:srgbClr val="80808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453390</wp:posOffset>
            </wp:positionV>
            <wp:extent cx="2697480" cy="1634490"/>
            <wp:effectExtent l="19050" t="0" r="7620" b="0"/>
            <wp:wrapSquare wrapText="right"/>
            <wp:docPr id="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163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2514600" cy="1485900"/>
            <wp:effectExtent l="19050" t="0" r="0" b="0"/>
            <wp:docPr id="11" name="Рисунок 11" descr="Picture0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ture005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B31" w:rsidRDefault="004C7B31" w:rsidP="004C7B31">
      <w:pPr>
        <w:tabs>
          <w:tab w:val="left" w:pos="3750"/>
        </w:tabs>
      </w:pPr>
    </w:p>
    <w:p w:rsidR="004C7B31" w:rsidRDefault="004C7B31" w:rsidP="004C7B31">
      <w:pPr>
        <w:tabs>
          <w:tab w:val="left" w:pos="3750"/>
        </w:tabs>
      </w:pPr>
    </w:p>
    <w:p w:rsidR="004C7B31" w:rsidRDefault="004C7B31" w:rsidP="004C7B31">
      <w:pPr>
        <w:tabs>
          <w:tab w:val="left" w:pos="3750"/>
        </w:tabs>
      </w:pPr>
    </w:p>
    <w:p w:rsidR="004C7B31" w:rsidRDefault="004C7B31" w:rsidP="004C7B31">
      <w:pPr>
        <w:tabs>
          <w:tab w:val="left" w:pos="3750"/>
        </w:tabs>
      </w:pPr>
    </w:p>
    <w:p w:rsidR="004C7B31" w:rsidRDefault="004C7B31" w:rsidP="004C7B31">
      <w:pPr>
        <w:tabs>
          <w:tab w:val="left" w:pos="3750"/>
        </w:tabs>
        <w:ind w:left="720"/>
      </w:pPr>
    </w:p>
    <w:p w:rsidR="004C7B31" w:rsidRDefault="004C7B31" w:rsidP="004C7B31">
      <w:pPr>
        <w:tabs>
          <w:tab w:val="left" w:pos="3750"/>
        </w:tabs>
        <w:ind w:left="720"/>
      </w:pPr>
    </w:p>
    <w:p w:rsidR="004C7B31" w:rsidRDefault="004C7B31" w:rsidP="004C7B31">
      <w:pPr>
        <w:tabs>
          <w:tab w:val="left" w:pos="3750"/>
        </w:tabs>
        <w:ind w:left="720"/>
      </w:pPr>
    </w:p>
    <w:p w:rsidR="004C7B31" w:rsidRDefault="004C7B31" w:rsidP="004C7B31">
      <w:pPr>
        <w:tabs>
          <w:tab w:val="left" w:pos="3750"/>
        </w:tabs>
        <w:ind w:left="720"/>
      </w:pPr>
    </w:p>
    <w:p w:rsidR="004C7B31" w:rsidRDefault="004C7B31" w:rsidP="004C7B31">
      <w:pPr>
        <w:tabs>
          <w:tab w:val="left" w:pos="3750"/>
        </w:tabs>
        <w:ind w:left="720"/>
      </w:pPr>
    </w:p>
    <w:p w:rsidR="004C7B31" w:rsidRDefault="004C7B31" w:rsidP="004C7B31">
      <w:pPr>
        <w:tabs>
          <w:tab w:val="left" w:pos="3750"/>
        </w:tabs>
        <w:ind w:left="720"/>
      </w:pPr>
    </w:p>
    <w:p w:rsidR="004C7B31" w:rsidRDefault="004C7B31" w:rsidP="004C7B31">
      <w:pPr>
        <w:tabs>
          <w:tab w:val="left" w:pos="3750"/>
        </w:tabs>
        <w:ind w:left="720"/>
      </w:pPr>
    </w:p>
    <w:p w:rsidR="004C7B31" w:rsidRDefault="004C7B31" w:rsidP="004C7B31">
      <w:pPr>
        <w:tabs>
          <w:tab w:val="left" w:pos="3750"/>
        </w:tabs>
        <w:ind w:left="720"/>
      </w:pPr>
    </w:p>
    <w:p w:rsidR="004C7B31" w:rsidRDefault="004C7B31" w:rsidP="004C7B31">
      <w:pPr>
        <w:tabs>
          <w:tab w:val="left" w:pos="3750"/>
        </w:tabs>
        <w:ind w:left="720"/>
      </w:pPr>
    </w:p>
    <w:p w:rsidR="004C7B31" w:rsidRDefault="004C7B31" w:rsidP="004C7B31">
      <w:pPr>
        <w:tabs>
          <w:tab w:val="left" w:pos="3750"/>
        </w:tabs>
        <w:ind w:left="720"/>
      </w:pPr>
    </w:p>
    <w:p w:rsidR="004C7B31" w:rsidRDefault="004C7B31" w:rsidP="004C7B31">
      <w:pPr>
        <w:tabs>
          <w:tab w:val="left" w:pos="3750"/>
        </w:tabs>
        <w:ind w:left="720"/>
      </w:pPr>
    </w:p>
    <w:p w:rsidR="004C7B31" w:rsidRDefault="004C7B31" w:rsidP="004C7B31">
      <w:pPr>
        <w:tabs>
          <w:tab w:val="left" w:pos="3750"/>
        </w:tabs>
        <w:ind w:left="720"/>
      </w:pPr>
      <w:r>
        <w:t>Объяснение о построении интерьера избы на примере разных вариантов.</w:t>
      </w:r>
    </w:p>
    <w:p w:rsidR="004C7B31" w:rsidRDefault="004C7B31" w:rsidP="004C7B31">
      <w:pPr>
        <w:tabs>
          <w:tab w:val="left" w:pos="3750"/>
        </w:tabs>
        <w:ind w:left="360"/>
      </w:pPr>
      <w:r>
        <w:t xml:space="preserve"> </w:t>
      </w:r>
      <w:r>
        <w:rPr>
          <w:noProof/>
        </w:rPr>
        <w:drawing>
          <wp:inline distT="0" distB="0" distL="0" distR="0">
            <wp:extent cx="19050" cy="3810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а)                                                      б)                                                     в)</w:t>
      </w:r>
    </w:p>
    <w:p w:rsidR="004C7B31" w:rsidRDefault="004C7B31" w:rsidP="004C7B31">
      <w:pPr>
        <w:tabs>
          <w:tab w:val="left" w:pos="3750"/>
        </w:tabs>
        <w:ind w:left="360"/>
      </w:pPr>
      <w:r>
        <w:rPr>
          <w:noProof/>
        </w:rPr>
        <w:drawing>
          <wp:inline distT="0" distB="0" distL="0" distR="0">
            <wp:extent cx="5934075" cy="1447800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34075" cy="2838450"/>
            <wp:effectExtent l="1905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B31" w:rsidRPr="002B09F2" w:rsidRDefault="004C7B31" w:rsidP="004C7B31">
      <w:pPr>
        <w:rPr>
          <w:color w:val="800000"/>
        </w:rPr>
      </w:pPr>
      <w:r w:rsidRPr="002B09F2">
        <w:rPr>
          <w:color w:val="800000"/>
          <w:lang w:val="en-US"/>
        </w:rPr>
        <w:t>VI</w:t>
      </w:r>
      <w:r w:rsidRPr="002B09F2">
        <w:rPr>
          <w:color w:val="800000"/>
        </w:rPr>
        <w:t>. Повторение с учащимися пройденного материала.</w:t>
      </w:r>
    </w:p>
    <w:p w:rsidR="004C7B31" w:rsidRDefault="004C7B31" w:rsidP="004C7B31">
      <w:r>
        <w:t xml:space="preserve">  Таким образом, мы подошли к следующему разделу нашей темы  «Убранство русской избы». Сейчас все стараются возродить традиции культурной и духовной жизни русского человека, но для этого нужно все понять и изучить. И первый вопрос классу:</w:t>
      </w:r>
    </w:p>
    <w:p w:rsidR="004C7B31" w:rsidRDefault="004C7B31" w:rsidP="004C7B31">
      <w:pPr>
        <w:numPr>
          <w:ilvl w:val="0"/>
          <w:numId w:val="5"/>
        </w:numPr>
      </w:pPr>
      <w:r>
        <w:t xml:space="preserve">Что </w:t>
      </w:r>
      <w:proofErr w:type="gramStart"/>
      <w:r>
        <w:t>представляет из себя</w:t>
      </w:r>
      <w:proofErr w:type="gramEnd"/>
      <w:r>
        <w:t xml:space="preserve"> внешний вид избы?</w:t>
      </w:r>
    </w:p>
    <w:p w:rsidR="004C7B31" w:rsidRDefault="004C7B31" w:rsidP="004C7B31">
      <w:pPr>
        <w:numPr>
          <w:ilvl w:val="0"/>
          <w:numId w:val="5"/>
        </w:numPr>
      </w:pPr>
      <w:r>
        <w:t>Какой основной материал использовался при строительстве избы?</w:t>
      </w:r>
    </w:p>
    <w:p w:rsidR="004C7B31" w:rsidRDefault="004C7B31" w:rsidP="004C7B31">
      <w:pPr>
        <w:numPr>
          <w:ilvl w:val="0"/>
          <w:numId w:val="5"/>
        </w:numPr>
      </w:pPr>
      <w:r>
        <w:t>Какие природные материалы использовались при изготовлении посуды и предметов быта?</w:t>
      </w:r>
    </w:p>
    <w:p w:rsidR="004C7B31" w:rsidRDefault="004C7B31" w:rsidP="004C7B31">
      <w:pPr>
        <w:numPr>
          <w:ilvl w:val="0"/>
          <w:numId w:val="5"/>
        </w:numPr>
      </w:pPr>
      <w:r>
        <w:t>На какие зоны был разделен интерьер избы?</w:t>
      </w:r>
    </w:p>
    <w:p w:rsidR="004C7B31" w:rsidRDefault="004C7B31" w:rsidP="004C7B31">
      <w:pPr>
        <w:numPr>
          <w:ilvl w:val="0"/>
          <w:numId w:val="5"/>
        </w:numPr>
      </w:pPr>
      <w:r>
        <w:t>Какие правила вы применяли при построении интерьера избы?</w:t>
      </w:r>
    </w:p>
    <w:p w:rsidR="004C7B31" w:rsidRDefault="004C7B31" w:rsidP="004C7B31">
      <w:pPr>
        <w:numPr>
          <w:ilvl w:val="0"/>
          <w:numId w:val="5"/>
        </w:numPr>
      </w:pPr>
      <w:r>
        <w:t>Какие загадки и поговорки вы знаете по теме «Русская изба?»</w:t>
      </w:r>
    </w:p>
    <w:p w:rsidR="004C7B31" w:rsidRDefault="004C7B31" w:rsidP="004C7B31">
      <w:pPr>
        <w:ind w:left="120"/>
      </w:pPr>
      <w:r>
        <w:t xml:space="preserve">  </w:t>
      </w:r>
      <w:proofErr w:type="gramStart"/>
      <w:r>
        <w:t>(«Два братца глядятся, а вместе не сойдутся» (пол и потолок)</w:t>
      </w:r>
      <w:proofErr w:type="gramEnd"/>
    </w:p>
    <w:p w:rsidR="004C7B31" w:rsidRDefault="004C7B31" w:rsidP="004C7B31">
      <w:pPr>
        <w:ind w:left="120"/>
      </w:pPr>
      <w:r>
        <w:t xml:space="preserve">     </w:t>
      </w:r>
      <w:proofErr w:type="gramStart"/>
      <w:r>
        <w:t>«Сто частей, сто постелей, у каждого гостя своя постель» (бревна в стене избы)) ит.д..</w:t>
      </w:r>
      <w:proofErr w:type="gramEnd"/>
    </w:p>
    <w:p w:rsidR="004C7B31" w:rsidRDefault="004C7B31" w:rsidP="004C7B31">
      <w:pPr>
        <w:ind w:left="120"/>
      </w:pPr>
    </w:p>
    <w:p w:rsidR="004C7B31" w:rsidRDefault="004C7B31" w:rsidP="004C7B31">
      <w:pPr>
        <w:ind w:left="120"/>
      </w:pPr>
    </w:p>
    <w:p w:rsidR="004C7B31" w:rsidRPr="008728F4" w:rsidRDefault="004C7B31" w:rsidP="004C7B31">
      <w:pPr>
        <w:ind w:left="120"/>
        <w:rPr>
          <w:color w:val="800000"/>
          <w:sz w:val="28"/>
          <w:szCs w:val="28"/>
        </w:rPr>
      </w:pPr>
      <w:proofErr w:type="gramStart"/>
      <w:r w:rsidRPr="008728F4">
        <w:rPr>
          <w:color w:val="800000"/>
          <w:sz w:val="28"/>
          <w:szCs w:val="28"/>
          <w:lang w:val="en-US"/>
        </w:rPr>
        <w:t>II</w:t>
      </w:r>
      <w:r w:rsidRPr="004C7B31">
        <w:rPr>
          <w:color w:val="800000"/>
          <w:sz w:val="28"/>
          <w:szCs w:val="28"/>
        </w:rPr>
        <w:t xml:space="preserve"> </w:t>
      </w:r>
      <w:r w:rsidRPr="008728F4">
        <w:rPr>
          <w:color w:val="800000"/>
          <w:sz w:val="28"/>
          <w:szCs w:val="28"/>
        </w:rPr>
        <w:t>урок.</w:t>
      </w:r>
      <w:proofErr w:type="gramEnd"/>
    </w:p>
    <w:p w:rsidR="004C7B31" w:rsidRDefault="004C7B31" w:rsidP="004C7B31">
      <w:pPr>
        <w:ind w:left="120"/>
      </w:pPr>
      <w:r w:rsidRPr="0050494C">
        <w:rPr>
          <w:color w:val="800000"/>
          <w:lang w:val="en-US"/>
        </w:rPr>
        <w:t>VII</w:t>
      </w:r>
      <w:r w:rsidRPr="0050494C">
        <w:rPr>
          <w:color w:val="800000"/>
        </w:rPr>
        <w:t xml:space="preserve">. Продолжение практической </w:t>
      </w:r>
      <w:proofErr w:type="gramStart"/>
      <w:r w:rsidRPr="0050494C">
        <w:rPr>
          <w:color w:val="800000"/>
        </w:rPr>
        <w:t>части  -</w:t>
      </w:r>
      <w:proofErr w:type="gramEnd"/>
      <w:r w:rsidRPr="0050494C">
        <w:rPr>
          <w:color w:val="800000"/>
        </w:rPr>
        <w:t xml:space="preserve"> рисование интерьера в цвете</w:t>
      </w:r>
      <w:r>
        <w:t xml:space="preserve">. </w:t>
      </w:r>
    </w:p>
    <w:p w:rsidR="004C7B31" w:rsidRDefault="004C7B31" w:rsidP="004C7B31">
      <w:pPr>
        <w:ind w:left="120"/>
      </w:pPr>
      <w:r>
        <w:t xml:space="preserve"> Цвет при раскрашивании используются все оттеки коричневого, охры</w:t>
      </w:r>
      <w:proofErr w:type="gramStart"/>
      <w:r>
        <w:t xml:space="preserve">,. </w:t>
      </w:r>
      <w:proofErr w:type="gramEnd"/>
      <w:r w:rsidRPr="0071406C">
        <w:t>Этапы рисования в цвете:</w:t>
      </w:r>
      <w:r>
        <w:t xml:space="preserve"> </w:t>
      </w:r>
    </w:p>
    <w:p w:rsidR="004C7B31" w:rsidRDefault="004C7B31" w:rsidP="004C7B31">
      <w:pPr>
        <w:numPr>
          <w:ilvl w:val="0"/>
          <w:numId w:val="6"/>
        </w:numPr>
      </w:pPr>
      <w:r>
        <w:t>Раскрашиваем стены разными оттенками коричневого цвета.</w:t>
      </w:r>
    </w:p>
    <w:p w:rsidR="004C7B31" w:rsidRDefault="004C7B31" w:rsidP="004C7B31">
      <w:pPr>
        <w:numPr>
          <w:ilvl w:val="0"/>
          <w:numId w:val="6"/>
        </w:numPr>
      </w:pPr>
      <w:r>
        <w:t>Раскрашиваем пол и потолок другим оттенком охры.</w:t>
      </w:r>
    </w:p>
    <w:p w:rsidR="004C7B31" w:rsidRDefault="004C7B31" w:rsidP="004C7B31">
      <w:pPr>
        <w:numPr>
          <w:ilvl w:val="0"/>
          <w:numId w:val="6"/>
        </w:numPr>
      </w:pPr>
      <w:r>
        <w:t xml:space="preserve">Стекла в окне – </w:t>
      </w:r>
      <w:proofErr w:type="gramStart"/>
      <w:r>
        <w:t>серым</w:t>
      </w:r>
      <w:proofErr w:type="gramEnd"/>
      <w:r>
        <w:t>.</w:t>
      </w:r>
    </w:p>
    <w:p w:rsidR="004C7B31" w:rsidRDefault="004C7B31" w:rsidP="004C7B31">
      <w:pPr>
        <w:numPr>
          <w:ilvl w:val="0"/>
          <w:numId w:val="6"/>
        </w:numPr>
      </w:pPr>
      <w:r>
        <w:t xml:space="preserve">Мебель – следующим оттенком </w:t>
      </w:r>
      <w:proofErr w:type="gramStart"/>
      <w:r>
        <w:t>коричневого</w:t>
      </w:r>
      <w:proofErr w:type="gramEnd"/>
      <w:r>
        <w:t>.</w:t>
      </w:r>
    </w:p>
    <w:p w:rsidR="004C7B31" w:rsidRDefault="004C7B31" w:rsidP="004C7B31">
      <w:pPr>
        <w:numPr>
          <w:ilvl w:val="0"/>
          <w:numId w:val="6"/>
        </w:numPr>
      </w:pPr>
      <w:r>
        <w:t>Далее раскрашиваются предметы быта.</w:t>
      </w:r>
    </w:p>
    <w:p w:rsidR="004C7B31" w:rsidRDefault="004C7B31" w:rsidP="004C7B31">
      <w:pPr>
        <w:numPr>
          <w:ilvl w:val="0"/>
          <w:numId w:val="6"/>
        </w:numPr>
      </w:pPr>
      <w:r>
        <w:t>Печь можно раскрасить светло-серым, светл</w:t>
      </w:r>
      <w:proofErr w:type="gramStart"/>
      <w:r>
        <w:t>о-</w:t>
      </w:r>
      <w:proofErr w:type="gramEnd"/>
      <w:r>
        <w:t xml:space="preserve"> светло-коричневым.</w:t>
      </w:r>
    </w:p>
    <w:p w:rsidR="004C7B31" w:rsidRPr="006052A8" w:rsidRDefault="004C7B31" w:rsidP="004C7B31">
      <w:pPr>
        <w:ind w:left="240"/>
      </w:pPr>
    </w:p>
    <w:p w:rsidR="004C7B31" w:rsidRDefault="004C7B31" w:rsidP="004C7B31">
      <w:r w:rsidRPr="006052A8">
        <w:rPr>
          <w:color w:val="800000"/>
          <w:lang w:val="en-US"/>
        </w:rPr>
        <w:t>VIII</w:t>
      </w:r>
      <w:r w:rsidRPr="006052A8">
        <w:rPr>
          <w:color w:val="800000"/>
        </w:rPr>
        <w:t>. Выставка детских работ. Анализ</w:t>
      </w:r>
      <w:r>
        <w:t>.</w:t>
      </w:r>
    </w:p>
    <w:p w:rsidR="004C7B31" w:rsidRDefault="004C7B31" w:rsidP="004C7B31">
      <w:r>
        <w:t xml:space="preserve">  Учащиеся вывешивают свои работы на специально отведенное место. Предлагается самим учащимся проанализировать свои работы. Используя наводящие вопросы:</w:t>
      </w:r>
    </w:p>
    <w:p w:rsidR="004C7B31" w:rsidRDefault="004C7B31" w:rsidP="004C7B31">
      <w:pPr>
        <w:numPr>
          <w:ilvl w:val="0"/>
          <w:numId w:val="7"/>
        </w:numPr>
      </w:pPr>
      <w:r>
        <w:t>Что вам хотелось показать в своей работе?</w:t>
      </w:r>
    </w:p>
    <w:p w:rsidR="004C7B31" w:rsidRDefault="004C7B31" w:rsidP="004C7B31">
      <w:pPr>
        <w:numPr>
          <w:ilvl w:val="0"/>
          <w:numId w:val="7"/>
        </w:numPr>
      </w:pPr>
      <w:r>
        <w:t>Какими средствами художественной выразительности вы пользовались?</w:t>
      </w:r>
    </w:p>
    <w:p w:rsidR="004C7B31" w:rsidRDefault="004C7B31" w:rsidP="004C7B31">
      <w:pPr>
        <w:numPr>
          <w:ilvl w:val="0"/>
          <w:numId w:val="7"/>
        </w:numPr>
      </w:pPr>
      <w:r>
        <w:t>Чем представленные работы похожи, чем отличаются?</w:t>
      </w:r>
    </w:p>
    <w:p w:rsidR="004C7B31" w:rsidRDefault="004C7B31" w:rsidP="004C7B31">
      <w:pPr>
        <w:numPr>
          <w:ilvl w:val="0"/>
          <w:numId w:val="7"/>
        </w:numPr>
      </w:pPr>
      <w:r>
        <w:t>Применяли вы в своих работах законы перспективы?</w:t>
      </w:r>
    </w:p>
    <w:p w:rsidR="004C7B31" w:rsidRDefault="004C7B31" w:rsidP="004C7B31">
      <w:pPr>
        <w:numPr>
          <w:ilvl w:val="0"/>
          <w:numId w:val="7"/>
        </w:numPr>
      </w:pPr>
      <w:r>
        <w:t>Ваши впечатления от данной работы?</w:t>
      </w:r>
    </w:p>
    <w:p w:rsidR="004C7B31" w:rsidRDefault="004C7B31" w:rsidP="004C7B31"/>
    <w:p w:rsidR="004C7B31" w:rsidRDefault="004C7B31" w:rsidP="004C7B31">
      <w:r w:rsidRPr="008728F4">
        <w:rPr>
          <w:b/>
        </w:rPr>
        <w:t>Оценка учителя</w:t>
      </w:r>
      <w:r>
        <w:t>. Мне понравилось, как вы работали, понравились ваши работы по построению, по колористическому решению, по умению правильно передать быт русских крестьян.</w:t>
      </w:r>
    </w:p>
    <w:p w:rsidR="004C7B31" w:rsidRPr="006052A8" w:rsidRDefault="004C7B31" w:rsidP="004C7B31">
      <w:r>
        <w:t xml:space="preserve">  </w:t>
      </w:r>
    </w:p>
    <w:p w:rsidR="004C7B31" w:rsidRPr="006052A8" w:rsidRDefault="004C7B31" w:rsidP="004C7B31">
      <w:pPr>
        <w:rPr>
          <w:color w:val="800000"/>
        </w:rPr>
      </w:pPr>
      <w:r w:rsidRPr="006052A8">
        <w:rPr>
          <w:color w:val="800000"/>
          <w:lang w:val="en-US"/>
        </w:rPr>
        <w:t>IX</w:t>
      </w:r>
      <w:r w:rsidRPr="006052A8">
        <w:rPr>
          <w:color w:val="800000"/>
        </w:rPr>
        <w:t>. Завершение урока и задание на дом.</w:t>
      </w:r>
    </w:p>
    <w:p w:rsidR="004C7B31" w:rsidRDefault="004C7B31" w:rsidP="004C7B31">
      <w:r>
        <w:t xml:space="preserve">  В конце урока сообщается учащимся о том, что работу по знакомству с традициями русского народа мы продолжим на следующем уроке.</w:t>
      </w:r>
    </w:p>
    <w:p w:rsidR="004C7B31" w:rsidRDefault="004C7B31" w:rsidP="004C7B31"/>
    <w:p w:rsidR="004C7B31" w:rsidRDefault="004C7B31" w:rsidP="004C7B31">
      <w:r>
        <w:t xml:space="preserve">  В конце урока звучит народная музыка.</w:t>
      </w:r>
    </w:p>
    <w:p w:rsidR="004C7B31" w:rsidRDefault="004C7B31" w:rsidP="004C7B31"/>
    <w:p w:rsidR="00BB2293" w:rsidRDefault="00BB2293"/>
    <w:sectPr w:rsidR="00BB2293" w:rsidSect="00BB2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80D4E"/>
    <w:multiLevelType w:val="hybridMultilevel"/>
    <w:tmpl w:val="4D647D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9A2F54"/>
    <w:multiLevelType w:val="hybridMultilevel"/>
    <w:tmpl w:val="1BC0037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>
    <w:nsid w:val="42893318"/>
    <w:multiLevelType w:val="hybridMultilevel"/>
    <w:tmpl w:val="192AD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383D6B"/>
    <w:multiLevelType w:val="hybridMultilevel"/>
    <w:tmpl w:val="B6A2F068"/>
    <w:lvl w:ilvl="0" w:tplc="7EE0F01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48C32378"/>
    <w:multiLevelType w:val="hybridMultilevel"/>
    <w:tmpl w:val="8E1C34A2"/>
    <w:lvl w:ilvl="0" w:tplc="1F9275A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>
    <w:nsid w:val="55393965"/>
    <w:multiLevelType w:val="hybridMultilevel"/>
    <w:tmpl w:val="5380C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CD51DA"/>
    <w:multiLevelType w:val="hybridMultilevel"/>
    <w:tmpl w:val="AA1C8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88AA1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7B31"/>
    <w:rsid w:val="00275137"/>
    <w:rsid w:val="00375280"/>
    <w:rsid w:val="004C7B31"/>
    <w:rsid w:val="00843D8F"/>
    <w:rsid w:val="00BB2293"/>
    <w:rsid w:val="00E3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B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B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зоя</cp:lastModifiedBy>
  <cp:revision>4</cp:revision>
  <dcterms:created xsi:type="dcterms:W3CDTF">2013-03-03T07:19:00Z</dcterms:created>
  <dcterms:modified xsi:type="dcterms:W3CDTF">2014-02-15T07:49:00Z</dcterms:modified>
</cp:coreProperties>
</file>