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FF" w:rsidRPr="00CA42FF" w:rsidRDefault="00CA42FF" w:rsidP="00CA42FF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17293C"/>
          <w:sz w:val="54"/>
          <w:szCs w:val="54"/>
          <w:lang w:eastAsia="ru-RU"/>
        </w:rPr>
      </w:pPr>
      <w:r w:rsidRPr="00CA42FF">
        <w:rPr>
          <w:rFonts w:ascii="Arial" w:eastAsia="Times New Roman" w:hAnsi="Arial" w:cs="Arial"/>
          <w:b/>
          <w:bCs/>
          <w:color w:val="17293C"/>
          <w:sz w:val="54"/>
          <w:szCs w:val="54"/>
          <w:bdr w:val="none" w:sz="0" w:space="0" w:color="auto" w:frame="1"/>
          <w:lang w:eastAsia="ru-RU"/>
        </w:rPr>
        <w:t>Подвиг подольских курсантов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«Оборона наших фронтов не выдержала сосредоточенных ударов противника. Образовались зияющие бреши, которые закрыть было нечем, так как никаких резервов в руках командования не осталось».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«Воспоминания и размышления», маршал Советского Союза Г. К. Жуков об обстановке, сложившейся под Москвой к 5 октября 1941 года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3"/>
          <w:szCs w:val="23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3"/>
          <w:szCs w:val="23"/>
          <w:lang w:eastAsia="ru-RU"/>
        </w:rPr>
        <w:t> 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3"/>
          <w:szCs w:val="23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3"/>
          <w:szCs w:val="23"/>
          <w:lang w:eastAsia="ru-RU"/>
        </w:rPr>
        <w:t>25-километровая немецкая моторизированная колонна полным ходом двигалась по Варшавскому шоссе в направлении Юхнова. 200 танков, 20 тысяч пехоты на машинах в сопровождении авиации и артиллерии не встречали никакого сопротивления. 5 октября 1941 годанемцы вошли в Юхнов. До Москвы оставалось 198 километров, и советских войск на этом пути не было. Враг предвкушал скорую победу: надо пройти Малоярославец, Подольск и с юга, где Москва не защищена, и ворваться в Москву. Амбициозным планам помешали 3500 тысячи… мальчишек.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2000 курсантов подольского пехотного и 1500 тысячи курсантов подольского артиллерийского училищ бросили в октябре 1941-го на то, чтобы удержать врага любой ценой. Спешно сформированному сводному отряду из курсантов, снятых с занятий по боевой тревоге, была поставлена боевая задача: занять Ильинский боевой участок Можайской линии обороны Москвы на Малоярославецком направлении и преградить путь противнику на 5-7 дней, пока не подойдут резервы Ставки из глубины страны. Курсанты держались почти три недели – с 6-го по 24-ое октября.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В помощь сводному отряду были даны 53-я и 312-я стрелковые дивизии, 17-я и 9-я танковые бригады. Основные бои развернулись на Ильинском рубеже.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Чтобы не дать возможности противнику первому занять Ильинский оборонительный участок, был сформирован передовой отряд. Он вместе с отрядом авиадесантников, защищавшим деревню Стрекалово, в течение пяти суток сдерживал наступление превосходящих сил противника. За это время было подбито 20 танков, 10 бронемашин и уничтожено около тысячи солдат и офицеров противника. Но и потери нашей стороны были огромны. В курсантских ротах передового отряда к моменту выхода в район Ильинское  оставалось всего лишь по 30-40 бойцов.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6-го октября основные силы курсантов заняли Ильинский боевой участок. Оборона проходила по восточному берегу рек Лужа и Выпрейка от деревни Лукьяново, через Ильинское до Малой Шубинки. С утра 11-го октября позиции курсантов подверглись ожесточенным боевым ударам - массированной бомбежке и артобстрелу. После этого к мосту на большей скорости стала двигаться колонна немецких танков и бронетранспортеров с пехотой. Но… передний край нашей обороны ожил, атака гитлеровцев была отбита. Немцы, несравнимо превосходящие курсантов по боевой мощи и численности, терпели поражение. Ни смириться, ни понять того, что происходит, они не могли.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 xml:space="preserve">Во второй половине дня 13-го октября танковой колонне гитлеровцев удалось обойти 3-й батальон, выйти на Варшавское шоссе и атаковать </w:t>
      </w: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lastRenderedPageBreak/>
        <w:t>курсантские позиции с тыла. Немцы пошли на хитрость, на танках были закреплены красные флаги, однако курсанты раскрыли обман. В ожесточенном бою танки были уничтожены.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Обстановка на Ильинском боевом участке неуклонно ухудшалась – немцы обрушили на наши позиции шквал артиллерийского и минометного огня. Авиация наносила один удар за другим. Но курсанты рот и батарей не сдавались. Силы защитников быстро таяли, не хватало снарядов, патронов и гранат. К 16-му октября у оставшихся в живых курсантов было лишь пять орудий и то с неполными орудийными расчетами. Используя малочисленность нашей пехоты, гитлеровцы в ночных боях уничтожали огневые расчеты прямо на их позициях.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Утром 16-го октября противник нанес новый мощный огневой удар на всем Ильинском боевом участке. Огнем прямой наводки танков и пушек  были расстреляны курсантские гарнизоны в оставшихся дотах и дзотах. Противник медленно продвигался вперед, когда на его пути оказался замаскированный дот на шоссе у деревни Сергеевка, которым командовал командир 4-й батареи ПАУ лейтенант А.И. Алешкин. Расчет 45-миллиметровой учебной пушки курсанта Беляева открыл огонь и подбил несколько боевых машин. Силы были неравны, и это понимали все. Не имея возможности штурмом взять дот с фронта, гитлеровцы к вечеру атаковали его с тыла и через амбразуру забросали гранатами. Геройский гарнизон погиб почти полностью.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7"/>
          <w:szCs w:val="27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7"/>
          <w:szCs w:val="27"/>
          <w:lang w:eastAsia="ru-RU"/>
        </w:rPr>
        <w:t>В ночь на 17-ое октября командный пункт подольских училищ переместился в расположение 5-й роты ППУ в деревню Лукьяново. 18-го октября они подверглись новым атакам противника и к исходу дня командный пункт и 5-я рота были отрезаны от курсантов, обороняющих Кудиново. Командир сводного отряда генерал Смирнов собрал остатки 5-й и 8-й курсантских рот и организовал оборону Лукьяново. К вечеру19-го октября был получен приказ на отход. Защитникам Кудиново, благодаря решению старшего группы ПАУ лейтенанта Смирнова и помощника командира взвода курсантов ППУ Конопляника о том, чтобы забросать немцев гранатами, удалось вырваться из кольца.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3"/>
          <w:szCs w:val="23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3"/>
          <w:szCs w:val="23"/>
          <w:lang w:eastAsia="ru-RU"/>
        </w:rPr>
        <w:t>Лишь 20-го октября ночью начался отход курсантов с Ильинского рубежа на соединение с частями армии, занимавшими оборону на реке Мааре. А оттуда 25-го октября уцелевший личный состав ППУ отправился походным маршем в г. Иваново для продолжения учебы. </w:t>
      </w:r>
      <w:r w:rsidRPr="00CA42FF">
        <w:rPr>
          <w:rFonts w:ascii="Arial" w:eastAsia="Times New Roman" w:hAnsi="Arial" w:cs="Arial"/>
          <w:color w:val="17293C"/>
          <w:sz w:val="23"/>
          <w:szCs w:val="23"/>
          <w:lang w:eastAsia="ru-RU"/>
        </w:rPr>
        <w:br/>
        <w:t>    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3"/>
          <w:szCs w:val="23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3"/>
          <w:szCs w:val="23"/>
          <w:lang w:eastAsia="ru-RU"/>
        </w:rPr>
        <w:t>Трупы погибших остались на полях боев. Хоронили их в декабре 1941-го и даже еще в 1942 году, уже не зная, кого хоронили. Поэтому большинство погибших курсантов считаются пропавшими без вести…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3"/>
          <w:szCs w:val="23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3"/>
          <w:szCs w:val="23"/>
          <w:lang w:eastAsia="ru-RU"/>
        </w:rPr>
        <w:t> 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3"/>
          <w:szCs w:val="23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3"/>
          <w:szCs w:val="23"/>
          <w:lang w:eastAsia="ru-RU"/>
        </w:rPr>
        <w:t>В боях на Ильинском боевом участке подольские курсанты уничтожили до 5 тысяч немецких солдат и офицеров и подбили до 100 танков. Они выполнили свою задачу - задержали врага любой ценой. Цена эта – 2500 тысячи жизней.</w:t>
      </w:r>
    </w:p>
    <w:p w:rsidR="00CA42FF" w:rsidRPr="00CA42FF" w:rsidRDefault="00CA42FF" w:rsidP="00CA42FF">
      <w:pPr>
        <w:spacing w:after="0" w:line="240" w:lineRule="auto"/>
        <w:textAlignment w:val="baseline"/>
        <w:rPr>
          <w:rFonts w:ascii="Arial" w:eastAsia="Times New Roman" w:hAnsi="Arial" w:cs="Arial"/>
          <w:color w:val="17293C"/>
          <w:sz w:val="23"/>
          <w:szCs w:val="23"/>
          <w:lang w:eastAsia="ru-RU"/>
        </w:rPr>
      </w:pPr>
      <w:r w:rsidRPr="00CA42FF">
        <w:rPr>
          <w:rFonts w:ascii="Arial" w:eastAsia="Times New Roman" w:hAnsi="Arial" w:cs="Arial"/>
          <w:color w:val="17293C"/>
          <w:sz w:val="23"/>
          <w:szCs w:val="23"/>
          <w:lang w:eastAsia="ru-RU"/>
        </w:rPr>
        <w:t>В честь подвига курсантов 7 мая 1975 года в Подольске был воздвигнут памятник. На нём дана схема боевых рубежей, где держали оборону герои-курсанты (авторы памятника – скульпторы Ю. Рычков и А. Мямлин, архитекторы – Л. Земсков и Л. Скорб).</w:t>
      </w:r>
    </w:p>
    <w:p w:rsidR="00D7414D" w:rsidRDefault="00D7414D">
      <w:bookmarkStart w:id="0" w:name="_GoBack"/>
      <w:bookmarkEnd w:id="0"/>
    </w:p>
    <w:sectPr w:rsidR="00D7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4A"/>
    <w:rsid w:val="0044654A"/>
    <w:rsid w:val="00CA42FF"/>
    <w:rsid w:val="00D7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F2775-2AA5-4F0C-9693-C726042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t7">
    <w:name w:val="font_7"/>
    <w:basedOn w:val="a"/>
    <w:rsid w:val="00CA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CA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Расенко Олеся Александровна</dc:creator>
  <cp:keywords/>
  <dc:description/>
  <cp:lastModifiedBy>Расенко Олеся Александровна</cp:lastModifiedBy>
  <cp:revision>2</cp:revision>
  <dcterms:created xsi:type="dcterms:W3CDTF">2015-12-18T10:21:00Z</dcterms:created>
  <dcterms:modified xsi:type="dcterms:W3CDTF">2015-12-18T10:21:00Z</dcterms:modified>
</cp:coreProperties>
</file>