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5" w:rsidRPr="0064194C" w:rsidRDefault="008C3A15" w:rsidP="008C3A15">
      <w:pPr>
        <w:pStyle w:val="c8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rStyle w:val="c3"/>
          <w:b/>
          <w:bCs/>
          <w:sz w:val="40"/>
          <w:szCs w:val="40"/>
        </w:rPr>
        <w:t>Игры на р</w:t>
      </w:r>
      <w:r w:rsidRPr="00C21EEF">
        <w:rPr>
          <w:rStyle w:val="c3"/>
          <w:b/>
          <w:bCs/>
          <w:sz w:val="40"/>
          <w:szCs w:val="40"/>
        </w:rPr>
        <w:t>азвитие речевого слуха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>Угадай, чей голосок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Определить товарища по голосу. Развитие координации движений.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proofErr w:type="gramStart"/>
      <w:r w:rsidRPr="00C21EEF">
        <w:rPr>
          <w:rStyle w:val="c0"/>
          <w:color w:val="000000"/>
          <w:sz w:val="28"/>
          <w:szCs w:val="28"/>
        </w:rPr>
        <w:t>Играющие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сидят. Один из них становится в центре круга и закрывает глаза. Педагог, не называя имени, указывает рукой на кого-нибудь из </w:t>
      </w:r>
      <w:proofErr w:type="gramStart"/>
      <w:r w:rsidRPr="00C21EEF">
        <w:rPr>
          <w:rStyle w:val="c0"/>
          <w:color w:val="000000"/>
          <w:sz w:val="28"/>
          <w:szCs w:val="28"/>
        </w:rPr>
        <w:t>играющих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. Тот произносит имя </w:t>
      </w:r>
      <w:proofErr w:type="gramStart"/>
      <w:r w:rsidRPr="00C21EEF">
        <w:rPr>
          <w:rStyle w:val="c0"/>
          <w:color w:val="000000"/>
          <w:sz w:val="28"/>
          <w:szCs w:val="28"/>
        </w:rPr>
        <w:t>стоящего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в центре. 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остаётся в центре круга. Дети идут по кругу и говорят: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Мы немножко порезвились,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По местам все разместились.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Ты загадку отгадай,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Кто позвал тебя, узнай!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Игра повторяется несколько раз.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21EEF">
        <w:rPr>
          <w:rStyle w:val="c4"/>
          <w:b/>
          <w:bCs/>
          <w:sz w:val="28"/>
          <w:szCs w:val="28"/>
        </w:rPr>
        <w:t>Улиточка</w:t>
      </w:r>
      <w:proofErr w:type="spellEnd"/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Узнать товарища по голосу.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c0"/>
          <w:color w:val="000000"/>
          <w:sz w:val="28"/>
          <w:szCs w:val="28"/>
        </w:rPr>
        <w:t> Водящий (</w:t>
      </w:r>
      <w:proofErr w:type="spellStart"/>
      <w:r w:rsidRPr="00C21EEF">
        <w:rPr>
          <w:rStyle w:val="c0"/>
          <w:color w:val="000000"/>
          <w:sz w:val="28"/>
          <w:szCs w:val="28"/>
        </w:rPr>
        <w:t>улиточка</w:t>
      </w:r>
      <w:proofErr w:type="spellEnd"/>
      <w:r w:rsidRPr="00C21EEF">
        <w:rPr>
          <w:rStyle w:val="c0"/>
          <w:color w:val="000000"/>
          <w:sz w:val="28"/>
          <w:szCs w:val="28"/>
        </w:rPr>
        <w:t xml:space="preserve">) становится в середине круга, ему завязывают глаза. Каждый из </w:t>
      </w:r>
      <w:proofErr w:type="gramStart"/>
      <w:r w:rsidRPr="00C21EEF">
        <w:rPr>
          <w:rStyle w:val="c0"/>
          <w:color w:val="000000"/>
          <w:sz w:val="28"/>
          <w:szCs w:val="28"/>
        </w:rPr>
        <w:t>играющих</w:t>
      </w:r>
      <w:proofErr w:type="gramEnd"/>
      <w:r w:rsidRPr="00C21EEF">
        <w:rPr>
          <w:rStyle w:val="c0"/>
          <w:color w:val="000000"/>
          <w:sz w:val="28"/>
          <w:szCs w:val="28"/>
        </w:rPr>
        <w:t>, изменяя голос, спрашивает: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C21EEF">
        <w:rPr>
          <w:rStyle w:val="c0"/>
          <w:color w:val="000000"/>
          <w:sz w:val="28"/>
          <w:szCs w:val="28"/>
        </w:rPr>
        <w:t>Улиточка</w:t>
      </w:r>
      <w:proofErr w:type="spellEnd"/>
      <w:r w:rsidRPr="00C21EEF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21EEF">
        <w:rPr>
          <w:rStyle w:val="c0"/>
          <w:color w:val="000000"/>
          <w:sz w:val="28"/>
          <w:szCs w:val="28"/>
        </w:rPr>
        <w:t>улиточка</w:t>
      </w:r>
      <w:proofErr w:type="spellEnd"/>
      <w:r w:rsidRPr="00C21EEF">
        <w:rPr>
          <w:rStyle w:val="c0"/>
          <w:color w:val="000000"/>
          <w:sz w:val="28"/>
          <w:szCs w:val="28"/>
        </w:rPr>
        <w:t>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Высунь-ка рога,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Дам тебе я сахару,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Кусочек пирога,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Угадай, кто я.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Тот, чей голос улитка узнала, сам становится улиткой.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>Угадай, кто это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Воспитание слухового внимания.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Дети стоят в кругу. Водящий выходит в середину круга, закрывает глаза, а затем идет в любом направлении, пока не натолкнется на одного из детей, который должен подать голос заранее условленным образом «кукареку», «</w:t>
      </w:r>
      <w:proofErr w:type="spellStart"/>
      <w:r w:rsidRPr="00C21EEF">
        <w:rPr>
          <w:rStyle w:val="c0"/>
          <w:color w:val="000000"/>
          <w:sz w:val="28"/>
          <w:szCs w:val="28"/>
        </w:rPr>
        <w:t>ав-ав-ав</w:t>
      </w:r>
      <w:proofErr w:type="spellEnd"/>
      <w:r w:rsidRPr="00C21EEF">
        <w:rPr>
          <w:rStyle w:val="c0"/>
          <w:color w:val="000000"/>
          <w:sz w:val="28"/>
          <w:szCs w:val="28"/>
        </w:rPr>
        <w:t xml:space="preserve">» или «мяу-мяу» и т. п. </w:t>
      </w:r>
      <w:r w:rsidRPr="00C21EEF">
        <w:rPr>
          <w:rStyle w:val="c0"/>
          <w:color w:val="000000"/>
          <w:sz w:val="28"/>
          <w:szCs w:val="28"/>
        </w:rPr>
        <w:lastRenderedPageBreak/>
        <w:t>Водящий должен угадать, кто из детей кричал. Если угадает, он становится в круг; то, кого узнали, будет водящим.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center"/>
        <w:rPr>
          <w:rStyle w:val="c4"/>
          <w:b/>
          <w:bCs/>
          <w:sz w:val="28"/>
          <w:szCs w:val="28"/>
        </w:rPr>
      </w:pP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21EEF">
        <w:rPr>
          <w:rStyle w:val="c4"/>
          <w:b/>
          <w:bCs/>
          <w:sz w:val="28"/>
          <w:szCs w:val="28"/>
        </w:rPr>
        <w:t>Лягушка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Узнать товарища по голосу.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 Д</w:t>
      </w:r>
      <w:r w:rsidRPr="00C21EEF">
        <w:rPr>
          <w:rStyle w:val="c0"/>
          <w:color w:val="000000"/>
          <w:sz w:val="28"/>
          <w:szCs w:val="28"/>
        </w:rPr>
        <w:t>ети стоят в кругу, а один с завязанными глазами стоит внутри круга и говорит: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Вот лягушка по дорожке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Скачет, вытянувши ножки,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Увидала комара,</w:t>
      </w:r>
    </w:p>
    <w:p w:rsidR="008C3A15" w:rsidRPr="00C21EEF" w:rsidRDefault="008C3A15" w:rsidP="008C3A15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Закричала…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Тот, на кого он указал, в этот момент говорит: «</w:t>
      </w:r>
      <w:proofErr w:type="spellStart"/>
      <w:r w:rsidRPr="00C21EEF">
        <w:rPr>
          <w:rStyle w:val="c0"/>
          <w:color w:val="000000"/>
          <w:sz w:val="28"/>
          <w:szCs w:val="28"/>
        </w:rPr>
        <w:t>ква-ква-ква</w:t>
      </w:r>
      <w:proofErr w:type="spellEnd"/>
      <w:r w:rsidRPr="00C21EEF">
        <w:rPr>
          <w:rStyle w:val="c0"/>
          <w:color w:val="000000"/>
          <w:sz w:val="28"/>
          <w:szCs w:val="28"/>
        </w:rPr>
        <w:t>».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По голосу водящий должен определить, кто лягушка.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Улавливай шёпот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Развивать остроту слуха.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 Вариант 1.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Играющие разбиваются на две равные группы и строятся в одну шеренгу. Ведущий отходит на определённое расстояние, становится напротив и чётким, внятным шёпотом (уловимым только в том случае, если каждый активно вслушивается) отдаёт команды («Руки вверх, в стороны, кругом» и другие, более сложные). Постепенно отходя всё дальше, ведущий делает свой шёпот менее уловимым и усложняет упражнения.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Вариант 2.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Все дети сидят в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Горшочек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речевого слуха и координации движений рук. Закрепление представлений «</w:t>
      </w:r>
      <w:proofErr w:type="gramStart"/>
      <w:r w:rsidRPr="00C21EEF">
        <w:rPr>
          <w:rStyle w:val="c0"/>
          <w:color w:val="000000"/>
          <w:sz w:val="28"/>
          <w:szCs w:val="28"/>
        </w:rPr>
        <w:t>горячий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– холодный».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Мяч.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lastRenderedPageBreak/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Дети садятся в круг на полу и перекатывают мяч (горшочек). Если ребенок катит </w:t>
      </w:r>
      <w:proofErr w:type="gramStart"/>
      <w:r w:rsidRPr="00C21EEF">
        <w:rPr>
          <w:rStyle w:val="c0"/>
          <w:color w:val="000000"/>
          <w:sz w:val="28"/>
          <w:szCs w:val="28"/>
        </w:rPr>
        <w:t>другому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мяч и говорит: «Холодный», второй ребенок может трогать мяч. Но если ему говорят: «Горячий», то он не должен трогать мяч.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 Кто ошибется и дотронется до мяча, получает штрафное очко и должен поймать мяч, стоя на одной ноге или обоих коленях (по усмотрению водящего).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Кто внимательный?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речевого слуха и фразовой речи.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Различные игрушки: машины, куклы, кубики и т.п.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Педагог вызывает одного ребенка и дает ему задание, например, взять мишку и посадить в машину. Педагог следит, чтобы дети сидели тихо, не 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</w:t>
      </w:r>
      <w:proofErr w:type="spellStart"/>
      <w:r w:rsidRPr="00C21EEF">
        <w:rPr>
          <w:rStyle w:val="c0"/>
          <w:color w:val="000000"/>
          <w:sz w:val="28"/>
          <w:szCs w:val="28"/>
        </w:rPr>
        <w:t>увеличиваетс</w:t>
      </w:r>
      <w:proofErr w:type="spellEnd"/>
      <w:r w:rsidRPr="00C21EEF">
        <w:rPr>
          <w:rStyle w:val="c0"/>
          <w:color w:val="000000"/>
          <w:sz w:val="28"/>
          <w:szCs w:val="28"/>
        </w:rPr>
        <w:t xml:space="preserve"> от 3-4 до 5-6 м. Выявляются победители.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Принеси игрушки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речевого слуха, ориентации в пространстве и количественных представлений.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c0"/>
          <w:color w:val="000000"/>
          <w:sz w:val="28"/>
          <w:szCs w:val="28"/>
        </w:rPr>
        <w:t> Мелкие игрушки.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Педагог садится за стол с детьми и просит каждого по очереди принести несколько игрушек </w:t>
      </w:r>
      <w:proofErr w:type="gramStart"/>
      <w:r w:rsidRPr="00C21EEF">
        <w:rPr>
          <w:rStyle w:val="c0"/>
          <w:color w:val="000000"/>
          <w:sz w:val="28"/>
          <w:szCs w:val="28"/>
        </w:rPr>
        <w:t>из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разложенных на другом столе: «Марина, принеси два гриба». Девочка идет, приносит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Слушай и выполняй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речевого слуха, понимания словесных инструкций и фразовой речи.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Различные мелкие предметы или игрушки (фанты).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 Вариант 1.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Педагог называет 1-2 раза несколько различных движений (одно – пять), не показывая их. Ребенку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задания </w:t>
      </w:r>
      <w:r w:rsidRPr="00C21EEF">
        <w:rPr>
          <w:rStyle w:val="c0"/>
          <w:color w:val="000000"/>
          <w:sz w:val="28"/>
          <w:szCs w:val="28"/>
        </w:rPr>
        <w:lastRenderedPageBreak/>
        <w:t>ребенок поощряется: за каждое правильно выполненное действие –</w:t>
      </w:r>
      <w:r w:rsidRPr="00C21EEF">
        <w:rPr>
          <w:rStyle w:val="apple-converted-space"/>
          <w:color w:val="000000"/>
        </w:rPr>
        <w:t> </w:t>
      </w:r>
      <w:r w:rsidRPr="00C21EEF">
        <w:rPr>
          <w:rStyle w:val="c0"/>
          <w:i/>
          <w:iCs/>
          <w:color w:val="000000"/>
          <w:sz w:val="28"/>
          <w:szCs w:val="28"/>
        </w:rPr>
        <w:t>очко</w:t>
      </w:r>
      <w:r w:rsidRPr="00C21EEF">
        <w:rPr>
          <w:rStyle w:val="c0"/>
          <w:color w:val="000000"/>
          <w:sz w:val="28"/>
          <w:szCs w:val="28"/>
        </w:rPr>
        <w:t> (фант). Набравший большее количество очков – победитель.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 </w:t>
      </w:r>
      <w:r w:rsidRPr="00C21EEF">
        <w:rPr>
          <w:rStyle w:val="c0"/>
          <w:i/>
          <w:iCs/>
          <w:color w:val="000000"/>
          <w:sz w:val="28"/>
          <w:szCs w:val="28"/>
        </w:rPr>
        <w:t>Вариант 2.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Педагог дает одновременно двум-трем детям задания: «Петя, побегай», «Ваня, пойди в группу, открой там шкаф», «Коля, подойди к столу, возьми чашку и принеси Тане воды» и т. п. Остальные дети следят за правильностью выполнения. Неправильно выполнивший задание платит фант.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 </w:t>
      </w: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Хлопки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c0"/>
          <w:color w:val="000000"/>
          <w:sz w:val="28"/>
          <w:szCs w:val="28"/>
        </w:rPr>
        <w:t> Развитие речевого слуха и количественных представлений.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 xml:space="preserve">Дети сидят в кругу на небольшом расстоянии друг от друга. Педагог условливается с ними, что он будет считать до пяти и, как только он произнесёт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</w:t>
      </w:r>
      <w:proofErr w:type="gramStart"/>
      <w:r w:rsidRPr="00C21EEF">
        <w:rPr>
          <w:rStyle w:val="c0"/>
          <w:color w:val="000000"/>
          <w:sz w:val="28"/>
          <w:szCs w:val="28"/>
        </w:rPr>
        <w:t>но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не хлопая ими. Педагог 2 – 3 раза проводит игру правильно. Затем он начинает «ошибаться»</w:t>
      </w:r>
      <w:proofErr w:type="gramStart"/>
      <w:r w:rsidRPr="00C21EEF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кругом, пока не отыграются.</w:t>
      </w:r>
    </w:p>
    <w:p w:rsidR="008C3A15" w:rsidRDefault="008C3A15" w:rsidP="008C3A15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Лото</w:t>
      </w:r>
    </w:p>
    <w:p w:rsidR="008C3A15" w:rsidRPr="00C21EEF" w:rsidRDefault="008C3A15" w:rsidP="008C3A15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Развитие речевого слуха. Упражнение в правильном соотнесении слова с изображением предмета.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Любое детское лото («Играем и работаем», «Картинное лото», «Лото для самых маленьких»).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Детям раздают большие карты, а маленькие берет педагог и называет последовательно каждую из них. Говорит четко, повторяет 2-3 раза. Ребенок, у которого находится называемый предмет, поднимает руку и говорит: «У меня …» - называет предмет.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В более упрощенном виде эта игра проводится на «Картинках малышам». Дети получают по пять-шесть карточек этого лото и раскладывают их на своих картах (нужно взять два лото). Педагог спрашивает: «У кого собака?» У кого окажется картинка с собакой, поднимает ее и называет.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lastRenderedPageBreak/>
        <w:t> Первые две-три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ребенка.</w:t>
      </w:r>
    </w:p>
    <w:p w:rsidR="008C3A15" w:rsidRDefault="008C3A15" w:rsidP="008C3A15">
      <w:pPr>
        <w:pStyle w:val="c9"/>
        <w:spacing w:before="0" w:beforeAutospacing="0" w:after="0" w:afterAutospacing="0" w:line="360" w:lineRule="auto"/>
        <w:jc w:val="both"/>
        <w:rPr>
          <w:rStyle w:val="c4"/>
          <w:b/>
          <w:bCs/>
          <w:color w:val="FF0000"/>
          <w:sz w:val="28"/>
          <w:szCs w:val="28"/>
        </w:rPr>
      </w:pPr>
    </w:p>
    <w:p w:rsidR="008C3A15" w:rsidRPr="00B95D4B" w:rsidRDefault="008C3A15" w:rsidP="008C3A15">
      <w:pPr>
        <w:pStyle w:val="c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Кто летит (бежит, идет, прыгает)?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</w:t>
      </w:r>
      <w:r w:rsidRPr="00C21EEF">
        <w:rPr>
          <w:rStyle w:val="c0"/>
          <w:color w:val="000000"/>
          <w:sz w:val="28"/>
          <w:szCs w:val="28"/>
        </w:rPr>
        <w:t>. Развитие речевого слуха. Накопление и уточнение слов, обозначающих предмет и действия предметов.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 xml:space="preserve"> 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например, кошка летит, тогда руки поднимать нельзя». В конце игры педагог называет более </w:t>
      </w:r>
      <w:proofErr w:type="gramStart"/>
      <w:r w:rsidRPr="00C21EEF">
        <w:rPr>
          <w:rStyle w:val="c0"/>
          <w:color w:val="000000"/>
          <w:sz w:val="28"/>
          <w:szCs w:val="28"/>
        </w:rPr>
        <w:t>внимательных</w:t>
      </w:r>
      <w:proofErr w:type="gramEnd"/>
      <w:r w:rsidRPr="00C21EEF">
        <w:rPr>
          <w:rStyle w:val="c0"/>
          <w:color w:val="000000"/>
          <w:sz w:val="28"/>
          <w:szCs w:val="28"/>
        </w:rPr>
        <w:t>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 xml:space="preserve"> 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</w:r>
      <w:proofErr w:type="gramStart"/>
      <w:r w:rsidRPr="00C21EEF">
        <w:rPr>
          <w:rStyle w:val="c0"/>
          <w:color w:val="000000"/>
          <w:sz w:val="28"/>
          <w:szCs w:val="28"/>
        </w:rPr>
        <w:t>и</w:t>
      </w:r>
      <w:proofErr w:type="gramEnd"/>
      <w:r w:rsidRPr="00C21EEF">
        <w:rPr>
          <w:rStyle w:val="c0"/>
          <w:color w:val="000000"/>
          <w:sz w:val="28"/>
          <w:szCs w:val="28"/>
        </w:rPr>
        <w:t xml:space="preserve"> в конце концов ввести еще одно усложнение – водящий сам каждый раз поднимает руку независимо от того, следует это делать или нет.</w:t>
      </w:r>
    </w:p>
    <w:p w:rsidR="008C3A15" w:rsidRPr="00B95D4B" w:rsidRDefault="008C3A15" w:rsidP="008C3A15">
      <w:pPr>
        <w:pStyle w:val="c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95D4B">
        <w:rPr>
          <w:rStyle w:val="c4"/>
          <w:b/>
          <w:bCs/>
          <w:sz w:val="28"/>
          <w:szCs w:val="28"/>
        </w:rPr>
        <w:t>Запомни слова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Цель.</w:t>
      </w:r>
      <w:r w:rsidRPr="00C21EEF">
        <w:rPr>
          <w:rStyle w:val="c0"/>
          <w:color w:val="000000"/>
          <w:sz w:val="28"/>
          <w:szCs w:val="28"/>
        </w:rPr>
        <w:t> Развитие речевого слуха и памяти. Накопление словаря.</w:t>
      </w:r>
    </w:p>
    <w:p w:rsidR="008C3A15" w:rsidRPr="00C21EEF" w:rsidRDefault="008C3A15" w:rsidP="008C3A1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EEF">
        <w:rPr>
          <w:rStyle w:val="c0"/>
          <w:i/>
          <w:iCs/>
          <w:color w:val="000000"/>
          <w:sz w:val="28"/>
          <w:szCs w:val="28"/>
        </w:rPr>
        <w:t>Описание игры.</w:t>
      </w:r>
      <w:r w:rsidRPr="00C21EEF">
        <w:rPr>
          <w:rStyle w:val="apple-converted-space"/>
          <w:i/>
          <w:iCs/>
          <w:color w:val="000000"/>
        </w:rPr>
        <w:t> </w:t>
      </w:r>
      <w:r w:rsidRPr="00C21EEF">
        <w:rPr>
          <w:rStyle w:val="c0"/>
          <w:color w:val="000000"/>
          <w:sz w:val="28"/>
          <w:szCs w:val="28"/>
        </w:rPr>
        <w:t>Ведущий называет пять-шесть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разной сложности. Победитель тот, кто потерял меньше фантов.</w:t>
      </w:r>
      <w:r w:rsidRPr="00C21EEF">
        <w:rPr>
          <w:rStyle w:val="c0"/>
          <w:i/>
          <w:iCs/>
          <w:color w:val="000000"/>
          <w:sz w:val="28"/>
          <w:szCs w:val="28"/>
        </w:rPr>
        <w:t> </w:t>
      </w:r>
    </w:p>
    <w:p w:rsidR="008C3A15" w:rsidRDefault="008C3A15" w:rsidP="008C3A15">
      <w:pPr>
        <w:pStyle w:val="c9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21EEF">
        <w:rPr>
          <w:rStyle w:val="c0"/>
          <w:color w:val="000000"/>
          <w:sz w:val="28"/>
          <w:szCs w:val="28"/>
        </w:rPr>
        <w:t> </w:t>
      </w:r>
    </w:p>
    <w:p w:rsidR="00B1059D" w:rsidRDefault="00B1059D" w:rsidP="00B1059D"/>
    <w:sectPr w:rsidR="00B1059D" w:rsidSect="0045453D">
      <w:pgSz w:w="11906" w:h="16838"/>
      <w:pgMar w:top="340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6C"/>
    <w:multiLevelType w:val="hybridMultilevel"/>
    <w:tmpl w:val="51E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BBA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A1522"/>
    <w:multiLevelType w:val="hybridMultilevel"/>
    <w:tmpl w:val="23D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573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EF7"/>
    <w:multiLevelType w:val="hybridMultilevel"/>
    <w:tmpl w:val="E306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72222"/>
    <w:multiLevelType w:val="hybridMultilevel"/>
    <w:tmpl w:val="5C5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C02"/>
    <w:multiLevelType w:val="hybridMultilevel"/>
    <w:tmpl w:val="1B80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3E8E"/>
    <w:multiLevelType w:val="multilevel"/>
    <w:tmpl w:val="2E26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500608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16DD"/>
    <w:multiLevelType w:val="hybridMultilevel"/>
    <w:tmpl w:val="1210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51ED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70A91"/>
    <w:multiLevelType w:val="multilevel"/>
    <w:tmpl w:val="28E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240F9"/>
    <w:multiLevelType w:val="hybridMultilevel"/>
    <w:tmpl w:val="0D04D6D4"/>
    <w:lvl w:ilvl="0" w:tplc="FE64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C40A0"/>
    <w:multiLevelType w:val="multilevel"/>
    <w:tmpl w:val="ED66EF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3F751B2"/>
    <w:multiLevelType w:val="hybridMultilevel"/>
    <w:tmpl w:val="51E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3BEA"/>
    <w:multiLevelType w:val="hybridMultilevel"/>
    <w:tmpl w:val="B2E0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F3E1F"/>
    <w:multiLevelType w:val="hybridMultilevel"/>
    <w:tmpl w:val="ED464820"/>
    <w:lvl w:ilvl="0" w:tplc="179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23A8F"/>
    <w:multiLevelType w:val="hybridMultilevel"/>
    <w:tmpl w:val="BD4E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66C7D"/>
    <w:multiLevelType w:val="hybridMultilevel"/>
    <w:tmpl w:val="FDC8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3D"/>
    <w:rsid w:val="0013092A"/>
    <w:rsid w:val="0045453D"/>
    <w:rsid w:val="00485D80"/>
    <w:rsid w:val="004A5BD2"/>
    <w:rsid w:val="008C3A15"/>
    <w:rsid w:val="00903F16"/>
    <w:rsid w:val="00B1059D"/>
    <w:rsid w:val="00EA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D"/>
  </w:style>
  <w:style w:type="paragraph" w:styleId="1">
    <w:name w:val="heading 1"/>
    <w:basedOn w:val="a"/>
    <w:next w:val="a"/>
    <w:link w:val="10"/>
    <w:uiPriority w:val="9"/>
    <w:qFormat/>
    <w:rsid w:val="00B1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105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0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05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1059D"/>
  </w:style>
  <w:style w:type="paragraph" w:styleId="a3">
    <w:name w:val="Normal (Web)"/>
    <w:basedOn w:val="a"/>
    <w:unhideWhenUsed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059D"/>
    <w:pPr>
      <w:ind w:left="720"/>
      <w:contextualSpacing/>
    </w:pPr>
  </w:style>
  <w:style w:type="paragraph" w:customStyle="1" w:styleId="c8">
    <w:name w:val="c8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059D"/>
  </w:style>
  <w:style w:type="character" w:customStyle="1" w:styleId="c0">
    <w:name w:val="c0"/>
    <w:basedOn w:val="a0"/>
    <w:rsid w:val="00B1059D"/>
  </w:style>
  <w:style w:type="paragraph" w:customStyle="1" w:styleId="c7">
    <w:name w:val="c7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059D"/>
  </w:style>
  <w:style w:type="character" w:customStyle="1" w:styleId="c11">
    <w:name w:val="c11"/>
    <w:basedOn w:val="a0"/>
    <w:rsid w:val="00B1059D"/>
  </w:style>
  <w:style w:type="paragraph" w:customStyle="1" w:styleId="c9">
    <w:name w:val="c9"/>
    <w:basedOn w:val="a"/>
    <w:rsid w:val="00B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59D"/>
  </w:style>
  <w:style w:type="paragraph" w:customStyle="1" w:styleId="FR1">
    <w:name w:val="FR1"/>
    <w:rsid w:val="00B1059D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6">
    <w:name w:val="Strong"/>
    <w:basedOn w:val="a0"/>
    <w:qFormat/>
    <w:rsid w:val="00B1059D"/>
    <w:rPr>
      <w:b/>
      <w:bCs/>
    </w:rPr>
  </w:style>
  <w:style w:type="paragraph" w:styleId="a7">
    <w:name w:val="Body Text"/>
    <w:basedOn w:val="a"/>
    <w:link w:val="a8"/>
    <w:rsid w:val="00B1059D"/>
    <w:pPr>
      <w:autoSpaceDE w:val="0"/>
      <w:autoSpaceDN w:val="0"/>
      <w:spacing w:after="0" w:line="480" w:lineRule="auto"/>
      <w:jc w:val="both"/>
    </w:pPr>
    <w:rPr>
      <w:rFonts w:ascii="Comic Sans MS" w:eastAsia="Times New Roman" w:hAnsi="Comic Sans MS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059D"/>
    <w:rPr>
      <w:rFonts w:ascii="Comic Sans MS" w:eastAsia="Times New Roman" w:hAnsi="Comic Sans MS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B105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05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B105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105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10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5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059D"/>
  </w:style>
  <w:style w:type="paragraph" w:styleId="ab">
    <w:name w:val="header"/>
    <w:basedOn w:val="a"/>
    <w:link w:val="ac"/>
    <w:uiPriority w:val="99"/>
    <w:semiHidden/>
    <w:unhideWhenUsed/>
    <w:rsid w:val="00B1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059D"/>
  </w:style>
  <w:style w:type="paragraph" w:styleId="ad">
    <w:name w:val="footer"/>
    <w:basedOn w:val="a"/>
    <w:link w:val="ae"/>
    <w:uiPriority w:val="99"/>
    <w:semiHidden/>
    <w:unhideWhenUsed/>
    <w:rsid w:val="00B1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059D"/>
  </w:style>
  <w:style w:type="paragraph" w:styleId="af">
    <w:name w:val="Balloon Text"/>
    <w:basedOn w:val="a"/>
    <w:link w:val="af0"/>
    <w:uiPriority w:val="99"/>
    <w:semiHidden/>
    <w:unhideWhenUsed/>
    <w:rsid w:val="00B1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59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0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1247</Words>
  <Characters>7109</Characters>
  <Application>Microsoft Office Word</Application>
  <DocSecurity>0</DocSecurity>
  <Lines>59</Lines>
  <Paragraphs>16</Paragraphs>
  <ScaleCrop>false</ScaleCrop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2015-12-20T09:19:00Z</dcterms:created>
  <dcterms:modified xsi:type="dcterms:W3CDTF">2015-12-20T09:54:00Z</dcterms:modified>
</cp:coreProperties>
</file>