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F4" w:rsidRPr="005051F4" w:rsidRDefault="005051F4" w:rsidP="005051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51F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051F4" w:rsidRPr="005051F4" w:rsidRDefault="005051F4" w:rsidP="005051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51F4">
        <w:rPr>
          <w:rFonts w:ascii="Times New Roman" w:eastAsia="Calibri" w:hAnsi="Times New Roman" w:cs="Times New Roman"/>
          <w:sz w:val="24"/>
          <w:szCs w:val="24"/>
        </w:rPr>
        <w:t xml:space="preserve">начальная общеобразовательная школа № 7 </w:t>
      </w:r>
    </w:p>
    <w:p w:rsidR="005051F4" w:rsidRPr="005051F4" w:rsidRDefault="005051F4" w:rsidP="005051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51F4">
        <w:rPr>
          <w:rFonts w:ascii="Times New Roman" w:eastAsia="Calibri" w:hAnsi="Times New Roman" w:cs="Times New Roman"/>
          <w:sz w:val="24"/>
          <w:szCs w:val="24"/>
        </w:rPr>
        <w:t xml:space="preserve">с художественно – эстетическим направлением </w:t>
      </w:r>
    </w:p>
    <w:p w:rsidR="005051F4" w:rsidRPr="005051F4" w:rsidRDefault="005051F4" w:rsidP="005051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51F4">
        <w:rPr>
          <w:rFonts w:ascii="Times New Roman" w:eastAsia="Calibri" w:hAnsi="Times New Roman" w:cs="Times New Roman"/>
          <w:sz w:val="24"/>
          <w:szCs w:val="24"/>
        </w:rPr>
        <w:t xml:space="preserve">г. Грязи </w:t>
      </w:r>
      <w:proofErr w:type="spellStart"/>
      <w:r w:rsidRPr="005051F4">
        <w:rPr>
          <w:rFonts w:ascii="Times New Roman" w:eastAsia="Calibri" w:hAnsi="Times New Roman" w:cs="Times New Roman"/>
          <w:sz w:val="24"/>
          <w:szCs w:val="24"/>
        </w:rPr>
        <w:t>Грязинского</w:t>
      </w:r>
      <w:proofErr w:type="spellEnd"/>
      <w:r w:rsidRPr="005051F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5051F4" w:rsidRPr="005051F4" w:rsidRDefault="005051F4" w:rsidP="005051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51F4" w:rsidRPr="005051F4" w:rsidRDefault="005051F4" w:rsidP="005051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51F4" w:rsidRPr="005051F4" w:rsidRDefault="005051F4" w:rsidP="005051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1F4">
        <w:rPr>
          <w:rFonts w:ascii="Times New Roman" w:eastAsia="Calibri" w:hAnsi="Times New Roman" w:cs="Times New Roman"/>
          <w:sz w:val="24"/>
          <w:szCs w:val="24"/>
        </w:rPr>
        <w:t>Рассмотрена и рекомендована                                                        Утверждена</w:t>
      </w:r>
    </w:p>
    <w:p w:rsidR="005051F4" w:rsidRPr="005051F4" w:rsidRDefault="005051F4" w:rsidP="005051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1F4">
        <w:rPr>
          <w:rFonts w:ascii="Times New Roman" w:eastAsia="Calibri" w:hAnsi="Times New Roman" w:cs="Times New Roman"/>
          <w:sz w:val="24"/>
          <w:szCs w:val="24"/>
        </w:rPr>
        <w:t xml:space="preserve">к утверждению на заседании                                                           приказом по школе                                                                                                                   </w:t>
      </w:r>
    </w:p>
    <w:p w:rsidR="005051F4" w:rsidRPr="005051F4" w:rsidRDefault="005051F4" w:rsidP="005051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1F4">
        <w:rPr>
          <w:rFonts w:ascii="Times New Roman" w:eastAsia="Calibri" w:hAnsi="Times New Roman" w:cs="Times New Roman"/>
          <w:sz w:val="24"/>
          <w:szCs w:val="24"/>
        </w:rPr>
        <w:t xml:space="preserve">МС МБОУ НОШ №7                                                           </w:t>
      </w:r>
      <w:r w:rsidR="007C20F2">
        <w:rPr>
          <w:rFonts w:ascii="Times New Roman" w:eastAsia="Calibri" w:hAnsi="Times New Roman" w:cs="Times New Roman"/>
          <w:sz w:val="24"/>
          <w:szCs w:val="24"/>
        </w:rPr>
        <w:t xml:space="preserve">             №____от________2015</w:t>
      </w:r>
      <w:r w:rsidRPr="005051F4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</w:t>
      </w:r>
    </w:p>
    <w:p w:rsidR="005051F4" w:rsidRPr="005051F4" w:rsidRDefault="005051F4" w:rsidP="005051F4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5051F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C20F2">
        <w:rPr>
          <w:rFonts w:ascii="Times New Roman" w:eastAsia="Calibri" w:hAnsi="Times New Roman" w:cs="Times New Roman"/>
          <w:sz w:val="24"/>
          <w:szCs w:val="24"/>
        </w:rPr>
        <w:t xml:space="preserve">      Протокол №____от______2015</w:t>
      </w:r>
      <w:r w:rsidRPr="005051F4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</w:t>
      </w:r>
      <w:proofErr w:type="spellStart"/>
      <w:r w:rsidRPr="005051F4">
        <w:rPr>
          <w:rFonts w:ascii="Times New Roman" w:eastAsia="Calibri" w:hAnsi="Times New Roman" w:cs="Times New Roman"/>
          <w:sz w:val="24"/>
          <w:szCs w:val="24"/>
        </w:rPr>
        <w:t>Директор________Е.И</w:t>
      </w:r>
      <w:proofErr w:type="spellEnd"/>
      <w:r w:rsidRPr="005051F4">
        <w:rPr>
          <w:rFonts w:ascii="Times New Roman" w:eastAsia="Calibri" w:hAnsi="Times New Roman" w:cs="Times New Roman"/>
          <w:sz w:val="24"/>
          <w:szCs w:val="24"/>
        </w:rPr>
        <w:t>. Фокина</w:t>
      </w:r>
    </w:p>
    <w:p w:rsidR="005051F4" w:rsidRPr="005051F4" w:rsidRDefault="005051F4" w:rsidP="005051F4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505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051F4" w:rsidRPr="005051F4" w:rsidRDefault="005051F4" w:rsidP="005051F4">
      <w:pPr>
        <w:rPr>
          <w:rFonts w:ascii="Calibri" w:eastAsia="Calibri" w:hAnsi="Calibri" w:cs="Times New Roman"/>
        </w:rPr>
      </w:pPr>
    </w:p>
    <w:p w:rsidR="005051F4" w:rsidRPr="005051F4" w:rsidRDefault="005051F4" w:rsidP="005051F4">
      <w:pPr>
        <w:rPr>
          <w:rFonts w:ascii="Calibri" w:eastAsia="Calibri" w:hAnsi="Calibri" w:cs="Times New Roman"/>
        </w:rPr>
      </w:pPr>
    </w:p>
    <w:p w:rsidR="005051F4" w:rsidRPr="005051F4" w:rsidRDefault="005051F4" w:rsidP="005051F4">
      <w:pPr>
        <w:rPr>
          <w:rFonts w:ascii="Calibri" w:eastAsia="Calibri" w:hAnsi="Calibri" w:cs="Times New Roman"/>
        </w:rPr>
      </w:pPr>
    </w:p>
    <w:p w:rsidR="005051F4" w:rsidRPr="005051F4" w:rsidRDefault="005051F4" w:rsidP="005051F4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5051F4">
        <w:rPr>
          <w:rFonts w:ascii="Times New Roman" w:eastAsia="Calibri" w:hAnsi="Times New Roman" w:cs="Times New Roman"/>
          <w:sz w:val="48"/>
          <w:szCs w:val="48"/>
        </w:rPr>
        <w:t>Рабочая программа по курсу</w:t>
      </w:r>
    </w:p>
    <w:p w:rsidR="005051F4" w:rsidRPr="005051F4" w:rsidRDefault="005051F4" w:rsidP="005051F4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5051F4">
        <w:rPr>
          <w:rFonts w:ascii="Times New Roman" w:eastAsia="Calibri" w:hAnsi="Times New Roman" w:cs="Times New Roman"/>
          <w:sz w:val="48"/>
          <w:szCs w:val="48"/>
        </w:rPr>
        <w:t>«Динамическая пауза»</w:t>
      </w:r>
    </w:p>
    <w:p w:rsidR="005051F4" w:rsidRPr="005051F4" w:rsidRDefault="005051F4" w:rsidP="005051F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51F4">
        <w:rPr>
          <w:rFonts w:ascii="Times New Roman" w:eastAsia="Calibri" w:hAnsi="Times New Roman" w:cs="Times New Roman"/>
          <w:sz w:val="32"/>
          <w:szCs w:val="32"/>
        </w:rPr>
        <w:t xml:space="preserve"> (возраст: 7-8 лет)</w:t>
      </w:r>
    </w:p>
    <w:p w:rsidR="005051F4" w:rsidRPr="005051F4" w:rsidRDefault="005051F4" w:rsidP="005051F4">
      <w:pPr>
        <w:spacing w:after="0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5051F4" w:rsidRPr="005051F4" w:rsidRDefault="005051F4" w:rsidP="005051F4">
      <w:pPr>
        <w:spacing w:after="0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5051F4" w:rsidRPr="005051F4" w:rsidRDefault="005051F4" w:rsidP="005051F4">
      <w:pPr>
        <w:spacing w:after="0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5051F4" w:rsidRPr="005051F4" w:rsidRDefault="005051F4" w:rsidP="005051F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1F4">
        <w:rPr>
          <w:rFonts w:ascii="Times New Roman" w:eastAsia="Calibri" w:hAnsi="Times New Roman" w:cs="Times New Roman"/>
          <w:sz w:val="28"/>
          <w:szCs w:val="28"/>
        </w:rPr>
        <w:t>Срок  реализации: 1 год.</w:t>
      </w:r>
    </w:p>
    <w:p w:rsidR="005051F4" w:rsidRPr="005051F4" w:rsidRDefault="005051F4" w:rsidP="005051F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51F4" w:rsidRPr="005051F4" w:rsidRDefault="005051F4" w:rsidP="005051F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1F4">
        <w:rPr>
          <w:rFonts w:ascii="Times New Roman" w:eastAsia="Calibri" w:hAnsi="Times New Roman" w:cs="Times New Roman"/>
          <w:sz w:val="28"/>
          <w:szCs w:val="28"/>
        </w:rPr>
        <w:t xml:space="preserve">Составила: </w:t>
      </w:r>
      <w:r w:rsidR="007C20F2">
        <w:rPr>
          <w:rFonts w:ascii="Times New Roman" w:eastAsia="Calibri" w:hAnsi="Times New Roman" w:cs="Times New Roman"/>
          <w:sz w:val="28"/>
          <w:szCs w:val="28"/>
        </w:rPr>
        <w:t>Попова Ирина Александровна</w:t>
      </w:r>
      <w:r w:rsidRPr="005051F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051F4" w:rsidRPr="005051F4" w:rsidRDefault="005051F4" w:rsidP="005051F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1F4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классов. </w:t>
      </w:r>
    </w:p>
    <w:p w:rsidR="005051F4" w:rsidRPr="005051F4" w:rsidRDefault="005051F4" w:rsidP="005051F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F4" w:rsidRPr="005051F4" w:rsidRDefault="005051F4" w:rsidP="005051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051F4" w:rsidRPr="005051F4" w:rsidRDefault="005051F4" w:rsidP="005051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51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7C20F2">
        <w:rPr>
          <w:rFonts w:ascii="Times New Roman" w:eastAsia="Calibri" w:hAnsi="Times New Roman" w:cs="Times New Roman"/>
          <w:sz w:val="28"/>
          <w:szCs w:val="28"/>
        </w:rPr>
        <w:t xml:space="preserve">                            2015 – 2016</w:t>
      </w:r>
      <w:r w:rsidRPr="005051F4">
        <w:rPr>
          <w:rFonts w:ascii="Times New Roman" w:eastAsia="Calibri" w:hAnsi="Times New Roman" w:cs="Times New Roman"/>
          <w:sz w:val="28"/>
          <w:szCs w:val="28"/>
        </w:rPr>
        <w:t xml:space="preserve"> уч. г. </w:t>
      </w:r>
    </w:p>
    <w:p w:rsidR="005051F4" w:rsidRPr="005051F4" w:rsidRDefault="005051F4" w:rsidP="005051F4">
      <w:pPr>
        <w:rPr>
          <w:rFonts w:ascii="Calibri" w:eastAsia="Calibri" w:hAnsi="Calibri" w:cs="Times New Roman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-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5051F4" w:rsidRPr="005051F4" w:rsidRDefault="005051F4" w:rsidP="0050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События,  происходящие в нашей стране, поставили новые задачи перед учителями и организаторами досуга детей. Для педагогов особенно важна задача непрерывности учебно-воспитательного процесса.</w:t>
      </w:r>
    </w:p>
    <w:p w:rsidR="005051F4" w:rsidRPr="005051F4" w:rsidRDefault="005051F4" w:rsidP="0050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этой задачи в том, чтобы проводить эту работу ненавязчиво, дать возможность детям отдохнуть, сменить вид деятельности и сделать мягкий переход от классно-урочной системы к активным, содержательным видам отдыха: соревнованиям и играм.</w:t>
      </w:r>
    </w:p>
    <w:p w:rsidR="005051F4" w:rsidRPr="005051F4" w:rsidRDefault="005051F4" w:rsidP="0050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нужна игра в любую пору их жизни. И нужен взрослый, опытный человек, который сумеет заинтересовать игрой не компьютерной, но развивающей точность, подвижность, ловкость, глазомер. Учителю нужно суметь предложить игру, воспитывающую умение анализировать, вырабатывающую выносливость, закаляющую тело и душу ребенка. Игры приучают детей терпеливо сносить боль от падений и ушибов, требуют смекалки, находчивости, развивают массу навыков и умений.</w:t>
      </w:r>
      <w:r w:rsidRPr="005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51F4" w:rsidRPr="005051F4" w:rsidRDefault="005051F4" w:rsidP="0050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условием успешного внедрения подвижных игр в жизнь школьников всегда было и остается глубокое знание и свободное владение обширным игровым репертуаром, а также методикой педагогического руководства. Учитель, творчески используя игру как эмоционально-образное средство влияния на детей, пробуждает у них интерес, воображение, добиваясь активного выполнения игровых действий.</w:t>
      </w:r>
    </w:p>
    <w:p w:rsidR="005051F4" w:rsidRPr="005051F4" w:rsidRDefault="005051F4" w:rsidP="0050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игры педагог привлекает внимание ребят к ее содержанию, следит за точностью движений, которые должны соответствовать правилам, за дозировкой физической нагрузки, делает краткие указания, поддерживает и регулирует эмоционально-положительное настроение и взаимоотношение играющих, приучает их ловко и стремительно действовать в создавшейся игровой ситуации, оказывать товарищескую поддержку, добиваться достижения общей цели при этом испытывать радость.</w:t>
      </w:r>
    </w:p>
    <w:p w:rsidR="005051F4" w:rsidRPr="005051F4" w:rsidRDefault="005051F4" w:rsidP="0050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Подвижная игра — естественный спутник жизни ребенка, источник радостных эмоций, обладающий великой воспитательной силой.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тем, что подвижные игры  направленны на общефизическое развитие детей. Сложные и разнообразные движения игровой деятельности вовлекают в работу все мышечные группы, способствуя развитию опорно-двигательного аппарата, нормальному росту, укреплению различных функций и систем организма и формированию здоровой осанки.</w:t>
      </w:r>
    </w:p>
    <w:p w:rsidR="005051F4" w:rsidRPr="005051F4" w:rsidRDefault="005051F4" w:rsidP="0050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 и подростков.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5051F4" w:rsidRPr="005051F4" w:rsidRDefault="005051F4" w:rsidP="005051F4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мыслящими, инициативными, самостоятельными, вырабатывать свои новые оригинальные решения</w:t>
      </w:r>
    </w:p>
    <w:p w:rsidR="005051F4" w:rsidRPr="005051F4" w:rsidRDefault="005051F4" w:rsidP="005051F4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ориентированными на лучшие конечные результаты.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Динамические паузы не предназначены для решения задач физического совершенствования, а носят, главным образом, релаксационный и оздоровительный характер. Подвижные (динамические) паузы помогают обеспечить детям необходимую для правильного развития растущего организма двигательную активность, позволяют активно отдохнуть после преимущественно умственного труда в вынужденной позе на уроке; обеспечивают сохранение работоспособности на последующих уроках.        </w:t>
      </w:r>
    </w:p>
    <w:p w:rsidR="005051F4" w:rsidRPr="005051F4" w:rsidRDefault="005051F4" w:rsidP="00505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Чтобы двигательная активность доставляла радость ребенку, нужно, чтобы она была организована незаметно, без напряжения для него. Поэтому она в первую очередь должна быть разнообразной. 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 </w:t>
      </w: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«Динамическая пауза» является  снятие у учащихся первых классов утомляемости, повышение умственной работоспособности, формирование основ здорового образа жизни, развитие интереса и творческой самостоятельности в проведении разнообразных форм занятий физической культурой. 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Реализация цели программы соотносится с решением следующих образовательных </w:t>
      </w:r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- комфортная адаптация первоклассников в школе;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устранение мышечной скованности;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снятие физической и умственной усталости;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- удовлетворение суточной потребности в физической нагрузке;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формирование установок здорового образа жизни;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ведение закаливающих процедур;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укрепление и развитие дыхательного аппарата и организма детей;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жизненно важных навыков и умений посредством обучения подвижным играм и физическим упражнениям;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общих представлений о режиме двигательной активности, его значении в жизни человека, роли в укреплении здоровья;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и формирование лидерских качеств личности, способной взаимодействовать в команде;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к самостоятельным занятиям физическими упражнениями, подвижным играм, формам активного отдыха и досуга.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формировании физически здоровой и физически развитой личности с высокой потребностью в двигательной активности и повышенной умственной работоспособностью важнейшее значение имеют спортивные (динамические) часы.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по курсу «Динамическая пауза» для учащихся  первых классов начальной школы разработана в соответствии с положениями Закона «Об образовании» в части духовно-нравственного развития и воспитания учащихся, требованиями стандарта второго поколения,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культуры.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В программе нашли свое отражение объективно сложившиеся реалии современного социокультурного развития общества, условия деятельности образовательных учреждений, требования учителей и методистов о необходимости обновления содержания образования, внедрения новых методик и технологий в образовательно-воспитательный процесс.</w:t>
      </w:r>
    </w:p>
    <w:p w:rsidR="005051F4" w:rsidRPr="005051F4" w:rsidRDefault="005051F4" w:rsidP="005051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«Динамические паузы» осваивается </w:t>
      </w:r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принципах:</w:t>
      </w:r>
    </w:p>
    <w:p w:rsidR="005051F4" w:rsidRPr="005051F4" w:rsidRDefault="005051F4" w:rsidP="00505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реализации потребности детей в двигательной активности,</w:t>
      </w:r>
    </w:p>
    <w:p w:rsidR="005051F4" w:rsidRPr="005051F4" w:rsidRDefault="005051F4" w:rsidP="00505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учета специфики двигательных занятий,</w:t>
      </w:r>
    </w:p>
    <w:p w:rsidR="005051F4" w:rsidRPr="005051F4" w:rsidRDefault="005051F4" w:rsidP="00505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комплексном подходе к укреплению и сохранению здоровья учащихся,</w:t>
      </w:r>
    </w:p>
    <w:p w:rsidR="005051F4" w:rsidRPr="005051F4" w:rsidRDefault="005051F4" w:rsidP="00505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постепенном усилении физической и мышечной нагрузки,</w:t>
      </w:r>
    </w:p>
    <w:p w:rsidR="005051F4" w:rsidRPr="005051F4" w:rsidRDefault="005051F4" w:rsidP="00505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разнообразной физической деятельности учащихся,</w:t>
      </w:r>
    </w:p>
    <w:p w:rsidR="005051F4" w:rsidRPr="005051F4" w:rsidRDefault="005051F4" w:rsidP="00505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преемственности урочных и внеурочных работ</w:t>
      </w:r>
      <w:r w:rsidRPr="0050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число универсальных компетенций, формирующихся в начальной школе в процессе освоения учащимися курса «Динамическая пауза» с общеразвивающей направленностью, входят: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умение организовывать собственную деятельность, выбирать и использовать средства для достижения ее цели;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умение активно включаться в коллективную деятельность, взаимодействовать со сверстниками в достижении общих целей;</w:t>
      </w:r>
    </w:p>
    <w:p w:rsidR="005051F4" w:rsidRPr="005051F4" w:rsidRDefault="005051F4" w:rsidP="0050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5051F4" w:rsidRPr="005051F4" w:rsidRDefault="005051F4" w:rsidP="005051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работы с играми.</w:t>
      </w:r>
    </w:p>
    <w:p w:rsidR="005051F4" w:rsidRPr="005051F4" w:rsidRDefault="005051F4" w:rsidP="005051F4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содержанием игры.</w:t>
      </w:r>
    </w:p>
    <w:p w:rsidR="005051F4" w:rsidRPr="005051F4" w:rsidRDefault="005051F4" w:rsidP="005051F4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содержания игры.</w:t>
      </w:r>
    </w:p>
    <w:p w:rsidR="005051F4" w:rsidRPr="005051F4" w:rsidRDefault="005051F4" w:rsidP="005051F4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 правил игры.</w:t>
      </w:r>
    </w:p>
    <w:p w:rsidR="005051F4" w:rsidRPr="005051F4" w:rsidRDefault="005051F4" w:rsidP="005051F4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игр.</w:t>
      </w:r>
    </w:p>
    <w:p w:rsidR="005051F4" w:rsidRPr="005051F4" w:rsidRDefault="005051F4" w:rsidP="005051F4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игр.</w:t>
      </w:r>
    </w:p>
    <w:p w:rsidR="005051F4" w:rsidRPr="005051F4" w:rsidRDefault="005051F4" w:rsidP="005051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 в учебном плане</w:t>
      </w:r>
    </w:p>
    <w:p w:rsidR="005051F4" w:rsidRPr="005051F4" w:rsidRDefault="005051F4" w:rsidP="0050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учитывались психолого-педагогические закономерности детей младшего школьного возраста,  уровень предшествующей физической подготовки.</w:t>
      </w:r>
    </w:p>
    <w:p w:rsidR="005051F4" w:rsidRPr="005051F4" w:rsidRDefault="005051F4" w:rsidP="0050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 составлено  на 165 ч., 5 занятий в неделю.</w:t>
      </w:r>
    </w:p>
    <w:p w:rsidR="005051F4" w:rsidRPr="005051F4" w:rsidRDefault="005051F4" w:rsidP="005051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Ценностные ориентиры содержания курса</w:t>
      </w:r>
    </w:p>
    <w:p w:rsidR="005051F4" w:rsidRPr="005051F4" w:rsidRDefault="005051F4" w:rsidP="00505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учебного предмета «Динамическая пауза»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различные формы двигательной активности для укрепления и длительного сохранения   собственного здоровья, оптимизации трудовой деятельности и организации здорового образа жизни.</w:t>
      </w:r>
    </w:p>
    <w:p w:rsidR="005051F4" w:rsidRPr="005051F4" w:rsidRDefault="005051F4" w:rsidP="005051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Основополагающие  педагогические  принципы  программы: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реализации потребности детей в двигательной активности, 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учета специфики двигательных занятий, 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комплексном подходе к укреплению и сохранению здоровья учащихся, 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постепенном усилении физической и мышечной нагрузки, 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разнообразной физической деятельности учащихся, 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преемственности урочных и внеурочных работ.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Средства достижения цели: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1.Аудиовизуальные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2.Электронные образовательные ресурсы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3.Наглядные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4Демонстрационные</w:t>
      </w:r>
    </w:p>
    <w:p w:rsidR="005051F4" w:rsidRPr="005051F4" w:rsidRDefault="005051F4" w:rsidP="005051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достижения цели:</w:t>
      </w:r>
    </w:p>
    <w:p w:rsidR="005051F4" w:rsidRPr="005051F4" w:rsidRDefault="005051F4" w:rsidP="005051F4">
      <w:pPr>
        <w:numPr>
          <w:ilvl w:val="0"/>
          <w:numId w:val="14"/>
        </w:numPr>
        <w:spacing w:after="167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групповой метод; </w:t>
      </w:r>
    </w:p>
    <w:p w:rsidR="005051F4" w:rsidRPr="005051F4" w:rsidRDefault="005051F4" w:rsidP="005051F4">
      <w:pPr>
        <w:numPr>
          <w:ilvl w:val="0"/>
          <w:numId w:val="14"/>
        </w:numPr>
        <w:spacing w:after="167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метод; </w:t>
      </w:r>
    </w:p>
    <w:p w:rsidR="005051F4" w:rsidRPr="005051F4" w:rsidRDefault="005051F4" w:rsidP="005051F4">
      <w:pPr>
        <w:numPr>
          <w:ilvl w:val="0"/>
          <w:numId w:val="14"/>
        </w:numPr>
        <w:spacing w:after="167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игра; </w:t>
      </w:r>
    </w:p>
    <w:p w:rsidR="005051F4" w:rsidRPr="005051F4" w:rsidRDefault="005051F4" w:rsidP="005051F4">
      <w:pPr>
        <w:numPr>
          <w:ilvl w:val="0"/>
          <w:numId w:val="14"/>
        </w:numPr>
        <w:spacing w:after="167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ситуационный метод; </w:t>
      </w:r>
    </w:p>
    <w:p w:rsidR="005051F4" w:rsidRPr="005051F4" w:rsidRDefault="005051F4" w:rsidP="005051F4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метод; </w:t>
      </w:r>
    </w:p>
    <w:p w:rsidR="005051F4" w:rsidRPr="005051F4" w:rsidRDefault="005051F4" w:rsidP="005051F4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 метод и др.</w:t>
      </w:r>
    </w:p>
    <w:p w:rsidR="005051F4" w:rsidRPr="005051F4" w:rsidRDefault="005051F4" w:rsidP="005051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Формы организации деятельности:</w:t>
      </w:r>
    </w:p>
    <w:p w:rsidR="005051F4" w:rsidRPr="005051F4" w:rsidRDefault="005051F4" w:rsidP="005051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формами организации внеурочной деятельности предполагаются:</w:t>
      </w:r>
    </w:p>
    <w:p w:rsidR="005051F4" w:rsidRPr="005051F4" w:rsidRDefault="005051F4" w:rsidP="005051F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5051F4" w:rsidRPr="005051F4" w:rsidRDefault="005051F4" w:rsidP="005051F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занятия;</w:t>
      </w:r>
    </w:p>
    <w:p w:rsidR="005051F4" w:rsidRPr="005051F4" w:rsidRDefault="005051F4" w:rsidP="005051F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игра, игра с правилами, образно-ролевая игра;</w:t>
      </w:r>
    </w:p>
    <w:p w:rsidR="005051F4" w:rsidRPr="005051F4" w:rsidRDefault="005051F4" w:rsidP="005051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видеоматериала;</w:t>
      </w:r>
    </w:p>
    <w:p w:rsidR="005051F4" w:rsidRPr="005051F4" w:rsidRDefault="005051F4" w:rsidP="005051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воспитательным эффектам подвижных игр;</w:t>
      </w:r>
    </w:p>
    <w:p w:rsidR="005051F4" w:rsidRPr="005051F4" w:rsidRDefault="005051F4" w:rsidP="005051F4">
      <w:pPr>
        <w:numPr>
          <w:ilvl w:val="0"/>
          <w:numId w:val="14"/>
        </w:numPr>
        <w:spacing w:after="167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проекты.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деятельности в основном – коллективная и групповая.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задачи сохранения здоровья и формирования </w:t>
      </w:r>
      <w:proofErr w:type="spellStart"/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спортивно-ориентированного стиля жизни </w:t>
      </w:r>
      <w:proofErr w:type="gramStart"/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 учебно</w:t>
      </w:r>
      <w:proofErr w:type="gramEnd"/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 строится согласно приоритетам </w:t>
      </w:r>
      <w:proofErr w:type="spellStart"/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с применением следующих групп средств: средства двигательной направленности; оздоровительные силы природы; гигиенические факторы.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и предметные результаты освоения учебного предмета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курса «Динамическая пауза» в первом классе  начальной школе должны быть достигнуты определенные результаты.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формирование чувства гордости за свою Родину, формирование ценностей многонационального российского общества;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формирование уважительного отношения к иному мнению, истории и культуре других народов;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развитие мотивов учебной деятельности и формирование личностного смысла учения;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формирование эстетических потребностей, ценностей и чувств;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развитие</w:t>
      </w:r>
      <w:proofErr w:type="gramEnd"/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со взрослыми и сверстниками, умения не создавать конфликтов и находить выходы из спорных ситуаций;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установки на безопасный, здоровый образ жизни;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 овладение способностью принимать и сохранять цели и задачи учебной деятельности, поиска средств ее осуществления;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готовность конструктивно разрешать конфликты посредством учета интересов сторон и сотрудничества;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 овладение базовыми предметными и </w:t>
      </w:r>
      <w:proofErr w:type="spellStart"/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формирование первоначальных представлений о значении двигательной активности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 овладение умениями организовать </w:t>
      </w:r>
      <w:proofErr w:type="spellStart"/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формирование навыка систематического наблюдения за своим физическим состоянием, величиной физических нагрузок, показателями основных физических качеств (силы, быстроты, выносливости, координации, гибкости)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взаимодействие со сверстниками по правилам проведения подвижных игр и соревнований;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выполнение технических действий из базовых видов спорта, применение их в игровой и соревновательной деятельности.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первого класса начальной школы учащиеся должны уметь: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5051F4" w:rsidRPr="005051F4" w:rsidRDefault="005051F4" w:rsidP="005051F4">
      <w:pPr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характеризовать  роль и значение двигательной активности в жизни человека;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организовывать и проводить со сверстниками подвижные игры и элементарные соревнования, осуществлять их объективное судейство под руководством учителя;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соблюдать требования техники безопасности к местам проведения занятий физической культурой;</w:t>
      </w:r>
    </w:p>
    <w:p w:rsidR="005051F4" w:rsidRPr="005051F4" w:rsidRDefault="005051F4" w:rsidP="0050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применять технические действия из базовых видов спорта в игровой и соревновательной деятельности;</w:t>
      </w:r>
    </w:p>
    <w:p w:rsidR="005051F4" w:rsidRPr="005051F4" w:rsidRDefault="005051F4" w:rsidP="0050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выполнять жизненно важные двигательные навыки и умения различными способами, в различных условиях.</w:t>
      </w:r>
    </w:p>
    <w:p w:rsidR="005051F4" w:rsidRPr="005051F4" w:rsidRDefault="005051F4" w:rsidP="00505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05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Подвижные игры(34 часа)</w:t>
      </w: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в качестве одного из важных средств физического воспитания. 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привлекают занимающихся своей эмоциональностью, доступностью, разнообразием и состязательным характером, помогают в основном правильно, но в облегчённом виде выполнять элементы изучаемых технических приёмов и тактических действий и одновременно содействуют воспитанию физических качеств. Выполняются такие упражнения, как правило, с полной мобилизацией двигательных способностей.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занятий: организация мест занятий, подбор одежды, обуви и инвентаря.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2. </w:t>
      </w:r>
      <w:r w:rsidRPr="005051F4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 xml:space="preserve">Игры на </w:t>
      </w:r>
      <w:proofErr w:type="gramStart"/>
      <w:r w:rsidRPr="005051F4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внимание(</w:t>
      </w:r>
      <w:proofErr w:type="gramEnd"/>
      <w:r w:rsidRPr="005051F4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32 часа)</w:t>
      </w:r>
      <w:r w:rsidRPr="005051F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отражают реальные факты или события, но обычное раскрывается через необычное, простое — через загадочное, трудное — через преодолимое, необходимое - через интересное. Все это происходит в игре, в игровых действиях, становится близким ребенку, радует его. Цель игры – усилить впечатление, обратить внимание детей на то, что находится рядом, но не замечается ими. Также они обостряют внимание, наблюдательность, осмысление игровых задач, облегчают преодоление трудностей и достижение успеха.</w:t>
      </w:r>
    </w:p>
    <w:p w:rsidR="005051F4" w:rsidRPr="005051F4" w:rsidRDefault="005051F4" w:rsidP="005051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 играх на внимание содержится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05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Общеразвивающие игры(29 часов)</w:t>
      </w: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игры и развлечения. Помощь в организации и проведении подвижных игр (на спортивных площадках и в спортивных залах, в рекреации, в классе).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осанки: ходьба на носках,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координации: бег с изменяющимся направлением по ограниченной опоре; про бегание коротких отрезков из разных исходных положений; прыжки через скакалку.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быстроты: выполнение беговых упражнений, бег с горки; бег на перегонки, ускорение из разных исходных положений.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выносливости: равномерный бег с чередующийся с ходьбой, бег с ускорениями.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 движений: стойка на одной ноге (попеременно); комплексы общеразвивающих упражнений с изменением поз тела, стоя на одной и двух ногах.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05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Комплексы общеразвивающих упражнений (22 часа)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 как система разнообразных форм занятий физическими упражнениями по укреплению здоровья детей: ходьба, бег, прыжки, как жизненно важные способы передвижения человека.</w:t>
      </w:r>
    </w:p>
    <w:p w:rsidR="005051F4" w:rsidRPr="005051F4" w:rsidRDefault="005051F4" w:rsidP="0050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505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с прыжками(37 часов)</w:t>
      </w: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этих играх закрепляется и совершенствуется навык бега;</w:t>
      </w:r>
    </w:p>
    <w:p w:rsidR="005051F4" w:rsidRPr="005051F4" w:rsidRDefault="005051F4" w:rsidP="0050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прыжках -  развитие скоростных и скоростно-силовых способностей; ориентирование в пространстве. Учащиеся приобретают умение с помощью вопросов получать необходимые сведения от партнера по деятельности, умение учитывать разные мнения и умение формировать собственное; эмоционально-позитивное отношение к процессу сотрудничества, доброжелательности, доверия и внимательности к людям, готовности к оказанию помощи тем, кто в ней нуждается. 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6 Игры на координацию (10 часов)</w:t>
      </w:r>
      <w:r w:rsidRPr="00505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занятий: организация мест занятий, подбор одежды, обуви и инвентаря.</w:t>
      </w:r>
    </w:p>
    <w:p w:rsidR="005051F4" w:rsidRPr="005051F4" w:rsidRDefault="005051F4" w:rsidP="00505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051F4" w:rsidRPr="005051F4" w:rsidRDefault="005051F4" w:rsidP="00505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1F4" w:rsidRPr="005051F4" w:rsidRDefault="005051F4" w:rsidP="005051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5051F4" w:rsidRPr="005051F4" w:rsidRDefault="005051F4" w:rsidP="0050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1984"/>
        <w:gridCol w:w="1704"/>
      </w:tblGrid>
      <w:tr w:rsidR="005051F4" w:rsidRPr="005051F4" w:rsidTr="007C20F2">
        <w:tc>
          <w:tcPr>
            <w:tcW w:w="675" w:type="dxa"/>
            <w:vMerge w:val="restart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673" w:type="dxa"/>
            <w:gridSpan w:val="3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051F4" w:rsidRPr="005051F4" w:rsidTr="007C20F2">
        <w:tc>
          <w:tcPr>
            <w:tcW w:w="675" w:type="dxa"/>
            <w:vMerge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984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704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5051F4" w:rsidRPr="005051F4" w:rsidTr="007C20F2">
        <w:tc>
          <w:tcPr>
            <w:tcW w:w="675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1985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4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051F4" w:rsidRPr="005051F4" w:rsidTr="007C20F2">
        <w:tc>
          <w:tcPr>
            <w:tcW w:w="675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Игры на внимание</w:t>
            </w:r>
          </w:p>
        </w:tc>
        <w:tc>
          <w:tcPr>
            <w:tcW w:w="1985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4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051F4" w:rsidRPr="005051F4" w:rsidTr="007C20F2">
        <w:tc>
          <w:tcPr>
            <w:tcW w:w="675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игры</w:t>
            </w:r>
          </w:p>
        </w:tc>
        <w:tc>
          <w:tcPr>
            <w:tcW w:w="1985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4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051F4" w:rsidRPr="005051F4" w:rsidTr="007C20F2">
        <w:tc>
          <w:tcPr>
            <w:tcW w:w="675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Комплексы общеразвивающие</w:t>
            </w:r>
          </w:p>
        </w:tc>
        <w:tc>
          <w:tcPr>
            <w:tcW w:w="1985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4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051F4" w:rsidRPr="005051F4" w:rsidTr="007C20F2">
        <w:tc>
          <w:tcPr>
            <w:tcW w:w="675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Игры с прыжками</w:t>
            </w:r>
          </w:p>
        </w:tc>
        <w:tc>
          <w:tcPr>
            <w:tcW w:w="1985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4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051F4" w:rsidRPr="005051F4" w:rsidTr="007C20F2">
        <w:tc>
          <w:tcPr>
            <w:tcW w:w="675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Игры на координацию</w:t>
            </w:r>
          </w:p>
        </w:tc>
        <w:tc>
          <w:tcPr>
            <w:tcW w:w="1985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51F4" w:rsidRPr="005051F4" w:rsidTr="007C20F2">
        <w:tc>
          <w:tcPr>
            <w:tcW w:w="675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051F4" w:rsidRPr="005051F4" w:rsidRDefault="005051F4" w:rsidP="0050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04" w:type="dxa"/>
            <w:vAlign w:val="center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</w:tr>
    </w:tbl>
    <w:p w:rsidR="005051F4" w:rsidRPr="005051F4" w:rsidRDefault="005051F4" w:rsidP="00505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51F4" w:rsidRPr="005051F4" w:rsidRDefault="005051F4" w:rsidP="005051F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F4" w:rsidRPr="005051F4" w:rsidRDefault="005051F4" w:rsidP="005051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1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 – 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774"/>
        <w:gridCol w:w="1828"/>
        <w:gridCol w:w="1387"/>
        <w:gridCol w:w="1355"/>
      </w:tblGrid>
      <w:tr w:rsidR="005051F4" w:rsidRPr="005051F4" w:rsidTr="007C20F2">
        <w:trPr>
          <w:trHeight w:val="390"/>
        </w:trPr>
        <w:tc>
          <w:tcPr>
            <w:tcW w:w="936" w:type="dxa"/>
            <w:vMerge w:val="restart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4" w:type="dxa"/>
            <w:vMerge w:val="restart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051F4" w:rsidRPr="005051F4" w:rsidTr="007C20F2">
        <w:trPr>
          <w:trHeight w:val="255"/>
        </w:trPr>
        <w:tc>
          <w:tcPr>
            <w:tcW w:w="936" w:type="dxa"/>
            <w:vMerge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vMerge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 xml:space="preserve">Игра «У медведя </w:t>
            </w:r>
            <w:proofErr w:type="gram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во  бору</w:t>
            </w:r>
            <w:proofErr w:type="gram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«Гуси-лебеди»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«Сапоги-скороходы»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«Рыбаки и рыбки»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«Веселый футбол»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 xml:space="preserve"> Игра Необычный волейбол»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«Не урони мяч»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«Рыбаки и рыбки»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«Совушка-сова»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Игры народов мира»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Игры с мячом и скакалкой»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«Делаем одновременно»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«Салки»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«Пантомима»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«Сторож и мыши»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 xml:space="preserve"> лесным дорожкам»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bookmarkStart w:id="0" w:name="_GoBack"/>
            <w:bookmarkEnd w:id="0"/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«Сороконожки»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«Наш друг светофор»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6B7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«Путаница»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Веселая эстафета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«Парный футбол»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Игры на спортивной площадке.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Выжигалы</w:t>
            </w:r>
            <w:proofErr w:type="spell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6B7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«Самые быстрые»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«Охотники и лисицы»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«Футбол руками»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Соревнования «Чемпионы малого мяча»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«Лягушата»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«Платочек»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«Веселая гусеница»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«Вороны и воробьи»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proofErr w:type="gram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Белки,орехи</w:t>
            </w:r>
            <w:proofErr w:type="gram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,шишки</w:t>
            </w:r>
            <w:proofErr w:type="spell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«А-рам-</w:t>
            </w:r>
            <w:proofErr w:type="spell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«Поймай хвост дракона»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«Угадай чей голосок»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«Заяц без логова»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Сантики</w:t>
            </w:r>
            <w:proofErr w:type="spell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сантики</w:t>
            </w:r>
            <w:proofErr w:type="spell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по-по</w:t>
            </w:r>
            <w:proofErr w:type="spell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«Водяной»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«Белки, орехи, шишки»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«Капканы»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«Соловьи и вороны».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 раз»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7C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proofErr w:type="spell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ишгры</w:t>
            </w:r>
            <w:proofErr w:type="spell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 xml:space="preserve"> на улице»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«Водяной. Путаница»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«Поймай мяч»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«Самый быстрый. Самый ловкий»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«У медведя во бору»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«Становись-разойдись»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«Точный расчет»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«Совушка»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Эстафеты с обручем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«Космонавты, моряки».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«Охотники и лисицы»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«Лукошко грибника»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«Зайцы в огороде»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«К своим флажкам»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«Два Мороза»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7C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воздухе».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«Мяч водящему»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«Меткий стрелок»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«По секрету всему свету»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«Веселый футбол»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«Зайцы, белки и лисицы»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«Кто быстрее…, кто сильнее»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«Дедушка Мороз»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7C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«Захвати крепость»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«Во поле, во бору»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«Бросай, поймай»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Эстафета «Зимние забавы»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7C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 xml:space="preserve">Игра «Белки, </w:t>
            </w:r>
            <w:proofErr w:type="gramStart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орехи ,шишки</w:t>
            </w:r>
            <w:proofErr w:type="gramEnd"/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 xml:space="preserve"> Игра «Водяной»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«Берег и река»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«Кот и мыши»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«Берег и река»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7C20F2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hAnsi="Times New Roman" w:cs="Times New Roman"/>
                <w:sz w:val="24"/>
                <w:szCs w:val="24"/>
              </w:rPr>
              <w:t>Игра «Попади в цель»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51F4" w:rsidRPr="005051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"Запрещенное движение"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"Конники - спортсмены"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"Попрыгунчики-воробушки".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"Перемена мест", "День и ночь!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"Прыжки по полоскам"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"На  оленьих тропах"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"Перемени мяч", "Ловушки с мячом"-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 "Упасть не давай", "Пролезай - убегай"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 "Кто дальше бросит",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бегом: "Салки", </w:t>
            </w:r>
          </w:p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 своим флажкам!",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"Нападение акулы"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"Быстрые упряжки"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"Трамвай"</w:t>
            </w:r>
          </w:p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"Пройди и не задень"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 "Альпинисты", "Невидимки"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с лазаньем и </w:t>
            </w:r>
            <w:proofErr w:type="spellStart"/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у гимнастической стенки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прыжками: "Удочка"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«Поймай ленту"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"Через ручеек"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«Карусель», «Замри»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"Пятнашки"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"Обведи меня"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"Успей поймать"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"Мяч водящему.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"Мяч в корзину"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Игры-эстафеты с бегом и мячом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"Прыжки по полоскам"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бегом:</w:t>
            </w:r>
          </w:p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 своим флажкам", "Пятнашки"-повтор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"Пролезай - убегай"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"Веселые старты"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"Через ручеек"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3267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"Перемена мест"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и ночь! – игра.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элементами ОРУ: "Запрещенное движение"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"Ловушки с мячом"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3267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-перебежки»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прыжками  «На одной ноге»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Кричалки</w:t>
            </w:r>
            <w:proofErr w:type="spellEnd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шепталки</w:t>
            </w:r>
            <w:proofErr w:type="spellEnd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молчалки</w:t>
            </w:r>
            <w:proofErr w:type="spellEnd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32678A">
        <w:trPr>
          <w:trHeight w:val="327"/>
        </w:trPr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«Попади в след»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бегом: «Два мороза» - разучивание, «</w:t>
            </w:r>
            <w:proofErr w:type="spellStart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-перебежки» - повторение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мячом:  «Большой мяч», «У кого мяч?»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«Донести рыбку», «Удочка»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«Змейка»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«Не урони шарик»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5051F4"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«Зайцы в огороде», «Кот и мышки»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32678A">
        <w:trPr>
          <w:trHeight w:val="395"/>
        </w:trPr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координацию.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keepNext/>
              <w:pBdr>
                <w:bottom w:val="single" w:sz="6" w:space="0" w:color="D6DDB9"/>
              </w:pBd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 «Сбей мяч»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3267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«Поймай того, у кого камешек»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32678A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с бегом: «Зайцы в огороде»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прыжками: «С кочки на кочку»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«Рыбки»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«Большой мяч»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51F4" w:rsidRPr="0032678A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«Кот и мышки»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обруча в обруч»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2365CD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5051F4" w:rsidRPr="005051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Игра «Земля, </w:t>
              </w:r>
              <w:proofErr w:type="spellStart"/>
              <w:proofErr w:type="gramStart"/>
              <w:r w:rsidR="005051F4" w:rsidRPr="005051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вода,воздух</w:t>
              </w:r>
              <w:proofErr w:type="gramEnd"/>
              <w:r w:rsidR="005051F4" w:rsidRPr="005051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,ветер</w:t>
              </w:r>
              <w:proofErr w:type="spellEnd"/>
              <w:r w:rsidR="005051F4" w:rsidRPr="005051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 кого мяч?»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32678A" w:rsidRDefault="0032678A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бегом «</w:t>
            </w:r>
            <w:proofErr w:type="spellStart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-перебежки»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прыжками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«Поймай того, у кого камешек»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«Не урони шарик»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«Попади в цель»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одной ноге»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координацию: «Удочка», «Не урони шарик»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6B78DC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элементами ОРУ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«Бросай - лови»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«Караси и щука»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«Прихлопни комара», 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«Кружева»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элементами ОРУ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«Эстафета с мячами»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«Не попадись», «Попробуй поймай».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дальше»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а «Прыжки по </w:t>
            </w:r>
            <w:proofErr w:type="spellStart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полоскама</w:t>
            </w:r>
            <w:proofErr w:type="spellEnd"/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«Черепашки»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а «Мяч соседу»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«Замри», «Кружева»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«Скатывание шаров»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«Попробуй поймай».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«Прихлопни комара»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элементами ОРУ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 «Эстафета с мячом»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936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774" w:type="dxa"/>
            <w:shd w:val="clear" w:color="auto" w:fill="auto"/>
          </w:tcPr>
          <w:p w:rsidR="005051F4" w:rsidRPr="005051F4" w:rsidRDefault="005051F4" w:rsidP="00505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1828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5051F4" w:rsidRPr="005051F4" w:rsidRDefault="006B78DC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355" w:type="dxa"/>
            <w:shd w:val="clear" w:color="auto" w:fill="auto"/>
          </w:tcPr>
          <w:p w:rsidR="005051F4" w:rsidRPr="005051F4" w:rsidRDefault="005051F4" w:rsidP="0050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51F4" w:rsidRPr="005051F4" w:rsidRDefault="005051F4" w:rsidP="00505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5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5051F4" w:rsidRPr="005051F4" w:rsidRDefault="005051F4" w:rsidP="00505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1F4" w:rsidRPr="005051F4" w:rsidRDefault="005051F4" w:rsidP="00505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1F4">
        <w:rPr>
          <w:rFonts w:ascii="Times New Roman" w:eastAsia="Calibri" w:hAnsi="Times New Roman" w:cs="Times New Roman"/>
          <w:b/>
          <w:sz w:val="28"/>
          <w:szCs w:val="28"/>
        </w:rPr>
        <w:t>Материально – техническое обеспечение образовательного процесса.</w:t>
      </w:r>
    </w:p>
    <w:p w:rsidR="005051F4" w:rsidRPr="005051F4" w:rsidRDefault="005051F4" w:rsidP="00505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0"/>
        <w:gridCol w:w="3476"/>
        <w:gridCol w:w="6174"/>
      </w:tblGrid>
      <w:tr w:rsidR="005051F4" w:rsidRPr="005051F4" w:rsidTr="007C20F2">
        <w:tc>
          <w:tcPr>
            <w:tcW w:w="817" w:type="dxa"/>
          </w:tcPr>
          <w:p w:rsidR="005051F4" w:rsidRPr="005051F4" w:rsidRDefault="005051F4" w:rsidP="00505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F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051F4" w:rsidRPr="005051F4" w:rsidRDefault="005051F4" w:rsidP="00505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F4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9290" w:type="dxa"/>
          </w:tcPr>
          <w:p w:rsidR="005051F4" w:rsidRPr="005051F4" w:rsidRDefault="005051F4" w:rsidP="00505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F4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5051F4" w:rsidRPr="005051F4" w:rsidTr="007C20F2">
        <w:tc>
          <w:tcPr>
            <w:tcW w:w="817" w:type="dxa"/>
          </w:tcPr>
          <w:p w:rsidR="005051F4" w:rsidRPr="005051F4" w:rsidRDefault="005051F4" w:rsidP="00505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051F4" w:rsidRPr="005051F4" w:rsidRDefault="005051F4" w:rsidP="005051F4">
            <w:pPr>
              <w:rPr>
                <w:rFonts w:ascii="Times New Roman" w:hAnsi="Times New Roman"/>
                <w:sz w:val="24"/>
                <w:szCs w:val="24"/>
              </w:rPr>
            </w:pPr>
            <w:r w:rsidRPr="005051F4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</w:tc>
        <w:tc>
          <w:tcPr>
            <w:tcW w:w="9290" w:type="dxa"/>
          </w:tcPr>
          <w:p w:rsidR="005051F4" w:rsidRPr="005051F4" w:rsidRDefault="005051F4" w:rsidP="005051F4">
            <w:pPr>
              <w:rPr>
                <w:rFonts w:ascii="Times New Roman" w:hAnsi="Times New Roman"/>
                <w:sz w:val="24"/>
                <w:szCs w:val="24"/>
              </w:rPr>
            </w:pPr>
            <w:r w:rsidRPr="005051F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1.</w:t>
            </w:r>
            <w:r w:rsidRPr="00505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Поурочные разработки по физкультуре 1-4 классы. </w:t>
            </w:r>
            <w:r w:rsidRPr="005051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 М.: «ВАКО».  2011г.</w:t>
            </w:r>
          </w:p>
          <w:p w:rsidR="005051F4" w:rsidRPr="005051F4" w:rsidRDefault="005051F4" w:rsidP="005051F4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5051F4" w:rsidRPr="005051F4" w:rsidRDefault="005051F4" w:rsidP="005051F4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051F4" w:rsidRPr="005051F4" w:rsidTr="007C20F2">
        <w:tc>
          <w:tcPr>
            <w:tcW w:w="817" w:type="dxa"/>
          </w:tcPr>
          <w:p w:rsidR="005051F4" w:rsidRPr="005051F4" w:rsidRDefault="005051F4" w:rsidP="00505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51F4" w:rsidRPr="005051F4" w:rsidRDefault="005051F4" w:rsidP="005051F4">
            <w:pPr>
              <w:rPr>
                <w:rFonts w:ascii="Times New Roman" w:hAnsi="Times New Roman"/>
                <w:sz w:val="24"/>
                <w:szCs w:val="24"/>
              </w:rPr>
            </w:pPr>
            <w:r w:rsidRPr="005051F4"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9290" w:type="dxa"/>
          </w:tcPr>
          <w:p w:rsidR="005051F4" w:rsidRPr="005051F4" w:rsidRDefault="005051F4" w:rsidP="00505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1F4">
              <w:rPr>
                <w:rFonts w:ascii="Times New Roman" w:hAnsi="Times New Roman"/>
                <w:sz w:val="24"/>
                <w:szCs w:val="24"/>
              </w:rPr>
              <w:t>Сайты:</w:t>
            </w:r>
          </w:p>
          <w:p w:rsidR="005051F4" w:rsidRPr="005051F4" w:rsidRDefault="005051F4" w:rsidP="005051F4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1F4">
              <w:rPr>
                <w:rFonts w:ascii="Times New Roman" w:hAnsi="Times New Roman"/>
                <w:sz w:val="24"/>
                <w:szCs w:val="24"/>
              </w:rPr>
              <w:t xml:space="preserve">А.В. Печенкин, Н. В. Киселева. ОФП (ежедневные динамические паузы) как фактор сохранения здоровья учащихся в учебном процессе. </w:t>
            </w:r>
            <w:hyperlink r:id="rId6" w:history="1">
              <w:r w:rsidRPr="005051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http://www.schoolexpert.ru</w:t>
              </w:r>
            </w:hyperlink>
          </w:p>
          <w:p w:rsidR="005051F4" w:rsidRPr="005051F4" w:rsidRDefault="005051F4" w:rsidP="005051F4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1F4">
              <w:rPr>
                <w:rFonts w:ascii="Times New Roman" w:hAnsi="Times New Roman"/>
                <w:sz w:val="24"/>
                <w:szCs w:val="24"/>
              </w:rPr>
              <w:t>А.В.Закирова</w:t>
            </w:r>
            <w:proofErr w:type="spellEnd"/>
            <w:r w:rsidRPr="005051F4">
              <w:rPr>
                <w:rFonts w:ascii="Times New Roman" w:hAnsi="Times New Roman"/>
                <w:sz w:val="24"/>
                <w:szCs w:val="24"/>
              </w:rPr>
              <w:t xml:space="preserve"> Модифицированная общеобразовательная программа. Реализация     </w:t>
            </w:r>
          </w:p>
          <w:p w:rsidR="005051F4" w:rsidRPr="005051F4" w:rsidRDefault="005051F4" w:rsidP="005051F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1F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5051F4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5051F4">
              <w:rPr>
                <w:rFonts w:ascii="Times New Roman" w:hAnsi="Times New Roman"/>
                <w:sz w:val="24"/>
                <w:szCs w:val="24"/>
              </w:rPr>
              <w:t xml:space="preserve"> технологий в ГПД.  http://festival.1september.ru</w:t>
            </w:r>
          </w:p>
          <w:p w:rsidR="005051F4" w:rsidRPr="005051F4" w:rsidRDefault="007C20F2" w:rsidP="005051F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5051F4" w:rsidRPr="005051F4" w:rsidRDefault="005051F4" w:rsidP="005051F4"/>
    <w:p w:rsidR="001277D7" w:rsidRDefault="001277D7"/>
    <w:sectPr w:rsidR="001277D7" w:rsidSect="007C20F2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0C8E"/>
    <w:multiLevelType w:val="multilevel"/>
    <w:tmpl w:val="9DB6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104F9"/>
    <w:multiLevelType w:val="hybridMultilevel"/>
    <w:tmpl w:val="E004A41E"/>
    <w:lvl w:ilvl="0" w:tplc="2F5682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854F2"/>
    <w:multiLevelType w:val="multilevel"/>
    <w:tmpl w:val="10E0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E33DD"/>
    <w:multiLevelType w:val="multilevel"/>
    <w:tmpl w:val="A852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713E4"/>
    <w:multiLevelType w:val="multilevel"/>
    <w:tmpl w:val="B134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679F4"/>
    <w:multiLevelType w:val="hybridMultilevel"/>
    <w:tmpl w:val="752820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24B10"/>
    <w:multiLevelType w:val="multilevel"/>
    <w:tmpl w:val="CF7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53E06"/>
    <w:multiLevelType w:val="multilevel"/>
    <w:tmpl w:val="7A5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94F35"/>
    <w:multiLevelType w:val="hybridMultilevel"/>
    <w:tmpl w:val="B84008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425A2E9C"/>
    <w:multiLevelType w:val="multilevel"/>
    <w:tmpl w:val="9138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742CB2"/>
    <w:multiLevelType w:val="multilevel"/>
    <w:tmpl w:val="E54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0C5F39"/>
    <w:multiLevelType w:val="multilevel"/>
    <w:tmpl w:val="C398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06539"/>
    <w:multiLevelType w:val="hybridMultilevel"/>
    <w:tmpl w:val="1AF4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A0C4B"/>
    <w:multiLevelType w:val="hybridMultilevel"/>
    <w:tmpl w:val="A468B2AC"/>
    <w:lvl w:ilvl="0" w:tplc="0C48A5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6202BC"/>
    <w:multiLevelType w:val="multilevel"/>
    <w:tmpl w:val="2EDA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D7846"/>
    <w:multiLevelType w:val="multilevel"/>
    <w:tmpl w:val="C6D8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471628"/>
    <w:multiLevelType w:val="multilevel"/>
    <w:tmpl w:val="758E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F4"/>
    <w:rsid w:val="001277D7"/>
    <w:rsid w:val="002365CD"/>
    <w:rsid w:val="0032678A"/>
    <w:rsid w:val="005051F4"/>
    <w:rsid w:val="006B78DC"/>
    <w:rsid w:val="007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5E26-890E-4C2A-9649-D04559D9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51F4"/>
  </w:style>
  <w:style w:type="paragraph" w:customStyle="1" w:styleId="c1">
    <w:name w:val="c1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1F4"/>
  </w:style>
  <w:style w:type="character" w:styleId="a3">
    <w:name w:val="Hyperlink"/>
    <w:basedOn w:val="a0"/>
    <w:uiPriority w:val="99"/>
    <w:unhideWhenUsed/>
    <w:rsid w:val="005051F4"/>
    <w:rPr>
      <w:color w:val="0000FF"/>
      <w:u w:val="single"/>
    </w:rPr>
  </w:style>
  <w:style w:type="paragraph" w:customStyle="1" w:styleId="c12">
    <w:name w:val="c12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1F4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5051F4"/>
  </w:style>
  <w:style w:type="paragraph" w:customStyle="1" w:styleId="c40">
    <w:name w:val="c40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051F4"/>
  </w:style>
  <w:style w:type="paragraph" w:customStyle="1" w:styleId="c8">
    <w:name w:val="c8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051F4"/>
  </w:style>
  <w:style w:type="paragraph" w:customStyle="1" w:styleId="c42">
    <w:name w:val="c42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51F4"/>
  </w:style>
  <w:style w:type="character" w:styleId="a6">
    <w:name w:val="FollowedHyperlink"/>
    <w:basedOn w:val="a0"/>
    <w:uiPriority w:val="99"/>
    <w:semiHidden/>
    <w:unhideWhenUsed/>
    <w:rsid w:val="005051F4"/>
    <w:rPr>
      <w:color w:val="800080"/>
      <w:u w:val="single"/>
    </w:rPr>
  </w:style>
  <w:style w:type="character" w:customStyle="1" w:styleId="c20">
    <w:name w:val="c20"/>
    <w:basedOn w:val="a0"/>
    <w:rsid w:val="005051F4"/>
  </w:style>
  <w:style w:type="character" w:customStyle="1" w:styleId="c16">
    <w:name w:val="c16"/>
    <w:basedOn w:val="a0"/>
    <w:rsid w:val="005051F4"/>
  </w:style>
  <w:style w:type="character" w:customStyle="1" w:styleId="c2">
    <w:name w:val="c2"/>
    <w:basedOn w:val="a0"/>
    <w:rsid w:val="005051F4"/>
  </w:style>
  <w:style w:type="paragraph" w:customStyle="1" w:styleId="c35">
    <w:name w:val="c35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051F4"/>
  </w:style>
  <w:style w:type="paragraph" w:customStyle="1" w:styleId="c24">
    <w:name w:val="c24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051F4"/>
  </w:style>
  <w:style w:type="paragraph" w:customStyle="1" w:styleId="c36">
    <w:name w:val="c36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0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51F4"/>
    <w:pPr>
      <w:ind w:left="720"/>
      <w:contextualSpacing/>
    </w:pPr>
  </w:style>
  <w:style w:type="table" w:styleId="a8">
    <w:name w:val="Table Grid"/>
    <w:basedOn w:val="a1"/>
    <w:rsid w:val="005051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expert.ru" TargetMode="External"/><Relationship Id="rId5" Type="http://schemas.openxmlformats.org/officeDocument/2006/relationships/hyperlink" Target="http://www.google.com/url?q=http%3A%2F%2Fdolager.ru%2FMetodicheskie-posobiya%2FPsihologicheskie-igryi%2FIgra-Zemlya-voda-vozduh-veter.html&amp;sa=D&amp;sntz=1&amp;usg=AFQjCNHdWcjaNPEDLGg6X_tMkoPqoWOK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Diakov</cp:lastModifiedBy>
  <cp:revision>3</cp:revision>
  <dcterms:created xsi:type="dcterms:W3CDTF">2015-08-26T06:46:00Z</dcterms:created>
  <dcterms:modified xsi:type="dcterms:W3CDTF">2015-09-21T21:22:00Z</dcterms:modified>
</cp:coreProperties>
</file>