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877" w:rsidRPr="00E83E09" w:rsidRDefault="00792D36" w:rsidP="00E83E09">
      <w:pPr>
        <w:jc w:val="center"/>
        <w:rPr>
          <w:b/>
          <w:sz w:val="28"/>
          <w:szCs w:val="28"/>
        </w:rPr>
      </w:pPr>
      <w:r w:rsidRPr="00E83E09">
        <w:rPr>
          <w:b/>
          <w:sz w:val="28"/>
          <w:szCs w:val="28"/>
        </w:rPr>
        <w:t>Педагогика сотрудничества.</w:t>
      </w:r>
    </w:p>
    <w:p w:rsidR="00E83E09" w:rsidRPr="00E83E09" w:rsidRDefault="00E83E09" w:rsidP="00E83E09">
      <w:pPr>
        <w:pStyle w:val="a3"/>
        <w:shd w:val="clear" w:color="auto" w:fill="FFFFFF"/>
        <w:spacing w:before="0" w:beforeAutospacing="0" w:after="0" w:afterAutospacing="0" w:line="315" w:lineRule="atLeast"/>
        <w:rPr>
          <w:color w:val="101010"/>
        </w:rPr>
      </w:pPr>
      <w:r w:rsidRPr="00E83E09">
        <w:rPr>
          <w:rStyle w:val="a4"/>
          <w:color w:val="101010"/>
        </w:rPr>
        <w:t>Классификационные характеристики технологии «Педагогика сотрудничества»</w:t>
      </w:r>
    </w:p>
    <w:p w:rsidR="00E83E09" w:rsidRPr="00E83E09" w:rsidRDefault="00E83E09" w:rsidP="00E83E09">
      <w:pPr>
        <w:pStyle w:val="a3"/>
        <w:shd w:val="clear" w:color="auto" w:fill="FFFFFF"/>
        <w:spacing w:before="0" w:beforeAutospacing="0" w:after="0" w:afterAutospacing="0" w:line="315" w:lineRule="atLeast"/>
        <w:rPr>
          <w:color w:val="101010"/>
        </w:rPr>
      </w:pPr>
      <w:r w:rsidRPr="00E83E09">
        <w:rPr>
          <w:rStyle w:val="a5"/>
          <w:color w:val="101010"/>
        </w:rPr>
        <w:t>По уровню применения:</w:t>
      </w:r>
      <w:r w:rsidRPr="00E83E09">
        <w:rPr>
          <w:rStyle w:val="apple-converted-space"/>
          <w:color w:val="101010"/>
        </w:rPr>
        <w:t> </w:t>
      </w:r>
      <w:proofErr w:type="gramStart"/>
      <w:r w:rsidRPr="00E83E09">
        <w:rPr>
          <w:color w:val="101010"/>
        </w:rPr>
        <w:t>общепедагогическая</w:t>
      </w:r>
      <w:proofErr w:type="gramEnd"/>
      <w:r w:rsidRPr="00E83E09">
        <w:rPr>
          <w:color w:val="101010"/>
        </w:rPr>
        <w:t>.</w:t>
      </w:r>
    </w:p>
    <w:p w:rsidR="00E83E09" w:rsidRPr="00E83E09" w:rsidRDefault="00E83E09" w:rsidP="00E83E09">
      <w:pPr>
        <w:pStyle w:val="a3"/>
        <w:shd w:val="clear" w:color="auto" w:fill="FFFFFF"/>
        <w:spacing w:before="0" w:beforeAutospacing="0" w:after="0" w:afterAutospacing="0" w:line="315" w:lineRule="atLeast"/>
        <w:rPr>
          <w:color w:val="101010"/>
        </w:rPr>
      </w:pPr>
      <w:r w:rsidRPr="00E83E09">
        <w:rPr>
          <w:rStyle w:val="a5"/>
          <w:color w:val="101010"/>
        </w:rPr>
        <w:t>По философской основе:</w:t>
      </w:r>
      <w:r w:rsidRPr="00E83E09">
        <w:rPr>
          <w:rStyle w:val="apple-converted-space"/>
          <w:color w:val="101010"/>
        </w:rPr>
        <w:t> </w:t>
      </w:r>
      <w:proofErr w:type="gramStart"/>
      <w:r w:rsidRPr="00E83E09">
        <w:rPr>
          <w:color w:val="101010"/>
        </w:rPr>
        <w:t>гуманистическая</w:t>
      </w:r>
      <w:proofErr w:type="gramEnd"/>
      <w:r w:rsidRPr="00E83E09">
        <w:rPr>
          <w:color w:val="101010"/>
        </w:rPr>
        <w:t>.</w:t>
      </w:r>
    </w:p>
    <w:p w:rsidR="00E83E09" w:rsidRPr="00E83E09" w:rsidRDefault="00E83E09" w:rsidP="00E83E09">
      <w:pPr>
        <w:pStyle w:val="a3"/>
        <w:shd w:val="clear" w:color="auto" w:fill="FFFFFF"/>
        <w:spacing w:before="0" w:beforeAutospacing="0" w:after="0" w:afterAutospacing="0" w:line="315" w:lineRule="atLeast"/>
        <w:rPr>
          <w:color w:val="101010"/>
        </w:rPr>
      </w:pPr>
      <w:r w:rsidRPr="00E83E09">
        <w:rPr>
          <w:rStyle w:val="a4"/>
          <w:color w:val="101010"/>
        </w:rPr>
        <w:t>По основному фактору развития:</w:t>
      </w:r>
      <w:r w:rsidRPr="00E83E09">
        <w:rPr>
          <w:rStyle w:val="apple-converted-space"/>
          <w:color w:val="101010"/>
        </w:rPr>
        <w:t> </w:t>
      </w:r>
      <w:proofErr w:type="gramStart"/>
      <w:r w:rsidRPr="00E83E09">
        <w:rPr>
          <w:color w:val="101010"/>
        </w:rPr>
        <w:t>комплексная</w:t>
      </w:r>
      <w:proofErr w:type="gramEnd"/>
      <w:r w:rsidRPr="00E83E09">
        <w:rPr>
          <w:color w:val="101010"/>
        </w:rPr>
        <w:t xml:space="preserve">: </w:t>
      </w:r>
      <w:proofErr w:type="spellStart"/>
      <w:r w:rsidRPr="00E83E09">
        <w:rPr>
          <w:color w:val="101010"/>
        </w:rPr>
        <w:t>биосоциои</w:t>
      </w:r>
      <w:proofErr w:type="spellEnd"/>
      <w:r w:rsidRPr="00E83E09">
        <w:rPr>
          <w:color w:val="101010"/>
        </w:rPr>
        <w:t xml:space="preserve"> психогенная.</w:t>
      </w:r>
    </w:p>
    <w:p w:rsidR="00E83E09" w:rsidRPr="00E83E09" w:rsidRDefault="00E83E09" w:rsidP="00E83E09">
      <w:pPr>
        <w:pStyle w:val="a3"/>
        <w:shd w:val="clear" w:color="auto" w:fill="FFFFFF"/>
        <w:spacing w:before="0" w:beforeAutospacing="0" w:after="0" w:afterAutospacing="0" w:line="315" w:lineRule="atLeast"/>
        <w:rPr>
          <w:color w:val="101010"/>
        </w:rPr>
      </w:pPr>
      <w:r w:rsidRPr="00E83E09">
        <w:rPr>
          <w:rStyle w:val="a4"/>
          <w:color w:val="101010"/>
        </w:rPr>
        <w:t>По концепции усвоения:</w:t>
      </w:r>
      <w:r w:rsidRPr="00E83E09">
        <w:rPr>
          <w:rStyle w:val="apple-converted-space"/>
          <w:color w:val="101010"/>
        </w:rPr>
        <w:t> </w:t>
      </w:r>
      <w:proofErr w:type="gramStart"/>
      <w:r w:rsidRPr="00E83E09">
        <w:rPr>
          <w:color w:val="101010"/>
        </w:rPr>
        <w:t>ассоциативно-рефлекторная</w:t>
      </w:r>
      <w:proofErr w:type="gramEnd"/>
      <w:r w:rsidRPr="00E83E09">
        <w:rPr>
          <w:color w:val="101010"/>
        </w:rPr>
        <w:t xml:space="preserve"> + поэтапная </w:t>
      </w:r>
      <w:proofErr w:type="spellStart"/>
      <w:r w:rsidRPr="00E83E09">
        <w:rPr>
          <w:color w:val="101010"/>
        </w:rPr>
        <w:t>интериоризация</w:t>
      </w:r>
      <w:proofErr w:type="spellEnd"/>
      <w:r w:rsidRPr="00E83E09">
        <w:rPr>
          <w:color w:val="101010"/>
        </w:rPr>
        <w:t>.</w:t>
      </w:r>
    </w:p>
    <w:p w:rsidR="00E83E09" w:rsidRPr="00E83E09" w:rsidRDefault="00E83E09" w:rsidP="00E83E09">
      <w:pPr>
        <w:pStyle w:val="a3"/>
        <w:shd w:val="clear" w:color="auto" w:fill="FFFFFF"/>
        <w:spacing w:before="0" w:beforeAutospacing="0" w:after="0" w:afterAutospacing="0" w:line="315" w:lineRule="atLeast"/>
        <w:rPr>
          <w:color w:val="101010"/>
        </w:rPr>
      </w:pPr>
      <w:r w:rsidRPr="00E83E09">
        <w:rPr>
          <w:rStyle w:val="a4"/>
          <w:color w:val="101010"/>
        </w:rPr>
        <w:t>По ориентации на личностные структуры:</w:t>
      </w:r>
      <w:r w:rsidRPr="00E83E09">
        <w:rPr>
          <w:rStyle w:val="apple-converted-space"/>
          <w:color w:val="101010"/>
        </w:rPr>
        <w:t> </w:t>
      </w:r>
      <w:r w:rsidRPr="00E83E09">
        <w:rPr>
          <w:color w:val="101010"/>
        </w:rPr>
        <w:t xml:space="preserve">всесторонне </w:t>
      </w:r>
      <w:proofErr w:type="gramStart"/>
      <w:r w:rsidRPr="00E83E09">
        <w:rPr>
          <w:color w:val="101010"/>
        </w:rPr>
        <w:t>гармоническая</w:t>
      </w:r>
      <w:proofErr w:type="gramEnd"/>
      <w:r w:rsidRPr="00E83E09">
        <w:rPr>
          <w:color w:val="101010"/>
        </w:rPr>
        <w:t>.</w:t>
      </w:r>
    </w:p>
    <w:p w:rsidR="00E83E09" w:rsidRPr="00E83E09" w:rsidRDefault="00E83E09" w:rsidP="00E83E09">
      <w:pPr>
        <w:pStyle w:val="a3"/>
        <w:shd w:val="clear" w:color="auto" w:fill="FFFFFF"/>
        <w:spacing w:before="0" w:beforeAutospacing="0" w:after="0" w:afterAutospacing="0" w:line="315" w:lineRule="atLeast"/>
        <w:rPr>
          <w:color w:val="101010"/>
        </w:rPr>
      </w:pPr>
      <w:r w:rsidRPr="00E83E09">
        <w:rPr>
          <w:rStyle w:val="a4"/>
          <w:color w:val="101010"/>
        </w:rPr>
        <w:t>По характеру содержания:</w:t>
      </w:r>
      <w:r w:rsidRPr="00E83E09">
        <w:rPr>
          <w:rStyle w:val="apple-converted-space"/>
          <w:color w:val="101010"/>
        </w:rPr>
        <w:t> </w:t>
      </w:r>
      <w:proofErr w:type="gramStart"/>
      <w:r w:rsidRPr="00E83E09">
        <w:rPr>
          <w:color w:val="101010"/>
        </w:rPr>
        <w:t>обучающая</w:t>
      </w:r>
      <w:proofErr w:type="gramEnd"/>
      <w:r w:rsidRPr="00E83E09">
        <w:rPr>
          <w:color w:val="101010"/>
        </w:rPr>
        <w:t xml:space="preserve"> + воспитательная, светская, гуманистическая, общеобразовательная, проникающая.</w:t>
      </w:r>
    </w:p>
    <w:p w:rsidR="00E83E09" w:rsidRPr="00E83E09" w:rsidRDefault="00E83E09" w:rsidP="00E83E09">
      <w:pPr>
        <w:pStyle w:val="a3"/>
        <w:shd w:val="clear" w:color="auto" w:fill="FFFFFF"/>
        <w:spacing w:before="0" w:beforeAutospacing="0" w:after="0" w:afterAutospacing="0" w:line="315" w:lineRule="atLeast"/>
        <w:rPr>
          <w:color w:val="101010"/>
        </w:rPr>
      </w:pPr>
      <w:r w:rsidRPr="00E83E09">
        <w:rPr>
          <w:rStyle w:val="a4"/>
          <w:color w:val="101010"/>
        </w:rPr>
        <w:t>По типу управления:</w:t>
      </w:r>
      <w:r w:rsidRPr="00E83E09">
        <w:rPr>
          <w:rStyle w:val="apple-converted-space"/>
          <w:color w:val="101010"/>
        </w:rPr>
        <w:t> </w:t>
      </w:r>
      <w:r w:rsidRPr="00E83E09">
        <w:rPr>
          <w:color w:val="101010"/>
        </w:rPr>
        <w:t>система малых групп.</w:t>
      </w:r>
    </w:p>
    <w:p w:rsidR="00E83E09" w:rsidRPr="00E83E09" w:rsidRDefault="00E83E09" w:rsidP="00E83E09">
      <w:pPr>
        <w:pStyle w:val="a3"/>
        <w:shd w:val="clear" w:color="auto" w:fill="FFFFFF"/>
        <w:spacing w:before="0" w:beforeAutospacing="0" w:after="0" w:afterAutospacing="0" w:line="315" w:lineRule="atLeast"/>
        <w:rPr>
          <w:color w:val="101010"/>
        </w:rPr>
      </w:pPr>
      <w:r w:rsidRPr="00E83E09">
        <w:rPr>
          <w:rStyle w:val="a4"/>
          <w:color w:val="101010"/>
        </w:rPr>
        <w:t>По организационным формам:</w:t>
      </w:r>
      <w:r w:rsidRPr="00E83E09">
        <w:rPr>
          <w:rStyle w:val="apple-converted-space"/>
          <w:color w:val="101010"/>
        </w:rPr>
        <w:t> </w:t>
      </w:r>
      <w:proofErr w:type="gramStart"/>
      <w:r w:rsidRPr="00E83E09">
        <w:rPr>
          <w:color w:val="101010"/>
        </w:rPr>
        <w:t>академическая</w:t>
      </w:r>
      <w:proofErr w:type="gramEnd"/>
      <w:r w:rsidRPr="00E83E09">
        <w:rPr>
          <w:color w:val="101010"/>
        </w:rPr>
        <w:t xml:space="preserve"> + клубная, индивидуальная + групповая, дифференцированная.</w:t>
      </w:r>
    </w:p>
    <w:p w:rsidR="00E83E09" w:rsidRPr="00E83E09" w:rsidRDefault="00E83E09" w:rsidP="00E83E09">
      <w:pPr>
        <w:pStyle w:val="a3"/>
        <w:shd w:val="clear" w:color="auto" w:fill="FFFFFF"/>
        <w:spacing w:before="0" w:beforeAutospacing="0" w:after="0" w:afterAutospacing="0" w:line="315" w:lineRule="atLeast"/>
        <w:rPr>
          <w:color w:val="101010"/>
        </w:rPr>
      </w:pPr>
      <w:r w:rsidRPr="00E83E09">
        <w:rPr>
          <w:rStyle w:val="a4"/>
          <w:color w:val="101010"/>
        </w:rPr>
        <w:t>По подходу к ребенку:</w:t>
      </w:r>
      <w:r w:rsidRPr="00E83E09">
        <w:rPr>
          <w:rStyle w:val="apple-converted-space"/>
          <w:color w:val="101010"/>
        </w:rPr>
        <w:t> </w:t>
      </w:r>
      <w:r w:rsidRPr="00E83E09">
        <w:rPr>
          <w:color w:val="101010"/>
        </w:rPr>
        <w:t>гуманно-личностная, субъект-субъектная</w:t>
      </w:r>
      <w:proofErr w:type="gramStart"/>
      <w:r w:rsidRPr="00E83E09">
        <w:rPr>
          <w:color w:val="101010"/>
        </w:rPr>
        <w:t xml:space="preserve"> .</w:t>
      </w:r>
      <w:proofErr w:type="gramEnd"/>
    </w:p>
    <w:p w:rsidR="00E83E09" w:rsidRPr="00E83E09" w:rsidRDefault="00E83E09" w:rsidP="00E83E09">
      <w:pPr>
        <w:pStyle w:val="a3"/>
        <w:shd w:val="clear" w:color="auto" w:fill="FFFFFF"/>
        <w:spacing w:before="0" w:beforeAutospacing="0" w:after="0" w:afterAutospacing="0" w:line="315" w:lineRule="atLeast"/>
        <w:rPr>
          <w:color w:val="101010"/>
        </w:rPr>
      </w:pPr>
      <w:r w:rsidRPr="00E83E09">
        <w:rPr>
          <w:rStyle w:val="a4"/>
          <w:color w:val="101010"/>
        </w:rPr>
        <w:t>По преобладающему методу:</w:t>
      </w:r>
      <w:r w:rsidRPr="00E83E09">
        <w:rPr>
          <w:rStyle w:val="apple-converted-space"/>
          <w:color w:val="101010"/>
        </w:rPr>
        <w:t> </w:t>
      </w:r>
      <w:proofErr w:type="gramStart"/>
      <w:r w:rsidRPr="00E83E09">
        <w:rPr>
          <w:color w:val="101010"/>
        </w:rPr>
        <w:t>проблемно-поисковая</w:t>
      </w:r>
      <w:proofErr w:type="gramEnd"/>
      <w:r w:rsidRPr="00E83E09">
        <w:rPr>
          <w:color w:val="101010"/>
        </w:rPr>
        <w:t>, творческая, диалогическая, игровая.</w:t>
      </w:r>
    </w:p>
    <w:p w:rsidR="00E83E09" w:rsidRPr="00E83E09" w:rsidRDefault="00E83E09" w:rsidP="00E83E09">
      <w:pPr>
        <w:pStyle w:val="a3"/>
        <w:shd w:val="clear" w:color="auto" w:fill="FFFFFF"/>
        <w:spacing w:before="0" w:beforeAutospacing="0" w:after="0" w:afterAutospacing="0" w:line="315" w:lineRule="atLeast"/>
        <w:rPr>
          <w:color w:val="101010"/>
        </w:rPr>
      </w:pPr>
      <w:r w:rsidRPr="00E83E09">
        <w:rPr>
          <w:rStyle w:val="a4"/>
          <w:color w:val="101010"/>
        </w:rPr>
        <w:t>По категории обучаемых:</w:t>
      </w:r>
      <w:r w:rsidRPr="00E83E09">
        <w:rPr>
          <w:rStyle w:val="apple-converted-space"/>
          <w:b/>
          <w:bCs/>
          <w:color w:val="101010"/>
        </w:rPr>
        <w:t> </w:t>
      </w:r>
      <w:r w:rsidRPr="00E83E09">
        <w:rPr>
          <w:color w:val="101010"/>
        </w:rPr>
        <w:t>массовая</w:t>
      </w:r>
      <w:proofErr w:type="gramStart"/>
      <w:r w:rsidRPr="00E83E09">
        <w:rPr>
          <w:color w:val="101010"/>
        </w:rPr>
        <w:t xml:space="preserve"> .</w:t>
      </w:r>
      <w:proofErr w:type="gramEnd"/>
    </w:p>
    <w:p w:rsidR="00E83E09" w:rsidRPr="00E83E09" w:rsidRDefault="00E83E09" w:rsidP="00E83E09">
      <w:pPr>
        <w:pStyle w:val="a3"/>
        <w:shd w:val="clear" w:color="auto" w:fill="FFFFFF"/>
        <w:spacing w:before="0" w:beforeAutospacing="0" w:after="0" w:afterAutospacing="0" w:line="315" w:lineRule="atLeast"/>
        <w:rPr>
          <w:color w:val="101010"/>
        </w:rPr>
      </w:pPr>
      <w:r w:rsidRPr="00E83E09">
        <w:rPr>
          <w:rStyle w:val="a4"/>
          <w:color w:val="101010"/>
        </w:rPr>
        <w:t>Целевые ориентации:</w:t>
      </w:r>
    </w:p>
    <w:p w:rsidR="00E83E09" w:rsidRPr="00E83E09" w:rsidRDefault="00E83E09" w:rsidP="00E83E09">
      <w:pPr>
        <w:pStyle w:val="a3"/>
        <w:shd w:val="clear" w:color="auto" w:fill="FFFFFF"/>
        <w:spacing w:before="0" w:beforeAutospacing="0" w:after="0" w:afterAutospacing="0" w:line="315" w:lineRule="atLeast"/>
        <w:rPr>
          <w:color w:val="101010"/>
        </w:rPr>
      </w:pPr>
      <w:r w:rsidRPr="00E83E09">
        <w:rPr>
          <w:color w:val="101010"/>
        </w:rPr>
        <w:t>• Переход от педагогики требований к педагогике отношений.</w:t>
      </w:r>
    </w:p>
    <w:p w:rsidR="00E83E09" w:rsidRPr="00E83E09" w:rsidRDefault="00E83E09" w:rsidP="00E83E09">
      <w:pPr>
        <w:pStyle w:val="a3"/>
        <w:shd w:val="clear" w:color="auto" w:fill="FFFFFF"/>
        <w:spacing w:before="0" w:beforeAutospacing="0" w:after="0" w:afterAutospacing="0" w:line="315" w:lineRule="atLeast"/>
        <w:rPr>
          <w:color w:val="101010"/>
        </w:rPr>
      </w:pPr>
      <w:r w:rsidRPr="00E83E09">
        <w:rPr>
          <w:color w:val="101010"/>
        </w:rPr>
        <w:t>• Гуманно-личностный подход к ребенку.</w:t>
      </w:r>
    </w:p>
    <w:p w:rsidR="00E83E09" w:rsidRPr="00E83E09" w:rsidRDefault="00E83E09" w:rsidP="00E83E09">
      <w:pPr>
        <w:pStyle w:val="a3"/>
        <w:shd w:val="clear" w:color="auto" w:fill="FFFFFF"/>
        <w:spacing w:before="0" w:beforeAutospacing="0" w:after="0" w:afterAutospacing="0" w:line="315" w:lineRule="atLeast"/>
        <w:rPr>
          <w:color w:val="101010"/>
        </w:rPr>
      </w:pPr>
      <w:r w:rsidRPr="00E83E09">
        <w:rPr>
          <w:color w:val="101010"/>
        </w:rPr>
        <w:t>• Единство обучения и воспитания.</w:t>
      </w:r>
    </w:p>
    <w:p w:rsidR="00E83E09" w:rsidRDefault="00E83E09" w:rsidP="00E83E09">
      <w:pPr>
        <w:shd w:val="clear" w:color="auto" w:fill="FFFFFF" w:themeFill="background1"/>
        <w:spacing w:before="161" w:after="161" w:line="240" w:lineRule="auto"/>
        <w:jc w:val="both"/>
        <w:outlineLvl w:val="0"/>
        <w:rPr>
          <w:rFonts w:ascii="Times New Roman" w:eastAsia="Times New Roman" w:hAnsi="Times New Roman" w:cs="Times New Roman"/>
          <w:b/>
          <w:bCs/>
          <w:color w:val="000000" w:themeColor="text1"/>
          <w:kern w:val="36"/>
          <w:sz w:val="24"/>
          <w:szCs w:val="24"/>
          <w:lang w:eastAsia="ru-RU"/>
        </w:rPr>
      </w:pPr>
    </w:p>
    <w:p w:rsidR="00E83E09" w:rsidRPr="00E83E09" w:rsidRDefault="00E83E09" w:rsidP="00E83E09">
      <w:pPr>
        <w:shd w:val="clear" w:color="auto" w:fill="FFFFFF" w:themeFill="background1"/>
        <w:spacing w:before="161" w:after="161" w:line="240" w:lineRule="auto"/>
        <w:jc w:val="both"/>
        <w:outlineLvl w:val="0"/>
        <w:rPr>
          <w:rFonts w:ascii="Times New Roman" w:eastAsia="Times New Roman" w:hAnsi="Times New Roman" w:cs="Times New Roman"/>
          <w:b/>
          <w:bCs/>
          <w:color w:val="000000" w:themeColor="text1"/>
          <w:kern w:val="36"/>
          <w:sz w:val="24"/>
          <w:szCs w:val="24"/>
          <w:lang w:eastAsia="ru-RU"/>
        </w:rPr>
      </w:pPr>
      <w:r w:rsidRPr="00E83E09">
        <w:rPr>
          <w:rFonts w:ascii="Times New Roman" w:eastAsia="Times New Roman" w:hAnsi="Times New Roman" w:cs="Times New Roman"/>
          <w:b/>
          <w:bCs/>
          <w:color w:val="000000" w:themeColor="text1"/>
          <w:kern w:val="36"/>
          <w:sz w:val="24"/>
          <w:szCs w:val="24"/>
          <w:lang w:eastAsia="ru-RU"/>
        </w:rPr>
        <w:t>Учимся сотрудничеству в играх и упражнениях</w:t>
      </w:r>
      <w:bookmarkStart w:id="0" w:name="_GoBack"/>
      <w:bookmarkEnd w:id="0"/>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b/>
          <w:bCs/>
          <w:color w:val="000000" w:themeColor="text1"/>
          <w:sz w:val="24"/>
          <w:szCs w:val="24"/>
          <w:lang w:eastAsia="ru-RU"/>
        </w:rPr>
        <w:t>Неожиданные картинки</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(с 6 лет)</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Цели: "Неожиданные картинки" — пример прекрасной коллективной работы для маленьких детей. Во время этой игры они имеют возможность увидеть, какой вклад вносит каждый член группы в общий рисунок.</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Материалы: Каждому ребенку нужны бумага и восковые мелки.</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Инструкция: Сядьте в один общий круг. Возьмите себе каждый по листу бумаги и подпишите свое имя с обратной стороны. Потом начните рисовать какую-нибудь картину. (2-3 минуты.)</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xml:space="preserve">По моей команде перестаньте рисовать и передайте начатый рисунок своему соседу слева. Возьмите тот лист, который передаст вам ваш сосед </w:t>
      </w:r>
      <w:proofErr w:type="gramStart"/>
      <w:r w:rsidRPr="00E83E09">
        <w:rPr>
          <w:rFonts w:ascii="Times New Roman" w:eastAsia="Times New Roman" w:hAnsi="Times New Roman" w:cs="Times New Roman"/>
          <w:color w:val="000000" w:themeColor="text1"/>
          <w:sz w:val="24"/>
          <w:szCs w:val="24"/>
          <w:lang w:eastAsia="ru-RU"/>
        </w:rPr>
        <w:t>справа</w:t>
      </w:r>
      <w:proofErr w:type="gramEnd"/>
      <w:r w:rsidRPr="00E83E09">
        <w:rPr>
          <w:rFonts w:ascii="Times New Roman" w:eastAsia="Times New Roman" w:hAnsi="Times New Roman" w:cs="Times New Roman"/>
          <w:color w:val="000000" w:themeColor="text1"/>
          <w:sz w:val="24"/>
          <w:szCs w:val="24"/>
          <w:lang w:eastAsia="ru-RU"/>
        </w:rPr>
        <w:t xml:space="preserve"> и продолжите рисовать начатую им картину.</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Дайте детям возможность порисовать еще 2-3 минуты и попросите их снова передать свой рисунок соседу слева. В больших группах потребуется немало времени, прежде чем все рисунки сделают полный круг. В таких случаях остановите упражнение после 8-10 смен или попросите передавать рисунок через одного.</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Вы можете оживить игру музыкальным сопровождением. Как только музыка останавливается, дети начинают меняться рисунками. В конце упражнения каждый ребенок получает ту картинку, которую он начал рисовать.</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Анализ упражнения:</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Нравится ли тебе рисунок, который ты начал рисовать?</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Понравились ли тебе дорисовывать чужие рисунки?</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Какой рисунок тебе нравится больше всего?</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Отличаются ли эти рисунки от тех, которые вы рисуете обычно? Чем?</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b/>
          <w:bCs/>
          <w:color w:val="000000" w:themeColor="text1"/>
          <w:sz w:val="24"/>
          <w:szCs w:val="24"/>
          <w:lang w:eastAsia="ru-RU"/>
        </w:rPr>
        <w:t>Небоскреб</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(с 6 лет)</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Цели: В этой игре участвует сразу вся группа. В ней дети могут активно использовать как свои двигательные навыки, так и фантазию и рассудительность.</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lastRenderedPageBreak/>
        <w:t>Материалы: Один складной метр и по два-три деревянных кубика на каждого ребенка. Задача будет сложнее, если кубики окажутся разного размера. Среди них должно быть несколько деревянных цилиндров.</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Инструкция: Возьмите каждый по два кубика и сядьте в круг на пол. Сейчас вам всем вместе нужно будет построить один небоскреб. Мне очень интересно узнать, на какую высоту вы сможете его возвести так, чтобы он не развалился. Один из вас может начать строительство, положив в центре один кубик на пол. Потом подходит следующий и кладет свой кубик рядом или сверху. Сами решайте, когда вы добавите один из своих кубиков. При этом вы можете говорить друг с другом и вместе думать, как вы поступите дальше. Я буду подсчитывать, сколько кубиков вы сложили, прежде чем башня упадет. Даже если свалится только один кубик, вам придется всю работу начать сначала. Кроме того, время от времени я буду измерять, на какую высоту уже поднялась башня.</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Время от времени измеряйте высоту получающегося небоскреба. Было бы хорошо, если бы Вы могли комментировать действия и стратегию детей. В первую очередь поддерживайте все, что направлено на сотрудничество детей друг с другом.</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Анализ упражнения:</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Понравилась ли тебе эта игра?</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Обижался ли ты на кого-нибудь в ходе игры?</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b/>
          <w:bCs/>
          <w:color w:val="000000" w:themeColor="text1"/>
          <w:sz w:val="24"/>
          <w:szCs w:val="24"/>
          <w:lang w:eastAsia="ru-RU"/>
        </w:rPr>
        <w:t>Картонные башни</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(с 6 лет)</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Цели: Это очень увлекательная игра, в ходе которой дети пытаются самостоятельно наладить взаимодействие друг с другом для того, чтобы вместе справиться с трудным заданием. При этом они могут создать реально работающую команду. Есть два варианта игры:</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Невербальный. В этом случае дети не имеют права говорить друг с другом в ходе выполнения задания, а могут общаться только без слов.</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Вербальный. В этом варианте дети могут обсуждать между собой процесс выполнения задания.</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Невербальный вариант имеет то преимущество, что заставляет детей быть более внимательными. Возможно, этот вариант проведения игры более подойдет для первой игры, а через некоторое время игру можно будет повторить в вербальном варианте.</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xml:space="preserve">Материалы: Для каждой малой группы необходимо 20 листов цветного картона для уроков труда размером 6 X 10 см (цвет картона у каждой группы — свой), </w:t>
      </w:r>
      <w:proofErr w:type="gramStart"/>
      <w:r w:rsidRPr="00E83E09">
        <w:rPr>
          <w:rFonts w:ascii="Times New Roman" w:eastAsia="Times New Roman" w:hAnsi="Times New Roman" w:cs="Times New Roman"/>
          <w:color w:val="000000" w:themeColor="text1"/>
          <w:sz w:val="24"/>
          <w:szCs w:val="24"/>
          <w:lang w:eastAsia="ru-RU"/>
        </w:rPr>
        <w:t>кроме</w:t>
      </w:r>
      <w:proofErr w:type="gramEnd"/>
      <w:r w:rsidRPr="00E83E09">
        <w:rPr>
          <w:rFonts w:ascii="Times New Roman" w:eastAsia="Times New Roman" w:hAnsi="Times New Roman" w:cs="Times New Roman"/>
          <w:color w:val="000000" w:themeColor="text1"/>
          <w:sz w:val="24"/>
          <w:szCs w:val="24"/>
          <w:lang w:eastAsia="ru-RU"/>
        </w:rPr>
        <w:t xml:space="preserve"> </w:t>
      </w:r>
      <w:proofErr w:type="gramStart"/>
      <w:r w:rsidRPr="00E83E09">
        <w:rPr>
          <w:rFonts w:ascii="Times New Roman" w:eastAsia="Times New Roman" w:hAnsi="Times New Roman" w:cs="Times New Roman"/>
          <w:color w:val="000000" w:themeColor="text1"/>
          <w:sz w:val="24"/>
          <w:szCs w:val="24"/>
          <w:lang w:eastAsia="ru-RU"/>
        </w:rPr>
        <w:t>тога</w:t>
      </w:r>
      <w:proofErr w:type="gramEnd"/>
      <w:r w:rsidRPr="00E83E09">
        <w:rPr>
          <w:rFonts w:ascii="Times New Roman" w:eastAsia="Times New Roman" w:hAnsi="Times New Roman" w:cs="Times New Roman"/>
          <w:color w:val="000000" w:themeColor="text1"/>
          <w:sz w:val="24"/>
          <w:szCs w:val="24"/>
          <w:lang w:eastAsia="ru-RU"/>
        </w:rPr>
        <w:t xml:space="preserve"> каждой группе необходимо иметь по одной ленте скотча.</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Инструкция: Разбейтесь на группы по шесть человек. Каждая группа должна построить сейчас свою башню. Для этого вы получите по 20 листов картона и рулон скотча. Пожалуйста, не используйте больше ничего в своей работе. У вас ровно 10 минут, чтобы построить башню. А теперь очень важный момент — пожалуйста, не разговаривайте друг с другом, найдите другие способы взаимодействия между собой.</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Остановите игру ровно через 10 минут и попросите каждую группу представить свою башню.</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Хватило ли твоей группе материала?</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Хотелось ли тебе, чтобы материала было больше? Меньше?</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83</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Как работала ваша группа?</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Кто из детей в вашей группе начал строительство?</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Был ли у вас ведущий?</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Все ли дети участвовали в игре?</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Какое настроение царило в вашей группе?</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Как ты чувствовал себя в ходе работы?</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Что самое приятное было в вашей работе?</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Как вы понимали друг друга?</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lastRenderedPageBreak/>
        <w:t>— Доволен ли ты своей работой в группе?</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Ты был хорошим членом команды?</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Сердился ли ты на кого-нибудь?</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Что бы ты в следующий раз сделал по-другому?</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Какая башня тебе нравится больше всего?</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Доволен ли ты башней своей команды?</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От чего зависит работа в такой команде?</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b/>
          <w:bCs/>
          <w:color w:val="000000" w:themeColor="text1"/>
          <w:sz w:val="24"/>
          <w:szCs w:val="24"/>
          <w:lang w:eastAsia="ru-RU"/>
        </w:rPr>
        <w:t>Распускающийся бутон</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(с 9 лет)</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Цели: Эта игра направлена на активизацию совместной деятельности детей в малых группах. Она достаточно трудна. В ней детям необходимо удерживать равновесие и весьма тонко синхронизировать свои действия с действиями других детей.</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xml:space="preserve">Инструкция: Разбейтесь на группы по пять человек. Сядьте в круг на полу и возьмитесь за руки. Постарайтесь все вместе одновременно встать, не отпуская рук. Вы можете предварительно обсудить, </w:t>
      </w:r>
      <w:proofErr w:type="gramStart"/>
      <w:r w:rsidRPr="00E83E09">
        <w:rPr>
          <w:rFonts w:ascii="Times New Roman" w:eastAsia="Times New Roman" w:hAnsi="Times New Roman" w:cs="Times New Roman"/>
          <w:color w:val="000000" w:themeColor="text1"/>
          <w:sz w:val="24"/>
          <w:szCs w:val="24"/>
          <w:lang w:eastAsia="ru-RU"/>
        </w:rPr>
        <w:t>кто</w:t>
      </w:r>
      <w:proofErr w:type="gramEnd"/>
      <w:r w:rsidRPr="00E83E09">
        <w:rPr>
          <w:rFonts w:ascii="Times New Roman" w:eastAsia="Times New Roman" w:hAnsi="Times New Roman" w:cs="Times New Roman"/>
          <w:color w:val="000000" w:themeColor="text1"/>
          <w:sz w:val="24"/>
          <w:szCs w:val="24"/>
          <w:lang w:eastAsia="ru-RU"/>
        </w:rPr>
        <w:t xml:space="preserve"> где будет стоять, чтобы лучше выполнить эту задачу.</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После того, как одна из групп выполнит задачу и встанет на ноги, начнется вторая часть этой игры. Каждая группа превратится в расцветающий бутон. Для этого дети должны отклоняться назад, крепко держа друг друга за руки. Здесь тоже очень важно, чтобы группа была очень хорошо сбалансирована.</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Когда весь кла</w:t>
      </w:r>
      <w:proofErr w:type="gramStart"/>
      <w:r w:rsidRPr="00E83E09">
        <w:rPr>
          <w:rFonts w:ascii="Times New Roman" w:eastAsia="Times New Roman" w:hAnsi="Times New Roman" w:cs="Times New Roman"/>
          <w:color w:val="000000" w:themeColor="text1"/>
          <w:sz w:val="24"/>
          <w:szCs w:val="24"/>
          <w:lang w:eastAsia="ru-RU"/>
        </w:rPr>
        <w:t>сс спр</w:t>
      </w:r>
      <w:proofErr w:type="gramEnd"/>
      <w:r w:rsidRPr="00E83E09">
        <w:rPr>
          <w:rFonts w:ascii="Times New Roman" w:eastAsia="Times New Roman" w:hAnsi="Times New Roman" w:cs="Times New Roman"/>
          <w:color w:val="000000" w:themeColor="text1"/>
          <w:sz w:val="24"/>
          <w:szCs w:val="24"/>
          <w:lang w:eastAsia="ru-RU"/>
        </w:rPr>
        <w:t>авится с этой задачей, можно попробовать составить бутоны большего размера, добавляя в каждую пятерку по одному ребенку.</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Анализ упражнения:</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Насколько тебе понравилась эта игра?</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Как твоя группа справилась с этим заданием?</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Быстро ли вы смогли подняться?</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Были ли у вас какие-нибудь трудности при этом?</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Обсуждали ли вы друг с другом, как будете справляться с этими трудностями?</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От чего в первую очередь зависит выполнение этой задачи?</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b/>
          <w:bCs/>
          <w:color w:val="000000" w:themeColor="text1"/>
          <w:sz w:val="24"/>
          <w:szCs w:val="24"/>
          <w:lang w:eastAsia="ru-RU"/>
        </w:rPr>
        <w:t>Конфета в бутылке</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(с 10 лет)</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Цели: В этой игре для достижения результата детям необходимо точно согласовывать друг с другом тонкие движения рук. Игра проводится в группе из трех человек.</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xml:space="preserve">Материалы: </w:t>
      </w:r>
      <w:proofErr w:type="gramStart"/>
      <w:r w:rsidRPr="00E83E09">
        <w:rPr>
          <w:rFonts w:ascii="Times New Roman" w:eastAsia="Times New Roman" w:hAnsi="Times New Roman" w:cs="Times New Roman"/>
          <w:color w:val="000000" w:themeColor="text1"/>
          <w:sz w:val="24"/>
          <w:szCs w:val="24"/>
          <w:lang w:eastAsia="ru-RU"/>
        </w:rPr>
        <w:t>Каждой тройке детей понадобится одна литровая пластиковая бутылка из-под воды, одна конфета) в фантике и 2,5 метра шерстяной пряжи.</w:t>
      </w:r>
      <w:proofErr w:type="gramEnd"/>
      <w:r w:rsidRPr="00E83E09">
        <w:rPr>
          <w:rFonts w:ascii="Times New Roman" w:eastAsia="Times New Roman" w:hAnsi="Times New Roman" w:cs="Times New Roman"/>
          <w:color w:val="000000" w:themeColor="text1"/>
          <w:sz w:val="24"/>
          <w:szCs w:val="24"/>
          <w:lang w:eastAsia="ru-RU"/>
        </w:rPr>
        <w:t xml:space="preserve"> Для каждой тройки </w:t>
      </w:r>
      <w:proofErr w:type="gramStart"/>
      <w:r w:rsidRPr="00E83E09">
        <w:rPr>
          <w:rFonts w:ascii="Times New Roman" w:eastAsia="Times New Roman" w:hAnsi="Times New Roman" w:cs="Times New Roman"/>
          <w:color w:val="000000" w:themeColor="text1"/>
          <w:sz w:val="24"/>
          <w:szCs w:val="24"/>
          <w:lang w:eastAsia="ru-RU"/>
        </w:rPr>
        <w:t>свяжите-узлом</w:t>
      </w:r>
      <w:proofErr w:type="gramEnd"/>
      <w:r w:rsidRPr="00E83E09">
        <w:rPr>
          <w:rFonts w:ascii="Times New Roman" w:eastAsia="Times New Roman" w:hAnsi="Times New Roman" w:cs="Times New Roman"/>
          <w:color w:val="000000" w:themeColor="text1"/>
          <w:sz w:val="24"/>
          <w:szCs w:val="24"/>
          <w:lang w:eastAsia="ru-RU"/>
        </w:rPr>
        <w:t xml:space="preserve"> три отрезка шерстяной нити по 50 сантиметров с одним отрезком длиной в 1 метр. Привяжите к свободному концу самой длинной нити конфету, завернутую в фантик.</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Инструкция: Разбейтесь на тройки и в течение двух минут обсудите между собой, что вы будете делать для того, чтобы в своей тройке успешно справиться со сложной задачей. Каким образом вы сможете стать хорошей согласованной командой? Эта процедура продолжается примерно 2 минуты. По завершении пусть дети кратко расскажут о результатах своих обсуждений.</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А теперь я расскажу, какую именно задачу вам предстоит решить. Каждая команда получит четыре связанные между собой веревочки. На длинной нити висит конфета. Каждый из вас должен взять в руки одну из коротких веревочек. Затем вы должны будете засунуть конфету в бутылку. Вы не должны прикасаться к ней руками. Как только вы выполните задание, громко прокричите: "У нас получилось!"</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По завершении попросите детей вкратце рассказать, удалось ли им сделать так, чтобы они выполняли работу все вместе? После этого можно составить новые тройки, может быть, из детей, которые до этого меньше всего взаимодействовали друг с другом.</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lastRenderedPageBreak/>
        <w:t>Вы можете заметно усложнить выполнение этой задачи. Для этого можно предложить такой вариант игры. Каждый ребенок получает дополнительную ленту и обматывает ее вокруг головы. Короткие нити привязываются к этим лентам, чтобы дети выполняли совместную задачу уже не руками, а головами.</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Анализ упражнения:</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У вас была хорошая команда?</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Что для тебя было самым тяжелым в этой игре?</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Как вы договаривались друг с другом?</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Что привело вас к успеху?</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b/>
          <w:bCs/>
          <w:color w:val="000000" w:themeColor="text1"/>
          <w:sz w:val="24"/>
          <w:szCs w:val="24"/>
          <w:lang w:eastAsia="ru-RU"/>
        </w:rPr>
        <w:t>Сиамские близнецы</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(с 6 лет)</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Цели: Чтобы дети смогли по-настоящему насладиться этой игрой, надо, чтобы у них было развито терпение, необходимое при любом тесном сотрудничестве. Им поможет в этом знакомство с более простыми играми на кооперацию из начала этой главы</w:t>
      </w:r>
      <w:proofErr w:type="gramStart"/>
      <w:r w:rsidRPr="00E83E09">
        <w:rPr>
          <w:rFonts w:ascii="Times New Roman" w:eastAsia="Times New Roman" w:hAnsi="Times New Roman" w:cs="Times New Roman"/>
          <w:color w:val="000000" w:themeColor="text1"/>
          <w:sz w:val="24"/>
          <w:szCs w:val="24"/>
          <w:lang w:eastAsia="ru-RU"/>
        </w:rPr>
        <w:t>.</w:t>
      </w:r>
      <w:proofErr w:type="gramEnd"/>
      <w:r w:rsidRPr="00E83E09">
        <w:rPr>
          <w:rFonts w:ascii="Times New Roman" w:eastAsia="Times New Roman" w:hAnsi="Times New Roman" w:cs="Times New Roman"/>
          <w:color w:val="000000" w:themeColor="text1"/>
          <w:sz w:val="24"/>
          <w:szCs w:val="24"/>
          <w:lang w:eastAsia="ru-RU"/>
        </w:rPr>
        <w:t>      </w:t>
      </w:r>
      <w:proofErr w:type="gramStart"/>
      <w:r w:rsidRPr="00E83E09">
        <w:rPr>
          <w:rFonts w:ascii="Times New Roman" w:eastAsia="Times New Roman" w:hAnsi="Times New Roman" w:cs="Times New Roman"/>
          <w:color w:val="000000" w:themeColor="text1"/>
          <w:sz w:val="24"/>
          <w:szCs w:val="24"/>
          <w:lang w:eastAsia="ru-RU"/>
        </w:rPr>
        <w:t>ч</w:t>
      </w:r>
      <w:proofErr w:type="gramEnd"/>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Материалы: Каждой паре понадобится одна упаковка перевязочного бинта или очень мягкий и тонкий платок; большой лист бумаги (как минимум формата A3) и восковые мелки.</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Инструкция: Я хочу предложить вам игру, в которой вы будете сотрудничать в парах. Вы можете сказать мне, что означает слово "сотрудничать"? Вы можете привести мне конкретные примеры, когда вы с кем-то сотрудничали?</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Теперь разбейтесь на пары. Одновременно могут работать четыре пары. Остальные пока будут смотреть.</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В том, что не все дети работают одновременно, есть свое преимущество. Ведь наблюдатели "вприглядку" учатся и пока другие играют, могут подготовиться к собственным действиям. Вы можете решить сами, сколько пар должны играть одновременно. Имеет смысл организовать игру таким образом, чтобы в первом раунде работали те дети, которые могли бы стать хорошим примером для остальных.</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Сядьте за стол как можно ближе к своему партнеру. Я положу перед вами большой лист бумаги и буду смотреть, сможете ли вы нарисовать картину, если ваши руки будут привязаны друг к другу.</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Обмотайте бинтом предплечья и локти детей так, чтобы правая рука ребенка, сидящего слева, оказалась забинтована вместе с левой рукой ребенка, сидящего справа. Дайте детям два восковых мелка разного цвета так, чтобы они держали их связанными руками.</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Когда вы будете рисовать, помните правило — рисовать можно только привязанной рукой. Вы можете разговаривать между собой, чтобы решить, что какую картину вы будете рисовать. Вы можете нарисовать картину с каким-то понятным изображением, а можете нарисовать просто несколько красивых линий и форм.</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Остальные дети, которые пока не рисуют, могут внимательно смотреть и слушать. У тех ребят, которые сейчас выполняют задание, вы можете сейчас учиться тому, как можно взаимодействовать.</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Дайте парам примерно 5-6 минут времени на каждую картину и предложите рисовать следующей группе.</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xml:space="preserve">У этой игры есть несколько более сложных вариантов, которые могут оживить игру еще больше. Одному из партнеров </w:t>
      </w:r>
      <w:proofErr w:type="gramStart"/>
      <w:r w:rsidRPr="00E83E09">
        <w:rPr>
          <w:rFonts w:ascii="Times New Roman" w:eastAsia="Times New Roman" w:hAnsi="Times New Roman" w:cs="Times New Roman"/>
          <w:color w:val="000000" w:themeColor="text1"/>
          <w:sz w:val="24"/>
          <w:szCs w:val="24"/>
          <w:lang w:eastAsia="ru-RU"/>
        </w:rPr>
        <w:t>завязывают глаза и только ему разрешается</w:t>
      </w:r>
      <w:proofErr w:type="gramEnd"/>
      <w:r w:rsidRPr="00E83E09">
        <w:rPr>
          <w:rFonts w:ascii="Times New Roman" w:eastAsia="Times New Roman" w:hAnsi="Times New Roman" w:cs="Times New Roman"/>
          <w:color w:val="000000" w:themeColor="text1"/>
          <w:sz w:val="24"/>
          <w:szCs w:val="24"/>
          <w:lang w:eastAsia="ru-RU"/>
        </w:rPr>
        <w:t xml:space="preserve"> рисовать. А другой партнер с открытыми глазами будет управлять движениями руки "слепого" игрока. Затем происходит обмен ролями в паре.</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Анализ упражнения:</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Насколько тебе удалось сотрудничество с партнером?</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Обсуждали ли вы, что именно будете рисовать?</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Как вы распределили между собой, кто какие части картины будет рисовать?</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Насколько тебе понравился нарисованный вами рисунок?</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Что было для тебя труднее всего?</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Что тебе больше всего понравилось?</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t>— Нравится ли тебе сотрудничать с кем-либо?</w:t>
      </w:r>
    </w:p>
    <w:p w:rsidR="00E83E09" w:rsidRPr="00E83E09" w:rsidRDefault="00E83E09" w:rsidP="00E83E09">
      <w:pPr>
        <w:shd w:val="clear" w:color="auto" w:fill="FFFFFF" w:themeFill="background1"/>
        <w:spacing w:before="120" w:after="120" w:line="240" w:lineRule="auto"/>
        <w:jc w:val="both"/>
        <w:rPr>
          <w:rFonts w:ascii="Times New Roman" w:eastAsia="Times New Roman" w:hAnsi="Times New Roman" w:cs="Times New Roman"/>
          <w:color w:val="000000" w:themeColor="text1"/>
          <w:sz w:val="24"/>
          <w:szCs w:val="24"/>
          <w:lang w:eastAsia="ru-RU"/>
        </w:rPr>
      </w:pPr>
      <w:r w:rsidRPr="00E83E09">
        <w:rPr>
          <w:rFonts w:ascii="Times New Roman" w:eastAsia="Times New Roman" w:hAnsi="Times New Roman" w:cs="Times New Roman"/>
          <w:color w:val="000000" w:themeColor="text1"/>
          <w:sz w:val="24"/>
          <w:szCs w:val="24"/>
          <w:lang w:eastAsia="ru-RU"/>
        </w:rPr>
        <w:lastRenderedPageBreak/>
        <w:t>— Что в первую очередь необходимо для хорошего сотрудничества?</w:t>
      </w:r>
    </w:p>
    <w:p w:rsidR="00792D36" w:rsidRPr="00E83E09" w:rsidRDefault="00792D36">
      <w:pPr>
        <w:rPr>
          <w:rFonts w:ascii="Times New Roman" w:hAnsi="Times New Roman" w:cs="Times New Roman"/>
          <w:sz w:val="24"/>
          <w:szCs w:val="24"/>
        </w:rPr>
      </w:pPr>
    </w:p>
    <w:sectPr w:rsidR="00792D36" w:rsidRPr="00E83E09" w:rsidSect="00E83E09">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66A"/>
    <w:rsid w:val="0063566A"/>
    <w:rsid w:val="00792D36"/>
    <w:rsid w:val="00B93877"/>
    <w:rsid w:val="00E83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3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3E09"/>
    <w:rPr>
      <w:b/>
      <w:bCs/>
    </w:rPr>
  </w:style>
  <w:style w:type="character" w:styleId="a5">
    <w:name w:val="Emphasis"/>
    <w:basedOn w:val="a0"/>
    <w:uiPriority w:val="20"/>
    <w:qFormat/>
    <w:rsid w:val="00E83E09"/>
    <w:rPr>
      <w:i/>
      <w:iCs/>
    </w:rPr>
  </w:style>
  <w:style w:type="character" w:customStyle="1" w:styleId="apple-converted-space">
    <w:name w:val="apple-converted-space"/>
    <w:basedOn w:val="a0"/>
    <w:rsid w:val="00E83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3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3E09"/>
    <w:rPr>
      <w:b/>
      <w:bCs/>
    </w:rPr>
  </w:style>
  <w:style w:type="character" w:styleId="a5">
    <w:name w:val="Emphasis"/>
    <w:basedOn w:val="a0"/>
    <w:uiPriority w:val="20"/>
    <w:qFormat/>
    <w:rsid w:val="00E83E09"/>
    <w:rPr>
      <w:i/>
      <w:iCs/>
    </w:rPr>
  </w:style>
  <w:style w:type="character" w:customStyle="1" w:styleId="apple-converted-space">
    <w:name w:val="apple-converted-space"/>
    <w:basedOn w:val="a0"/>
    <w:rsid w:val="00E8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5723">
      <w:bodyDiv w:val="1"/>
      <w:marLeft w:val="0"/>
      <w:marRight w:val="0"/>
      <w:marTop w:val="0"/>
      <w:marBottom w:val="0"/>
      <w:divBdr>
        <w:top w:val="none" w:sz="0" w:space="0" w:color="auto"/>
        <w:left w:val="none" w:sz="0" w:space="0" w:color="auto"/>
        <w:bottom w:val="none" w:sz="0" w:space="0" w:color="auto"/>
        <w:right w:val="none" w:sz="0" w:space="0" w:color="auto"/>
      </w:divBdr>
    </w:div>
    <w:div w:id="4810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1787</Words>
  <Characters>10190</Characters>
  <Application>Microsoft Office Word</Application>
  <DocSecurity>0</DocSecurity>
  <Lines>84</Lines>
  <Paragraphs>23</Paragraphs>
  <ScaleCrop>false</ScaleCrop>
  <Company/>
  <LinksUpToDate>false</LinksUpToDate>
  <CharactersWithSpaces>11954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Генадьевна</dc:creator>
  <cp:keywords/>
  <dc:description/>
  <cp:lastModifiedBy>ПК</cp:lastModifiedBy>
  <cp:revision>3</cp:revision>
  <dcterms:created xsi:type="dcterms:W3CDTF">2015-10-05T13:37:00Z</dcterms:created>
  <dcterms:modified xsi:type="dcterms:W3CDTF">2015-10-13T12:47:00Z</dcterms:modified>
</cp:coreProperties>
</file>