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29" w:rsidRDefault="003C6B29" w:rsidP="003C6B29">
      <w:pPr>
        <w:widowControl w:val="0"/>
        <w:jc w:val="center"/>
        <w:rPr>
          <w:b/>
        </w:rPr>
      </w:pPr>
      <w:r w:rsidRPr="003C6B29">
        <w:rPr>
          <w:b/>
        </w:rPr>
        <w:t xml:space="preserve">План конспект урока математики в 10 классе </w:t>
      </w:r>
    </w:p>
    <w:p w:rsidR="003C6B29" w:rsidRPr="003C6B29" w:rsidRDefault="003C6B29" w:rsidP="003C6B29">
      <w:pPr>
        <w:widowControl w:val="0"/>
        <w:jc w:val="center"/>
        <w:rPr>
          <w:b/>
        </w:rPr>
      </w:pPr>
      <w:r w:rsidRPr="003C6B29">
        <w:rPr>
          <w:b/>
        </w:rPr>
        <w:t>по технологии обучения в сотрудничестве.</w:t>
      </w:r>
    </w:p>
    <w:p w:rsidR="003C6B29" w:rsidRDefault="003C6B29" w:rsidP="003C6B29">
      <w:pPr>
        <w:widowControl w:val="0"/>
        <w:jc w:val="center"/>
        <w:rPr>
          <w:b/>
        </w:rPr>
      </w:pPr>
      <w:r w:rsidRPr="003C6B29">
        <w:rPr>
          <w:b/>
        </w:rPr>
        <w:t xml:space="preserve">Учитель: </w:t>
      </w:r>
      <w:r w:rsidRPr="003F7DFA">
        <w:t>Татаурова А. В.</w:t>
      </w:r>
    </w:p>
    <w:p w:rsidR="003C6B29" w:rsidRPr="003C6B29" w:rsidRDefault="003C6B29" w:rsidP="003C6B29">
      <w:pPr>
        <w:widowControl w:val="0"/>
        <w:jc w:val="center"/>
        <w:rPr>
          <w:b/>
        </w:rPr>
      </w:pPr>
    </w:p>
    <w:p w:rsidR="002F3A3C" w:rsidRPr="003F7DFA" w:rsidRDefault="003F7DFA" w:rsidP="002F3A3C">
      <w:pPr>
        <w:widowControl w:val="0"/>
      </w:pPr>
      <w:r>
        <w:rPr>
          <w:b/>
        </w:rPr>
        <w:t>Тема урока:</w:t>
      </w:r>
      <w:r w:rsidR="002F3A3C" w:rsidRPr="003C6B29">
        <w:rPr>
          <w:b/>
        </w:rPr>
        <w:t xml:space="preserve"> </w:t>
      </w:r>
      <w:r w:rsidR="002F3A3C" w:rsidRPr="003F7DFA">
        <w:t>«Чётность и нечётность функций».</w:t>
      </w:r>
    </w:p>
    <w:p w:rsidR="002F3A3C" w:rsidRPr="003F7DFA" w:rsidRDefault="002F3A3C" w:rsidP="002F3A3C">
      <w:pPr>
        <w:widowControl w:val="0"/>
      </w:pPr>
    </w:p>
    <w:p w:rsidR="002F3A3C" w:rsidRPr="003C6B29" w:rsidRDefault="002F3A3C" w:rsidP="002F3A3C">
      <w:pPr>
        <w:widowControl w:val="0"/>
        <w:rPr>
          <w:b/>
        </w:rPr>
      </w:pPr>
      <w:r w:rsidRPr="003C6B29">
        <w:rPr>
          <w:b/>
        </w:rPr>
        <w:t>Цели урока</w:t>
      </w:r>
      <w:r w:rsidR="00F74728" w:rsidRPr="003C6B29">
        <w:rPr>
          <w:b/>
        </w:rPr>
        <w:t>:</w:t>
      </w:r>
      <w:r w:rsidRPr="003C6B29">
        <w:rPr>
          <w:b/>
        </w:rPr>
        <w:t xml:space="preserve"> </w:t>
      </w:r>
    </w:p>
    <w:p w:rsidR="002F3A3C" w:rsidRPr="003C6B29" w:rsidRDefault="002F3A3C" w:rsidP="002F3A3C">
      <w:pPr>
        <w:widowControl w:val="0"/>
        <w:jc w:val="both"/>
      </w:pPr>
      <w:r w:rsidRPr="003C6B29">
        <w:rPr>
          <w:b/>
        </w:rPr>
        <w:t>Образовательные:</w:t>
      </w:r>
      <w:r w:rsidRPr="003C6B29">
        <w:t xml:space="preserve"> </w:t>
      </w:r>
      <w:r w:rsidR="005E249E" w:rsidRPr="003C6B29">
        <w:t xml:space="preserve">формирование </w:t>
      </w:r>
      <w:r w:rsidRPr="003C6B29">
        <w:t>умени</w:t>
      </w:r>
      <w:r w:rsidR="00961FA9" w:rsidRPr="003C6B29">
        <w:t>я</w:t>
      </w:r>
      <w:r w:rsidRPr="003C6B29">
        <w:t xml:space="preserve"> исследовать на четность тригонометрические функции;</w:t>
      </w:r>
    </w:p>
    <w:p w:rsidR="002F3A3C" w:rsidRPr="003C6B29" w:rsidRDefault="002F3A3C" w:rsidP="002F3A3C">
      <w:pPr>
        <w:widowControl w:val="0"/>
        <w:jc w:val="both"/>
      </w:pPr>
      <w:r w:rsidRPr="003C6B29">
        <w:rPr>
          <w:b/>
        </w:rPr>
        <w:t>Развивающие:</w:t>
      </w:r>
      <w:r w:rsidRPr="003C6B29">
        <w:t xml:space="preserve"> формирование умения наблюдать, проводить рассуждения по аналогии, обобщать, развивать логическое и творческое мышление.</w:t>
      </w:r>
    </w:p>
    <w:p w:rsidR="002F3A3C" w:rsidRPr="003C6B29" w:rsidRDefault="002F3A3C" w:rsidP="002F3A3C">
      <w:pPr>
        <w:widowControl w:val="0"/>
        <w:jc w:val="both"/>
      </w:pPr>
      <w:r w:rsidRPr="003C6B29">
        <w:rPr>
          <w:b/>
        </w:rPr>
        <w:t>Воспитательные</w:t>
      </w:r>
      <w:r w:rsidRPr="003C6B29">
        <w:t xml:space="preserve">: совершенствовать навыки коллективной работы, развивать умение анализировать ситуацию, выделять главное, сопоставлять факты. Развивать ассоциативное мышление. </w:t>
      </w:r>
    </w:p>
    <w:p w:rsidR="002F3A3C" w:rsidRPr="003C6B29" w:rsidRDefault="00F74728" w:rsidP="002F3A3C">
      <w:pPr>
        <w:widowControl w:val="0"/>
        <w:jc w:val="both"/>
        <w:rPr>
          <w:b/>
        </w:rPr>
      </w:pPr>
      <w:r w:rsidRPr="003C6B29">
        <w:rPr>
          <w:b/>
        </w:rPr>
        <w:t>Задачи урока:</w:t>
      </w:r>
    </w:p>
    <w:p w:rsidR="00F74728" w:rsidRPr="003C6B29" w:rsidRDefault="00F74728" w:rsidP="002F3A3C">
      <w:pPr>
        <w:widowControl w:val="0"/>
        <w:jc w:val="both"/>
      </w:pPr>
      <w:r w:rsidRPr="003C6B29">
        <w:t xml:space="preserve">Обобщить и систематизировать знания учащихся о </w:t>
      </w:r>
      <w:r w:rsidR="004F747D" w:rsidRPr="003C6B29">
        <w:t>чётност</w:t>
      </w:r>
      <w:r w:rsidR="00BA191C" w:rsidRPr="003C6B29">
        <w:t>и и нечётности функций</w:t>
      </w:r>
    </w:p>
    <w:p w:rsidR="00961FA9" w:rsidRPr="003C6B29" w:rsidRDefault="00961FA9" w:rsidP="002F3A3C">
      <w:pPr>
        <w:widowControl w:val="0"/>
        <w:jc w:val="both"/>
      </w:pPr>
      <w:r w:rsidRPr="003C6B29">
        <w:t>Проверить уровень усвоения знаний</w:t>
      </w:r>
      <w:r w:rsidR="00BA191C" w:rsidRPr="003C6B29">
        <w:t xml:space="preserve"> о тригонометрических функциях</w:t>
      </w:r>
    </w:p>
    <w:p w:rsidR="00BA191C" w:rsidRPr="003C6B29" w:rsidRDefault="00BA191C" w:rsidP="002F3A3C">
      <w:pPr>
        <w:widowControl w:val="0"/>
        <w:jc w:val="both"/>
      </w:pPr>
      <w:r w:rsidRPr="003C6B29">
        <w:t>Развивать самостоятельность учащихся</w:t>
      </w:r>
    </w:p>
    <w:p w:rsidR="00BA191C" w:rsidRPr="003C6B29" w:rsidRDefault="00BA191C" w:rsidP="002F3A3C">
      <w:pPr>
        <w:widowControl w:val="0"/>
        <w:jc w:val="both"/>
      </w:pPr>
      <w:r w:rsidRPr="003C6B29">
        <w:t>Организовать проблемно-поисковую работу учащихся</w:t>
      </w:r>
    </w:p>
    <w:p w:rsidR="004F747D" w:rsidRPr="003C6B29" w:rsidRDefault="00BA191C" w:rsidP="002F3A3C">
      <w:pPr>
        <w:widowControl w:val="0"/>
        <w:jc w:val="both"/>
      </w:pPr>
      <w:r w:rsidRPr="003C6B29">
        <w:rPr>
          <w:b/>
        </w:rPr>
        <w:t>Тип урока:</w:t>
      </w:r>
      <w:r w:rsidRPr="003C6B29">
        <w:t xml:space="preserve"> урок открытия нового знания.</w:t>
      </w:r>
    </w:p>
    <w:p w:rsidR="002F3A3C" w:rsidRPr="003C6B29" w:rsidRDefault="002F3A3C" w:rsidP="002F3A3C">
      <w:pPr>
        <w:widowControl w:val="0"/>
        <w:jc w:val="both"/>
      </w:pPr>
      <w:r w:rsidRPr="003C6B29">
        <w:rPr>
          <w:b/>
        </w:rPr>
        <w:t>Оборудование:</w:t>
      </w:r>
      <w:r w:rsidRPr="003C6B29">
        <w:t xml:space="preserve"> компьютер, мультимедиа проектор, индивидуальные карточки для самостоятельной работы</w:t>
      </w:r>
      <w:r w:rsidR="00C066DA" w:rsidRPr="003C6B29">
        <w:t>, оценочные листы</w:t>
      </w:r>
      <w:r w:rsidRPr="003C6B29">
        <w:t>.</w:t>
      </w:r>
    </w:p>
    <w:p w:rsidR="002F3A3C" w:rsidRPr="003C6B29" w:rsidRDefault="002F3A3C" w:rsidP="002F3A3C">
      <w:pPr>
        <w:widowControl w:val="0"/>
        <w:rPr>
          <w:b/>
        </w:rPr>
      </w:pPr>
      <w:r w:rsidRPr="003C6B29">
        <w:rPr>
          <w:b/>
        </w:rPr>
        <w:t>Структура урока:</w:t>
      </w:r>
    </w:p>
    <w:p w:rsidR="002F3A3C" w:rsidRPr="003C6B29" w:rsidRDefault="002F3A3C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 w:rsidRPr="003C6B29">
        <w:t>Организационный момент.</w:t>
      </w:r>
    </w:p>
    <w:p w:rsidR="002F3A3C" w:rsidRPr="003C6B29" w:rsidRDefault="003C6B29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>
        <w:t>Проверка домашнего задания.</w:t>
      </w:r>
    </w:p>
    <w:p w:rsidR="002F3A3C" w:rsidRPr="003C6B29" w:rsidRDefault="003C6B29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>
        <w:t>Актуализация знаний учащихся.</w:t>
      </w:r>
    </w:p>
    <w:p w:rsidR="002F3A3C" w:rsidRPr="003C6B29" w:rsidRDefault="002F3A3C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 w:rsidRPr="003C6B29">
        <w:t>Изучение новой темы.</w:t>
      </w:r>
    </w:p>
    <w:p w:rsidR="002F3A3C" w:rsidRPr="003C6B29" w:rsidRDefault="002F3A3C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 w:rsidRPr="003C6B29">
        <w:t>Закрепление изученного материала (работа в группах).</w:t>
      </w:r>
    </w:p>
    <w:p w:rsidR="002F3A3C" w:rsidRPr="003C6B29" w:rsidRDefault="002F3A3C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 w:rsidRPr="003C6B29">
        <w:t>Проверка усвоения нового материала.</w:t>
      </w:r>
    </w:p>
    <w:p w:rsidR="002F3A3C" w:rsidRPr="003C6B29" w:rsidRDefault="003C6B29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>
        <w:t>Ре</w:t>
      </w:r>
      <w:r w:rsidR="00156DD1">
        <w:t>флексия.</w:t>
      </w:r>
    </w:p>
    <w:p w:rsidR="00B75A88" w:rsidRDefault="00B75A88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>
        <w:t>Подведение итогов урока.</w:t>
      </w:r>
    </w:p>
    <w:p w:rsidR="002F3A3C" w:rsidRPr="003C6B29" w:rsidRDefault="002F3A3C" w:rsidP="002F3A3C">
      <w:pPr>
        <w:widowControl w:val="0"/>
        <w:numPr>
          <w:ilvl w:val="0"/>
          <w:numId w:val="4"/>
        </w:numPr>
        <w:tabs>
          <w:tab w:val="left" w:pos="1134"/>
        </w:tabs>
        <w:ind w:left="851" w:firstLine="0"/>
      </w:pPr>
      <w:r w:rsidRPr="003C6B29">
        <w:t>Постановка домашнего задания</w:t>
      </w:r>
      <w:r w:rsidR="00425B1A" w:rsidRPr="003C6B29">
        <w:t>.</w:t>
      </w:r>
    </w:p>
    <w:p w:rsidR="002F3A3C" w:rsidRPr="003C6B29" w:rsidRDefault="002F3A3C" w:rsidP="002F3A3C">
      <w:pPr>
        <w:widowControl w:val="0"/>
        <w:rPr>
          <w:b/>
        </w:rPr>
      </w:pPr>
      <w:r w:rsidRPr="003C6B29">
        <w:rPr>
          <w:b/>
        </w:rPr>
        <w:t>Ход урока:</w:t>
      </w:r>
    </w:p>
    <w:p w:rsidR="002F3A3C" w:rsidRPr="003C6B29" w:rsidRDefault="002F3A3C" w:rsidP="002F3A3C">
      <w:pPr>
        <w:pStyle w:val="a4"/>
        <w:widowControl w:val="0"/>
        <w:numPr>
          <w:ilvl w:val="0"/>
          <w:numId w:val="6"/>
        </w:numPr>
        <w:tabs>
          <w:tab w:val="left" w:pos="426"/>
        </w:tabs>
        <w:rPr>
          <w:b/>
        </w:rPr>
      </w:pPr>
      <w:r w:rsidRPr="003C6B29">
        <w:rPr>
          <w:b/>
        </w:rPr>
        <w:t xml:space="preserve">Организационный момент. </w:t>
      </w:r>
    </w:p>
    <w:p w:rsidR="002F3A3C" w:rsidRPr="003C6B29" w:rsidRDefault="002F3A3C" w:rsidP="00297BE4">
      <w:pPr>
        <w:widowControl w:val="0"/>
        <w:ind w:firstLine="709"/>
      </w:pPr>
      <w:r w:rsidRPr="003C6B29">
        <w:t>Приветствие, сообщение цели урока, позитивный настрой на урок.</w:t>
      </w:r>
    </w:p>
    <w:p w:rsidR="002F3A3C" w:rsidRPr="003C6B29" w:rsidRDefault="002F3A3C" w:rsidP="00297BE4">
      <w:pPr>
        <w:widowControl w:val="0"/>
        <w:ind w:firstLine="709"/>
        <w:jc w:val="both"/>
      </w:pPr>
      <w:r w:rsidRPr="003C6B29">
        <w:t>План урока. (Слайды 1,2,3)</w:t>
      </w:r>
    </w:p>
    <w:p w:rsidR="00BA191C" w:rsidRPr="003C6B29" w:rsidRDefault="00156DD1" w:rsidP="002F3A3C">
      <w:pPr>
        <w:pStyle w:val="a4"/>
        <w:widowControl w:val="0"/>
        <w:numPr>
          <w:ilvl w:val="0"/>
          <w:numId w:val="6"/>
        </w:numPr>
        <w:tabs>
          <w:tab w:val="left" w:pos="426"/>
        </w:tabs>
        <w:rPr>
          <w:b/>
        </w:rPr>
      </w:pPr>
      <w:r>
        <w:rPr>
          <w:b/>
        </w:rPr>
        <w:t>Проверка домашнего задания</w:t>
      </w:r>
      <w:r w:rsidR="002F3A3C" w:rsidRPr="003C6B29">
        <w:rPr>
          <w:b/>
        </w:rPr>
        <w:t xml:space="preserve">. </w:t>
      </w:r>
      <w:r w:rsidR="002F3A3C" w:rsidRPr="003C6B29">
        <w:t>(Слайд 4)</w:t>
      </w:r>
      <w:r w:rsidR="002F3A3C" w:rsidRPr="003C6B29">
        <w:rPr>
          <w:b/>
        </w:rPr>
        <w:t xml:space="preserve"> </w:t>
      </w:r>
    </w:p>
    <w:p w:rsidR="00156DD1" w:rsidRDefault="00156DD1" w:rsidP="00BA191C">
      <w:pPr>
        <w:pStyle w:val="a4"/>
        <w:widowControl w:val="0"/>
        <w:tabs>
          <w:tab w:val="left" w:pos="426"/>
        </w:tabs>
      </w:pPr>
      <w:r>
        <w:t>Проверка домашнего задания проходит в виде самостоятельной работы.</w:t>
      </w:r>
    </w:p>
    <w:p w:rsidR="002F3A3C" w:rsidRPr="003C6B29" w:rsidRDefault="00BA191C" w:rsidP="00BA191C">
      <w:pPr>
        <w:pStyle w:val="a4"/>
        <w:widowControl w:val="0"/>
        <w:tabs>
          <w:tab w:val="left" w:pos="426"/>
        </w:tabs>
      </w:pPr>
      <w:r w:rsidRPr="003C6B29">
        <w:t>Найти обл</w:t>
      </w:r>
      <w:r w:rsidR="00C066DA" w:rsidRPr="003C6B29">
        <w:t>асть определения функции. Учащиеся работают по карточкам.</w:t>
      </w:r>
    </w:p>
    <w:p w:rsidR="002F3A3C" w:rsidRPr="003C6B29" w:rsidRDefault="00156DD1" w:rsidP="00297BE4">
      <w:pPr>
        <w:widowControl w:val="0"/>
        <w:ind w:firstLine="709"/>
      </w:pPr>
      <w:r>
        <w:t>Взаимоп</w:t>
      </w:r>
      <w:r w:rsidR="002F3A3C" w:rsidRPr="003C6B29">
        <w:t>роверка самостоятельной работы в парах (ответы на экране слайд 5).</w:t>
      </w:r>
    </w:p>
    <w:p w:rsidR="002F3A3C" w:rsidRPr="003C6B29" w:rsidRDefault="00C066DA" w:rsidP="00297BE4">
      <w:pPr>
        <w:widowControl w:val="0"/>
        <w:ind w:firstLine="709"/>
      </w:pPr>
      <w:r w:rsidRPr="003C6B29">
        <w:t>Результаты заносят в оценочный лист.</w:t>
      </w:r>
    </w:p>
    <w:p w:rsidR="002F3A3C" w:rsidRPr="003C6B29" w:rsidRDefault="00156DD1" w:rsidP="00297BE4">
      <w:pPr>
        <w:pStyle w:val="a4"/>
        <w:widowControl w:val="0"/>
        <w:numPr>
          <w:ilvl w:val="0"/>
          <w:numId w:val="6"/>
        </w:numPr>
        <w:tabs>
          <w:tab w:val="left" w:pos="426"/>
        </w:tabs>
        <w:rPr>
          <w:b/>
        </w:rPr>
      </w:pPr>
      <w:r>
        <w:rPr>
          <w:b/>
        </w:rPr>
        <w:t>Актуализация знаний учащихся.</w:t>
      </w:r>
      <w:r w:rsidR="002F3A3C" w:rsidRPr="003C6B29">
        <w:rPr>
          <w:b/>
        </w:rPr>
        <w:t xml:space="preserve"> </w:t>
      </w:r>
      <w:r w:rsidR="002F3A3C" w:rsidRPr="00297BE4">
        <w:t>(Слайд 6)</w:t>
      </w:r>
    </w:p>
    <w:p w:rsidR="00A95F0E" w:rsidRDefault="00156DD1" w:rsidP="00297BE4">
      <w:pPr>
        <w:widowControl w:val="0"/>
        <w:ind w:left="709"/>
        <w:jc w:val="both"/>
      </w:pPr>
      <w:r w:rsidRPr="00156DD1">
        <w:t>Для актуализации</w:t>
      </w:r>
      <w:r>
        <w:t xml:space="preserve"> </w:t>
      </w:r>
      <w:r w:rsidRPr="00156DD1">
        <w:t>зн</w:t>
      </w:r>
      <w:r>
        <w:t>аний учащихся использую поисковый метод</w:t>
      </w:r>
      <w:r w:rsidR="002412E4">
        <w:t>. Учащимся предлагается несколько графиков тригонометрических функций</w:t>
      </w:r>
      <w:r w:rsidR="00A95F0E">
        <w:t xml:space="preserve"> и вопросы к ним</w:t>
      </w:r>
      <w:r w:rsidR="002412E4">
        <w:t>.</w:t>
      </w:r>
    </w:p>
    <w:p w:rsidR="002F3A3C" w:rsidRPr="003C6B29" w:rsidRDefault="002F3A3C" w:rsidP="00297BE4">
      <w:pPr>
        <w:widowControl w:val="0"/>
        <w:ind w:left="709"/>
        <w:jc w:val="both"/>
      </w:pPr>
      <w:r w:rsidRPr="003C6B29">
        <w:rPr>
          <w:u w:val="single"/>
        </w:rPr>
        <w:t>Вопрос</w:t>
      </w:r>
      <w:r w:rsidR="00A95F0E">
        <w:rPr>
          <w:u w:val="single"/>
        </w:rPr>
        <w:t xml:space="preserve"> </w:t>
      </w:r>
      <w:r w:rsidRPr="003C6B29">
        <w:rPr>
          <w:u w:val="single"/>
        </w:rPr>
        <w:t>1</w:t>
      </w:r>
      <w:r w:rsidRPr="003C6B29">
        <w:t>: Какие из представленных функций имеют область определения симметричную относительно начала координат?</w:t>
      </w:r>
    </w:p>
    <w:p w:rsidR="002F3A3C" w:rsidRPr="003C6B29" w:rsidRDefault="002F3A3C" w:rsidP="00297BE4">
      <w:pPr>
        <w:widowControl w:val="0"/>
        <w:ind w:left="709"/>
        <w:jc w:val="both"/>
      </w:pPr>
      <w:r w:rsidRPr="003C6B29">
        <w:rPr>
          <w:u w:val="single"/>
        </w:rPr>
        <w:t>Вопрос 2</w:t>
      </w:r>
      <w:r w:rsidRPr="003C6B29">
        <w:t>: Какие графики симметричны относительно оси ординат?</w:t>
      </w:r>
    </w:p>
    <w:p w:rsidR="00A95F0E" w:rsidRDefault="002F3A3C" w:rsidP="00297BE4">
      <w:pPr>
        <w:widowControl w:val="0"/>
        <w:ind w:left="709"/>
        <w:jc w:val="both"/>
      </w:pPr>
      <w:r w:rsidRPr="003C6B29">
        <w:rPr>
          <w:u w:val="single"/>
        </w:rPr>
        <w:t>Вопрос 3</w:t>
      </w:r>
      <w:r w:rsidRPr="003C6B29">
        <w:t>: Какие графики симметричны относительно начала координат?</w:t>
      </w:r>
    </w:p>
    <w:p w:rsidR="00A95F0E" w:rsidRPr="00156DD1" w:rsidRDefault="00A95F0E" w:rsidP="00297BE4">
      <w:pPr>
        <w:widowControl w:val="0"/>
        <w:ind w:left="709"/>
        <w:jc w:val="both"/>
      </w:pPr>
      <w:r>
        <w:t>После ответов на вопросы необходимо разбить графики функций на группы с одинаковыми свойствами. Дальнейшими действиями учитель подводит учащихся к определению чётной и нечётной функции.</w:t>
      </w:r>
    </w:p>
    <w:p w:rsidR="002F3A3C" w:rsidRPr="003C6B29" w:rsidRDefault="002F3A3C" w:rsidP="002F3A3C">
      <w:pPr>
        <w:widowControl w:val="0"/>
        <w:jc w:val="both"/>
      </w:pPr>
    </w:p>
    <w:p w:rsidR="002F3A3C" w:rsidRPr="00297BE4" w:rsidRDefault="002F3A3C" w:rsidP="00297BE4">
      <w:pPr>
        <w:pStyle w:val="a4"/>
        <w:widowControl w:val="0"/>
        <w:numPr>
          <w:ilvl w:val="0"/>
          <w:numId w:val="6"/>
        </w:numPr>
        <w:tabs>
          <w:tab w:val="left" w:pos="426"/>
        </w:tabs>
        <w:rPr>
          <w:b/>
        </w:rPr>
      </w:pPr>
      <w:r w:rsidRPr="003C6B29">
        <w:rPr>
          <w:b/>
        </w:rPr>
        <w:t>Изучение новой темы</w:t>
      </w:r>
      <w:r w:rsidR="0098771D" w:rsidRPr="003C6B29">
        <w:rPr>
          <w:b/>
        </w:rPr>
        <w:t xml:space="preserve"> </w:t>
      </w:r>
    </w:p>
    <w:p w:rsidR="00425B1A" w:rsidRPr="003C6B29" w:rsidRDefault="00A95F0E" w:rsidP="00297BE4">
      <w:pPr>
        <w:widowControl w:val="0"/>
        <w:ind w:left="709"/>
        <w:jc w:val="both"/>
      </w:pPr>
      <w:r>
        <w:lastRenderedPageBreak/>
        <w:t>Используя графики на слайдах 7,8,9</w:t>
      </w:r>
      <w:r w:rsidR="00A216FF">
        <w:t>,</w:t>
      </w:r>
      <w:r>
        <w:t xml:space="preserve"> отрабатываются определения чётной и нечётной функций</w:t>
      </w:r>
      <w:r w:rsidR="0078721A">
        <w:t>, свойства функции и распознавание чётных и нечётных функций от других. Разрабатывается алгоритм исследования функции на чётность и записывается в тетрадь.</w:t>
      </w:r>
    </w:p>
    <w:p w:rsidR="00425B1A" w:rsidRPr="003C6B29" w:rsidRDefault="00425B1A" w:rsidP="00297BE4">
      <w:pPr>
        <w:widowControl w:val="0"/>
        <w:ind w:left="709"/>
      </w:pPr>
      <w:r w:rsidRPr="003C6B29">
        <w:t>Какой график является графиком нечётной функции?</w:t>
      </w:r>
    </w:p>
    <w:p w:rsidR="002F3A3C" w:rsidRPr="003C6B29" w:rsidRDefault="0078721A" w:rsidP="00297BE4">
      <w:pPr>
        <w:pStyle w:val="a4"/>
        <w:widowControl w:val="0"/>
        <w:numPr>
          <w:ilvl w:val="0"/>
          <w:numId w:val="6"/>
        </w:numPr>
        <w:tabs>
          <w:tab w:val="left" w:pos="426"/>
        </w:tabs>
        <w:rPr>
          <w:b/>
        </w:rPr>
      </w:pPr>
      <w:r>
        <w:rPr>
          <w:b/>
        </w:rPr>
        <w:t>Самостоятельная р</w:t>
      </w:r>
      <w:r w:rsidR="002F3A3C" w:rsidRPr="003C6B29">
        <w:rPr>
          <w:b/>
        </w:rPr>
        <w:t>абота в группах</w:t>
      </w:r>
      <w:r>
        <w:rPr>
          <w:b/>
        </w:rPr>
        <w:t>.</w:t>
      </w:r>
      <w:r w:rsidR="0098771D" w:rsidRPr="003C6B29">
        <w:rPr>
          <w:b/>
        </w:rPr>
        <w:t xml:space="preserve"> </w:t>
      </w:r>
      <w:r w:rsidR="0098771D" w:rsidRPr="00297BE4">
        <w:t>(Слайд 10)</w:t>
      </w:r>
    </w:p>
    <w:p w:rsidR="00C066DA" w:rsidRPr="003C6B29" w:rsidRDefault="002F3A3C" w:rsidP="00297BE4">
      <w:pPr>
        <w:ind w:left="709"/>
        <w:jc w:val="both"/>
        <w:rPr>
          <w:color w:val="000000"/>
        </w:rPr>
      </w:pPr>
      <w:r w:rsidRPr="003C6B29">
        <w:t xml:space="preserve">Класс разбивается на группы. </w:t>
      </w:r>
      <w:r w:rsidR="0078721A">
        <w:t xml:space="preserve">Выбирается руководитель группы. Проводится инструктаж по работе в группе. </w:t>
      </w:r>
      <w:r w:rsidRPr="003C6B29">
        <w:t>Кажд</w:t>
      </w:r>
      <w:r w:rsidR="00297BE4">
        <w:t>ая</w:t>
      </w:r>
      <w:r w:rsidRPr="003C6B29">
        <w:t xml:space="preserve"> группа получает задание</w:t>
      </w:r>
      <w:r w:rsidR="00C066DA" w:rsidRPr="003C6B29">
        <w:t>.</w:t>
      </w:r>
      <w:r w:rsidR="00425B1A" w:rsidRPr="003C6B29">
        <w:t xml:space="preserve"> </w:t>
      </w:r>
    </w:p>
    <w:p w:rsidR="002F3A3C" w:rsidRPr="0078721A" w:rsidRDefault="00C066DA" w:rsidP="00297BE4">
      <w:pPr>
        <w:widowControl w:val="0"/>
        <w:shd w:val="clear" w:color="auto" w:fill="FFFFFF"/>
        <w:ind w:left="709"/>
        <w:jc w:val="both"/>
        <w:rPr>
          <w:color w:val="000000"/>
        </w:rPr>
      </w:pPr>
      <w:r w:rsidRPr="003C6B29">
        <w:t>И</w:t>
      </w:r>
      <w:r w:rsidR="002F3A3C" w:rsidRPr="003C6B29">
        <w:t>сследовать функции на чётность и нечётность</w:t>
      </w:r>
      <w:r w:rsidR="0078721A">
        <w:t>, используя определение и алгоритм исследования функции на чётность</w:t>
      </w:r>
      <w:r w:rsidR="002F3A3C" w:rsidRPr="0078721A">
        <w:rPr>
          <w:color w:val="000000"/>
        </w:rPr>
        <w:t xml:space="preserve">. </w:t>
      </w:r>
    </w:p>
    <w:p w:rsidR="00425B1A" w:rsidRPr="003C6B29" w:rsidRDefault="00425B1A" w:rsidP="00297BE4">
      <w:pPr>
        <w:widowControl w:val="0"/>
        <w:ind w:left="709"/>
        <w:jc w:val="both"/>
      </w:pPr>
      <w:r w:rsidRPr="003C6B29">
        <w:t>По одному представителю от каждой группы выходят к доске, показывают решение задания.</w:t>
      </w:r>
      <w:r w:rsidR="009F74B0" w:rsidRPr="003C6B29">
        <w:t xml:space="preserve"> После окончания выступления учащиеся других групп задают вопросы по теме урока.</w:t>
      </w:r>
    </w:p>
    <w:p w:rsidR="00C57C19" w:rsidRPr="003C6B29" w:rsidRDefault="00C57C19" w:rsidP="00297BE4">
      <w:pPr>
        <w:pStyle w:val="a4"/>
        <w:widowControl w:val="0"/>
        <w:numPr>
          <w:ilvl w:val="0"/>
          <w:numId w:val="6"/>
        </w:numPr>
        <w:tabs>
          <w:tab w:val="left" w:pos="426"/>
        </w:tabs>
        <w:rPr>
          <w:b/>
        </w:rPr>
      </w:pPr>
      <w:r w:rsidRPr="003C6B29">
        <w:rPr>
          <w:b/>
        </w:rPr>
        <w:t>Проверка усвоенного материала</w:t>
      </w:r>
      <w:r w:rsidR="0098771D" w:rsidRPr="003C6B29">
        <w:rPr>
          <w:b/>
        </w:rPr>
        <w:t xml:space="preserve"> </w:t>
      </w:r>
      <w:r w:rsidR="0098771D" w:rsidRPr="00297BE4">
        <w:t>(Слайд 1</w:t>
      </w:r>
      <w:r w:rsidR="005533D7">
        <w:t>2</w:t>
      </w:r>
      <w:r w:rsidR="0098771D" w:rsidRPr="00297BE4">
        <w:t>)</w:t>
      </w:r>
    </w:p>
    <w:p w:rsidR="00C57C19" w:rsidRPr="003C6B29" w:rsidRDefault="00C57C19" w:rsidP="00A216FF">
      <w:pPr>
        <w:ind w:left="709"/>
        <w:jc w:val="both"/>
      </w:pPr>
      <w:r w:rsidRPr="003C6B29">
        <w:t>На экране даны функции, учащиеся устно определяют их четность и записывают номера примеров в три столбика: 1ст. - четные, 2ст. - нечетные, 3 ст. - не являющиеся ни четными, ни нечетными.</w:t>
      </w:r>
    </w:p>
    <w:p w:rsidR="00C57C19" w:rsidRPr="003C6B29" w:rsidRDefault="00425B1A" w:rsidP="00A216FF">
      <w:pPr>
        <w:ind w:left="709"/>
        <w:jc w:val="both"/>
      </w:pPr>
      <w:r w:rsidRPr="003C6B29">
        <w:t>Проверка ответов в парах</w:t>
      </w:r>
      <w:r w:rsidR="0078721A">
        <w:t xml:space="preserve"> </w:t>
      </w:r>
      <w:r w:rsidR="005309F8">
        <w:t>(С</w:t>
      </w:r>
      <w:r w:rsidR="0078721A">
        <w:t>лайд 13</w:t>
      </w:r>
      <w:r w:rsidR="005309F8">
        <w:t>)</w:t>
      </w:r>
      <w:r w:rsidRPr="003C6B29">
        <w:t>. Результаты заносятся в оценочный лист.</w:t>
      </w:r>
    </w:p>
    <w:p w:rsidR="00B75A88" w:rsidRPr="00B75A88" w:rsidRDefault="00B75A88" w:rsidP="00297BE4">
      <w:pPr>
        <w:pStyle w:val="a4"/>
        <w:widowControl w:val="0"/>
        <w:numPr>
          <w:ilvl w:val="0"/>
          <w:numId w:val="6"/>
        </w:numPr>
        <w:tabs>
          <w:tab w:val="left" w:pos="426"/>
        </w:tabs>
        <w:rPr>
          <w:b/>
        </w:rPr>
      </w:pPr>
      <w:r w:rsidRPr="00B75A88">
        <w:rPr>
          <w:b/>
        </w:rPr>
        <w:t xml:space="preserve">Рефлексия. </w:t>
      </w:r>
    </w:p>
    <w:p w:rsidR="00B75A88" w:rsidRPr="00D06DC1" w:rsidRDefault="00B75A88" w:rsidP="00A216FF">
      <w:pPr>
        <w:ind w:left="709"/>
        <w:jc w:val="both"/>
      </w:pPr>
      <w:r w:rsidRPr="00D06DC1">
        <w:t>Оцените свою работу на уроке.</w:t>
      </w:r>
      <w:r w:rsidR="00297BE4">
        <w:t xml:space="preserve"> </w:t>
      </w:r>
      <w:r w:rsidRPr="00D06DC1">
        <w:t>Удовлетворены ли вы результатом своей работы?</w:t>
      </w:r>
      <w:r>
        <w:t xml:space="preserve"> Нарисуйте соответствующий смайлик в оценочном листе и сдайте его.</w:t>
      </w:r>
    </w:p>
    <w:p w:rsidR="00C57C19" w:rsidRPr="003C6B29" w:rsidRDefault="00C57C19" w:rsidP="00297BE4">
      <w:pPr>
        <w:pStyle w:val="a4"/>
        <w:widowControl w:val="0"/>
        <w:numPr>
          <w:ilvl w:val="0"/>
          <w:numId w:val="6"/>
        </w:numPr>
        <w:tabs>
          <w:tab w:val="left" w:pos="426"/>
        </w:tabs>
        <w:rPr>
          <w:b/>
        </w:rPr>
      </w:pPr>
      <w:r w:rsidRPr="003C6B29">
        <w:rPr>
          <w:b/>
        </w:rPr>
        <w:t xml:space="preserve"> Подведение итогов урока.</w:t>
      </w:r>
    </w:p>
    <w:p w:rsidR="00C57C19" w:rsidRPr="003C6B29" w:rsidRDefault="00C57C19" w:rsidP="00A216FF">
      <w:pPr>
        <w:ind w:left="709"/>
        <w:jc w:val="both"/>
      </w:pPr>
      <w:r w:rsidRPr="003C6B29">
        <w:t xml:space="preserve">Обобщаем знания, полученные на уроке. Учителем оценивается работа учащихся </w:t>
      </w:r>
      <w:r w:rsidR="00425B1A" w:rsidRPr="003C6B29">
        <w:t>по оценочным листам</w:t>
      </w:r>
      <w:r w:rsidR="00B75A88">
        <w:t xml:space="preserve"> и смайликам</w:t>
      </w:r>
      <w:r w:rsidRPr="003C6B29">
        <w:t>.</w:t>
      </w:r>
    </w:p>
    <w:p w:rsidR="00C57C19" w:rsidRPr="00297BE4" w:rsidRDefault="00C57C19" w:rsidP="00297BE4">
      <w:pPr>
        <w:pStyle w:val="a4"/>
        <w:widowControl w:val="0"/>
        <w:numPr>
          <w:ilvl w:val="0"/>
          <w:numId w:val="6"/>
        </w:numPr>
        <w:tabs>
          <w:tab w:val="left" w:pos="426"/>
        </w:tabs>
      </w:pPr>
      <w:r w:rsidRPr="003C6B29">
        <w:rPr>
          <w:b/>
        </w:rPr>
        <w:t xml:space="preserve">Домашнее задание. </w:t>
      </w:r>
      <w:r w:rsidR="00D77969" w:rsidRPr="00297BE4">
        <w:t>(Слайд 1</w:t>
      </w:r>
      <w:r w:rsidR="005309F8">
        <w:t>4</w:t>
      </w:r>
      <w:r w:rsidR="00D77969" w:rsidRPr="00297BE4">
        <w:t>)</w:t>
      </w:r>
    </w:p>
    <w:p w:rsidR="00C57C19" w:rsidRPr="003C6B29" w:rsidRDefault="00C57C19" w:rsidP="00297BE4">
      <w:pPr>
        <w:ind w:left="709"/>
      </w:pPr>
      <w:r w:rsidRPr="00297BE4">
        <w:t>I</w:t>
      </w:r>
      <w:r w:rsidR="00297BE4">
        <w:t xml:space="preserve"> </w:t>
      </w:r>
      <w:r w:rsidRPr="003C6B29">
        <w:t>уровень: №58 (а, б); №59 (а, б).</w:t>
      </w:r>
    </w:p>
    <w:p w:rsidR="00C57C19" w:rsidRPr="003C6B29" w:rsidRDefault="00C57C19" w:rsidP="00297BE4">
      <w:pPr>
        <w:ind w:left="709"/>
      </w:pPr>
      <w:r w:rsidRPr="00297BE4">
        <w:t>II</w:t>
      </w:r>
      <w:r w:rsidRPr="003C6B29">
        <w:t xml:space="preserve"> уровень: № 69 (а, в); №72 (а, г).</w:t>
      </w:r>
    </w:p>
    <w:p w:rsidR="00E1360F" w:rsidRPr="00D06DC1" w:rsidRDefault="00E1360F" w:rsidP="00297BE4">
      <w:pPr>
        <w:ind w:left="709"/>
      </w:pPr>
    </w:p>
    <w:sectPr w:rsidR="00E1360F" w:rsidRPr="00D06DC1" w:rsidSect="00297B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FE9"/>
    <w:multiLevelType w:val="multilevel"/>
    <w:tmpl w:val="98E6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B274E"/>
    <w:multiLevelType w:val="hybridMultilevel"/>
    <w:tmpl w:val="A24A90E8"/>
    <w:lvl w:ilvl="0" w:tplc="A47A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6A6"/>
    <w:multiLevelType w:val="hybridMultilevel"/>
    <w:tmpl w:val="8AA41756"/>
    <w:lvl w:ilvl="0" w:tplc="46B26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5C6603"/>
    <w:multiLevelType w:val="hybridMultilevel"/>
    <w:tmpl w:val="93828A00"/>
    <w:lvl w:ilvl="0" w:tplc="D842DA3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D52CA33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E222186"/>
    <w:multiLevelType w:val="hybridMultilevel"/>
    <w:tmpl w:val="52424566"/>
    <w:lvl w:ilvl="0" w:tplc="AF584A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F5484"/>
    <w:multiLevelType w:val="hybridMultilevel"/>
    <w:tmpl w:val="8AA41756"/>
    <w:lvl w:ilvl="0" w:tplc="46B26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6C3F6B"/>
    <w:multiLevelType w:val="hybridMultilevel"/>
    <w:tmpl w:val="A37409FE"/>
    <w:lvl w:ilvl="0" w:tplc="EE84CA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C19"/>
    <w:rsid w:val="000F3AD4"/>
    <w:rsid w:val="00156DD1"/>
    <w:rsid w:val="00206CF9"/>
    <w:rsid w:val="002412E4"/>
    <w:rsid w:val="00297BE4"/>
    <w:rsid w:val="002F3A3C"/>
    <w:rsid w:val="003C6B29"/>
    <w:rsid w:val="003F7DFA"/>
    <w:rsid w:val="00425B1A"/>
    <w:rsid w:val="004F747D"/>
    <w:rsid w:val="005309F8"/>
    <w:rsid w:val="005533D7"/>
    <w:rsid w:val="005E249E"/>
    <w:rsid w:val="006D180A"/>
    <w:rsid w:val="0078721A"/>
    <w:rsid w:val="00961FA9"/>
    <w:rsid w:val="0098456E"/>
    <w:rsid w:val="0098771D"/>
    <w:rsid w:val="009F74B0"/>
    <w:rsid w:val="00A216FF"/>
    <w:rsid w:val="00A95F0E"/>
    <w:rsid w:val="00B75A88"/>
    <w:rsid w:val="00BA191C"/>
    <w:rsid w:val="00C066DA"/>
    <w:rsid w:val="00C50B67"/>
    <w:rsid w:val="00C57C19"/>
    <w:rsid w:val="00CC2D61"/>
    <w:rsid w:val="00D06DC1"/>
    <w:rsid w:val="00D77969"/>
    <w:rsid w:val="00E1360F"/>
    <w:rsid w:val="00F74728"/>
    <w:rsid w:val="00FA4C31"/>
    <w:rsid w:val="00FD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C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06DC1"/>
    <w:pPr>
      <w:spacing w:before="150" w:after="150"/>
      <w:ind w:left="150" w:right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"Братский АНКБ" ОАО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2015-11-12T14:45:00Z</cp:lastPrinted>
  <dcterms:created xsi:type="dcterms:W3CDTF">2015-11-10T13:37:00Z</dcterms:created>
  <dcterms:modified xsi:type="dcterms:W3CDTF">2015-11-20T12:25:00Z</dcterms:modified>
</cp:coreProperties>
</file>