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6847" w:rsidRPr="00006EFE" w:rsidRDefault="00316376" w:rsidP="00316376">
      <w:pPr>
        <w:jc w:val="center"/>
        <w:rPr>
          <w:rFonts w:ascii="Times New Roman" w:hAnsi="Times New Roman" w:cs="Times New Roman"/>
          <w:b/>
          <w:sz w:val="32"/>
          <w:szCs w:val="32"/>
        </w:rPr>
      </w:pPr>
      <w:r w:rsidRPr="00006EFE">
        <w:rPr>
          <w:rFonts w:ascii="Times New Roman" w:hAnsi="Times New Roman" w:cs="Times New Roman"/>
          <w:b/>
          <w:sz w:val="32"/>
          <w:szCs w:val="32"/>
        </w:rPr>
        <w:t>Развитие речевого творчества у детей старшего дошкольного возраста.</w:t>
      </w:r>
      <w:r w:rsidR="006F360A" w:rsidRPr="006F360A">
        <w:t xml:space="preserve"> </w:t>
      </w:r>
    </w:p>
    <w:p w:rsidR="00316376" w:rsidRPr="00006EFE" w:rsidRDefault="006F360A" w:rsidP="00316376">
      <w:pPr>
        <w:rPr>
          <w:rFonts w:ascii="Times New Roman" w:hAnsi="Times New Roman" w:cs="Times New Roman"/>
          <w:sz w:val="28"/>
          <w:szCs w:val="28"/>
        </w:rPr>
      </w:pPr>
      <w:r w:rsidRPr="006F360A">
        <w:rPr>
          <w:rFonts w:ascii="Times New Roman" w:hAnsi="Times New Roman" w:cs="Times New Roman"/>
          <w:b/>
          <w:noProof/>
          <w:sz w:val="32"/>
          <w:szCs w:val="32"/>
          <w:lang w:eastAsia="ru-RU"/>
        </w:rPr>
        <w:drawing>
          <wp:anchor distT="0" distB="0" distL="114300" distR="114300" simplePos="0" relativeHeight="251658240" behindDoc="1" locked="0" layoutInCell="1" allowOverlap="1" wp14:anchorId="2FCC0A72" wp14:editId="41B97801">
            <wp:simplePos x="0" y="0"/>
            <wp:positionH relativeFrom="column">
              <wp:posOffset>2223135</wp:posOffset>
            </wp:positionH>
            <wp:positionV relativeFrom="paragraph">
              <wp:posOffset>7620</wp:posOffset>
            </wp:positionV>
            <wp:extent cx="4001770" cy="2705100"/>
            <wp:effectExtent l="0" t="0" r="0" b="0"/>
            <wp:wrapTight wrapText="bothSides">
              <wp:wrapPolygon edited="0">
                <wp:start x="0" y="0"/>
                <wp:lineTo x="0" y="21448"/>
                <wp:lineTo x="21490" y="21448"/>
                <wp:lineTo x="21490" y="0"/>
                <wp:lineTo x="0" y="0"/>
              </wp:wrapPolygon>
            </wp:wrapTight>
            <wp:docPr id="1" name="Рисунок 1" descr="http://zhabinkalib.by/images/detskaya/sovetuem_poshitat/838-f394aeeddc6024d3a11bbd9ac52089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habinkalib.by/images/detskaya/sovetuem_poshitat/838-f394aeeddc6024d3a11bbd9ac520897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01770"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2BCB" w:rsidRPr="00006EFE">
        <w:rPr>
          <w:rFonts w:ascii="Times New Roman" w:hAnsi="Times New Roman" w:cs="Times New Roman"/>
          <w:sz w:val="28"/>
          <w:szCs w:val="28"/>
        </w:rPr>
        <w:t>Речевое творчество и сочинительство способствует развитию у детей дошкольного возраста связной монолгической речи . Так как</w:t>
      </w:r>
      <w:r w:rsidR="00316376" w:rsidRPr="00006EFE">
        <w:rPr>
          <w:rFonts w:ascii="Times New Roman" w:hAnsi="Times New Roman" w:cs="Times New Roman"/>
          <w:sz w:val="28"/>
          <w:szCs w:val="28"/>
        </w:rPr>
        <w:t xml:space="preserve">из </w:t>
      </w:r>
      <w:r w:rsidR="00792BCB" w:rsidRPr="00006EFE">
        <w:rPr>
          <w:rFonts w:ascii="Times New Roman" w:hAnsi="Times New Roman" w:cs="Times New Roman"/>
          <w:sz w:val="28"/>
          <w:szCs w:val="28"/>
        </w:rPr>
        <w:t xml:space="preserve">одна из </w:t>
      </w:r>
      <w:r w:rsidR="00316376" w:rsidRPr="00006EFE">
        <w:rPr>
          <w:rFonts w:ascii="Times New Roman" w:hAnsi="Times New Roman" w:cs="Times New Roman"/>
          <w:sz w:val="28"/>
          <w:szCs w:val="28"/>
        </w:rPr>
        <w:t>самых важных задач обучения дошкольников родному языку – развитие связной речи. Каждый ребенок должен уметь содержательно, грамотно, правильно, связно и последовательно излагать свои мысли. Это поможет ему преодолевать молчаливость и застенчивость, быть общительным, уверенным в своих силах. В то же время речь ребенка должна быть живой, непосредственной, выразительной.</w:t>
      </w:r>
    </w:p>
    <w:p w:rsidR="00316376" w:rsidRPr="00006EFE" w:rsidRDefault="00316376" w:rsidP="00316376">
      <w:pPr>
        <w:rPr>
          <w:rFonts w:ascii="Times New Roman" w:hAnsi="Times New Roman" w:cs="Times New Roman"/>
          <w:sz w:val="28"/>
          <w:szCs w:val="28"/>
        </w:rPr>
      </w:pPr>
      <w:r w:rsidRPr="00006EFE">
        <w:rPr>
          <w:rFonts w:ascii="Times New Roman" w:hAnsi="Times New Roman" w:cs="Times New Roman"/>
          <w:sz w:val="28"/>
          <w:szCs w:val="28"/>
        </w:rPr>
        <w:t xml:space="preserve">Для развития речи дошкольника трудно переоценить значение сказок, стихов, других художественных произведений. Чтение произведений обогащает словарь ребенка, развивает его связную речь, учит пониманию переносного значения слов. Конечно, происходит все это постепенно. </w:t>
      </w:r>
    </w:p>
    <w:p w:rsidR="00316376" w:rsidRPr="00006EFE" w:rsidRDefault="00316376" w:rsidP="00316376">
      <w:pPr>
        <w:rPr>
          <w:rFonts w:ascii="Times New Roman" w:hAnsi="Times New Roman" w:cs="Times New Roman"/>
          <w:sz w:val="28"/>
          <w:szCs w:val="28"/>
        </w:rPr>
      </w:pPr>
      <w:r w:rsidRPr="00006EFE">
        <w:rPr>
          <w:rFonts w:ascii="Times New Roman" w:hAnsi="Times New Roman" w:cs="Times New Roman"/>
          <w:sz w:val="28"/>
          <w:szCs w:val="28"/>
        </w:rPr>
        <w:t>Когда ребенок овладеет умением пересказывать сказки, предложите ему для пересказа небольшие рассказы с несложным сюжетом. Например, рассказы Л. Н. Толстого для детей.</w:t>
      </w:r>
    </w:p>
    <w:p w:rsidR="00316376" w:rsidRPr="00006EFE" w:rsidRDefault="00316376" w:rsidP="00316376">
      <w:pPr>
        <w:rPr>
          <w:rFonts w:ascii="Times New Roman" w:hAnsi="Times New Roman" w:cs="Times New Roman"/>
          <w:sz w:val="28"/>
          <w:szCs w:val="28"/>
        </w:rPr>
      </w:pPr>
      <w:r w:rsidRPr="00006EFE">
        <w:rPr>
          <w:rFonts w:ascii="Times New Roman" w:hAnsi="Times New Roman" w:cs="Times New Roman"/>
          <w:sz w:val="28"/>
          <w:szCs w:val="28"/>
        </w:rPr>
        <w:t>Очень охотно дети передают сюжеты мультфильмов, кукольных спектаклей, цирковых представлений, когда содержание захватывает их эмоционально.</w:t>
      </w:r>
    </w:p>
    <w:p w:rsidR="00316376" w:rsidRPr="00006EFE" w:rsidRDefault="00316376" w:rsidP="00316376">
      <w:pPr>
        <w:rPr>
          <w:rFonts w:ascii="Times New Roman" w:hAnsi="Times New Roman" w:cs="Times New Roman"/>
          <w:sz w:val="28"/>
          <w:szCs w:val="28"/>
        </w:rPr>
      </w:pPr>
      <w:r w:rsidRPr="00006EFE">
        <w:rPr>
          <w:rFonts w:ascii="Times New Roman" w:hAnsi="Times New Roman" w:cs="Times New Roman"/>
          <w:sz w:val="28"/>
          <w:szCs w:val="28"/>
        </w:rPr>
        <w:t>Постепенно необходимо подводить ребенка к составлению рассказа по картине. Сначала с помощью вопросов взро</w:t>
      </w:r>
      <w:r w:rsidR="00792BCB" w:rsidRPr="00006EFE">
        <w:rPr>
          <w:rFonts w:ascii="Times New Roman" w:hAnsi="Times New Roman" w:cs="Times New Roman"/>
          <w:sz w:val="28"/>
          <w:szCs w:val="28"/>
        </w:rPr>
        <w:t>слого, а потом и самостоятельно.</w:t>
      </w:r>
    </w:p>
    <w:p w:rsidR="00316376" w:rsidRPr="00006EFE" w:rsidRDefault="00316376" w:rsidP="00316376">
      <w:pPr>
        <w:rPr>
          <w:rFonts w:ascii="Times New Roman" w:hAnsi="Times New Roman" w:cs="Times New Roman"/>
          <w:sz w:val="28"/>
          <w:szCs w:val="28"/>
        </w:rPr>
      </w:pPr>
      <w:r w:rsidRPr="00006EFE">
        <w:rPr>
          <w:rFonts w:ascii="Times New Roman" w:hAnsi="Times New Roman" w:cs="Times New Roman"/>
          <w:sz w:val="28"/>
          <w:szCs w:val="28"/>
        </w:rPr>
        <w:t>Для разаития речевого творчества детей старшего дошкол</w:t>
      </w:r>
      <w:r w:rsidR="00792BCB" w:rsidRPr="00006EFE">
        <w:rPr>
          <w:rFonts w:ascii="Times New Roman" w:hAnsi="Times New Roman" w:cs="Times New Roman"/>
          <w:sz w:val="28"/>
          <w:szCs w:val="28"/>
        </w:rPr>
        <w:t xml:space="preserve">ьного возраста, необходимо предложить ребенку самостоятельно составить рассказ или сказку.  Используя приэтом героев известных сказок или выдуманных персонажей. </w:t>
      </w:r>
    </w:p>
    <w:p w:rsidR="00792BCB" w:rsidRPr="00006EFE" w:rsidRDefault="007A5062" w:rsidP="00316376">
      <w:pPr>
        <w:rPr>
          <w:rFonts w:ascii="Times New Roman" w:hAnsi="Times New Roman" w:cs="Times New Roman"/>
          <w:sz w:val="28"/>
          <w:szCs w:val="28"/>
        </w:rPr>
      </w:pPr>
      <w:r w:rsidRPr="00006EFE">
        <w:rPr>
          <w:rFonts w:ascii="Times New Roman" w:hAnsi="Times New Roman" w:cs="Times New Roman"/>
          <w:sz w:val="28"/>
          <w:szCs w:val="28"/>
        </w:rPr>
        <w:t>Обучение детей составлению сказочных текстов или рассказов на основе модели динамического типа сказки, наилучшим образом реализуется с помощью метода «Морфологического анализа»</w:t>
      </w:r>
      <w:r w:rsidR="007B1571" w:rsidRPr="00006EFE">
        <w:rPr>
          <w:rFonts w:ascii="Times New Roman" w:hAnsi="Times New Roman" w:cs="Times New Roman"/>
          <w:sz w:val="28"/>
          <w:szCs w:val="28"/>
        </w:rPr>
        <w:t xml:space="preserve">. Дети учатся замечать, что </w:t>
      </w:r>
      <w:r w:rsidR="007B1571" w:rsidRPr="00006EFE">
        <w:rPr>
          <w:rFonts w:ascii="Times New Roman" w:hAnsi="Times New Roman" w:cs="Times New Roman"/>
          <w:sz w:val="28"/>
          <w:szCs w:val="28"/>
        </w:rPr>
        <w:lastRenderedPageBreak/>
        <w:t>герой может много путешествовать, встречаться с разными героями</w:t>
      </w:r>
      <w:r w:rsidRPr="00006EFE">
        <w:rPr>
          <w:rFonts w:ascii="Times New Roman" w:hAnsi="Times New Roman" w:cs="Times New Roman"/>
          <w:sz w:val="28"/>
          <w:szCs w:val="28"/>
        </w:rPr>
        <w:t>, обстоятельствами и многому учиться.</w:t>
      </w:r>
    </w:p>
    <w:p w:rsidR="007A5062" w:rsidRPr="00006EFE" w:rsidRDefault="007A5062" w:rsidP="007A5062">
      <w:pPr>
        <w:jc w:val="center"/>
        <w:rPr>
          <w:rFonts w:ascii="Times New Roman" w:hAnsi="Times New Roman" w:cs="Times New Roman"/>
          <w:b/>
          <w:sz w:val="32"/>
          <w:szCs w:val="32"/>
        </w:rPr>
      </w:pPr>
      <w:r w:rsidRPr="00006EFE">
        <w:rPr>
          <w:rFonts w:ascii="Times New Roman" w:hAnsi="Times New Roman" w:cs="Times New Roman"/>
          <w:b/>
          <w:sz w:val="32"/>
          <w:szCs w:val="32"/>
        </w:rPr>
        <w:t>Алгоритм составления сказок и рассказов динамичного типа.</w:t>
      </w:r>
    </w:p>
    <w:p w:rsidR="007A5062" w:rsidRPr="00006EFE" w:rsidRDefault="007A5062" w:rsidP="007A5062">
      <w:pPr>
        <w:pStyle w:val="a3"/>
        <w:numPr>
          <w:ilvl w:val="0"/>
          <w:numId w:val="1"/>
        </w:numPr>
        <w:rPr>
          <w:rFonts w:ascii="Times New Roman" w:hAnsi="Times New Roman" w:cs="Times New Roman"/>
          <w:sz w:val="28"/>
          <w:szCs w:val="28"/>
        </w:rPr>
      </w:pPr>
      <w:r w:rsidRPr="00006EFE">
        <w:rPr>
          <w:rFonts w:ascii="Times New Roman" w:hAnsi="Times New Roman" w:cs="Times New Roman"/>
          <w:sz w:val="28"/>
          <w:szCs w:val="28"/>
        </w:rPr>
        <w:t>Выбор главного героя.</w:t>
      </w:r>
    </w:p>
    <w:p w:rsidR="007A5062" w:rsidRPr="00006EFE" w:rsidRDefault="007A5062" w:rsidP="007A5062">
      <w:pPr>
        <w:pStyle w:val="a3"/>
        <w:numPr>
          <w:ilvl w:val="0"/>
          <w:numId w:val="1"/>
        </w:numPr>
        <w:rPr>
          <w:rFonts w:ascii="Times New Roman" w:hAnsi="Times New Roman" w:cs="Times New Roman"/>
          <w:sz w:val="28"/>
          <w:szCs w:val="28"/>
        </w:rPr>
      </w:pPr>
      <w:r w:rsidRPr="00006EFE">
        <w:rPr>
          <w:rFonts w:ascii="Times New Roman" w:hAnsi="Times New Roman" w:cs="Times New Roman"/>
          <w:sz w:val="28"/>
          <w:szCs w:val="28"/>
        </w:rPr>
        <w:t>Определение его характера, мотивов и цели поступков.</w:t>
      </w:r>
    </w:p>
    <w:p w:rsidR="007A5062" w:rsidRPr="00006EFE" w:rsidRDefault="007A5062" w:rsidP="007A5062">
      <w:pPr>
        <w:pStyle w:val="a3"/>
        <w:numPr>
          <w:ilvl w:val="0"/>
          <w:numId w:val="1"/>
        </w:numPr>
        <w:rPr>
          <w:rFonts w:ascii="Times New Roman" w:hAnsi="Times New Roman" w:cs="Times New Roman"/>
          <w:sz w:val="28"/>
          <w:szCs w:val="28"/>
        </w:rPr>
      </w:pPr>
      <w:r w:rsidRPr="00006EFE">
        <w:rPr>
          <w:rFonts w:ascii="Times New Roman" w:hAnsi="Times New Roman" w:cs="Times New Roman"/>
          <w:sz w:val="28"/>
          <w:szCs w:val="28"/>
        </w:rPr>
        <w:t>Выбор объектов взаимодействия</w:t>
      </w:r>
    </w:p>
    <w:p w:rsidR="007A5062" w:rsidRPr="00006EFE" w:rsidRDefault="007A5062" w:rsidP="007A5062">
      <w:pPr>
        <w:pStyle w:val="a3"/>
        <w:numPr>
          <w:ilvl w:val="0"/>
          <w:numId w:val="1"/>
        </w:numPr>
        <w:rPr>
          <w:rFonts w:ascii="Times New Roman" w:hAnsi="Times New Roman" w:cs="Times New Roman"/>
          <w:sz w:val="28"/>
          <w:szCs w:val="28"/>
        </w:rPr>
      </w:pPr>
      <w:r w:rsidRPr="00006EFE">
        <w:rPr>
          <w:rFonts w:ascii="Times New Roman" w:hAnsi="Times New Roman" w:cs="Times New Roman"/>
          <w:sz w:val="28"/>
          <w:szCs w:val="28"/>
        </w:rPr>
        <w:t>Описание действий главного героя для достижения цели. Последовательно по каждому взаимодействию главного героя с другими объектами фиксирование изменений, происходящих с ним. Описание реакций других героев при взаимодействии.</w:t>
      </w:r>
    </w:p>
    <w:p w:rsidR="007A5062" w:rsidRPr="00006EFE" w:rsidRDefault="007A5062" w:rsidP="007A5062">
      <w:pPr>
        <w:pStyle w:val="a3"/>
        <w:numPr>
          <w:ilvl w:val="0"/>
          <w:numId w:val="1"/>
        </w:numPr>
        <w:rPr>
          <w:rFonts w:ascii="Times New Roman" w:hAnsi="Times New Roman" w:cs="Times New Roman"/>
          <w:sz w:val="28"/>
          <w:szCs w:val="28"/>
        </w:rPr>
      </w:pPr>
      <w:r w:rsidRPr="00006EFE">
        <w:rPr>
          <w:rFonts w:ascii="Times New Roman" w:hAnsi="Times New Roman" w:cs="Times New Roman"/>
          <w:sz w:val="28"/>
          <w:szCs w:val="28"/>
        </w:rPr>
        <w:t>Подведение итога – результата изменения героя (героев</w:t>
      </w:r>
      <w:r w:rsidR="00006EFE" w:rsidRPr="00006EFE">
        <w:rPr>
          <w:rFonts w:ascii="Times New Roman" w:hAnsi="Times New Roman" w:cs="Times New Roman"/>
          <w:sz w:val="28"/>
          <w:szCs w:val="28"/>
        </w:rPr>
        <w:t>) и выведение жизненных правил.</w:t>
      </w:r>
    </w:p>
    <w:p w:rsidR="00006EFE" w:rsidRPr="00006EFE" w:rsidRDefault="00006EFE" w:rsidP="007A5062">
      <w:pPr>
        <w:pStyle w:val="a3"/>
        <w:numPr>
          <w:ilvl w:val="0"/>
          <w:numId w:val="1"/>
        </w:numPr>
        <w:rPr>
          <w:rFonts w:ascii="Times New Roman" w:hAnsi="Times New Roman" w:cs="Times New Roman"/>
          <w:sz w:val="28"/>
          <w:szCs w:val="28"/>
        </w:rPr>
      </w:pPr>
      <w:r w:rsidRPr="00006EFE">
        <w:rPr>
          <w:rFonts w:ascii="Times New Roman" w:hAnsi="Times New Roman" w:cs="Times New Roman"/>
          <w:sz w:val="28"/>
          <w:szCs w:val="28"/>
        </w:rPr>
        <w:t>Придумывание названия получившегося рассказа или сказки, и повторение правил ее сочинения.</w:t>
      </w:r>
    </w:p>
    <w:p w:rsidR="00006EFE" w:rsidRPr="00006EFE" w:rsidRDefault="00006EFE" w:rsidP="007A5062">
      <w:pPr>
        <w:pStyle w:val="a3"/>
        <w:numPr>
          <w:ilvl w:val="0"/>
          <w:numId w:val="1"/>
        </w:numPr>
        <w:rPr>
          <w:rFonts w:ascii="Times New Roman" w:hAnsi="Times New Roman" w:cs="Times New Roman"/>
          <w:sz w:val="28"/>
          <w:szCs w:val="28"/>
        </w:rPr>
      </w:pPr>
      <w:r w:rsidRPr="00006EFE">
        <w:rPr>
          <w:rFonts w:ascii="Times New Roman" w:hAnsi="Times New Roman" w:cs="Times New Roman"/>
          <w:sz w:val="28"/>
          <w:szCs w:val="28"/>
        </w:rPr>
        <w:t>Запись текста сказочного содержания ввиде схемы</w:t>
      </w:r>
      <w:r w:rsidR="00700CE2">
        <w:rPr>
          <w:rFonts w:ascii="Times New Roman" w:hAnsi="Times New Roman" w:cs="Times New Roman"/>
          <w:sz w:val="28"/>
          <w:szCs w:val="28"/>
        </w:rPr>
        <w:t>, для дальнейшего пересказывания</w:t>
      </w:r>
      <w:r w:rsidRPr="00006EFE">
        <w:rPr>
          <w:rFonts w:ascii="Times New Roman" w:hAnsi="Times New Roman" w:cs="Times New Roman"/>
          <w:sz w:val="28"/>
          <w:szCs w:val="28"/>
        </w:rPr>
        <w:t>.</w:t>
      </w:r>
    </w:p>
    <w:p w:rsidR="00006EFE" w:rsidRPr="00006EFE" w:rsidRDefault="00006EFE" w:rsidP="00006EFE">
      <w:pPr>
        <w:ind w:left="360"/>
        <w:rPr>
          <w:rFonts w:ascii="Times New Roman" w:hAnsi="Times New Roman" w:cs="Times New Roman"/>
          <w:sz w:val="28"/>
          <w:szCs w:val="28"/>
        </w:rPr>
      </w:pPr>
      <w:r w:rsidRPr="00006EFE">
        <w:rPr>
          <w:rFonts w:ascii="Times New Roman" w:hAnsi="Times New Roman" w:cs="Times New Roman"/>
          <w:sz w:val="28"/>
          <w:szCs w:val="28"/>
        </w:rPr>
        <w:t>В старшем дошкольном возрасте главными героями могут быть любые объекты (Любовь, Ненависть, Злость, Страх), которые путешествуют с какой либо целью. Вывод жизненного правила зависит от стратегии сочинения.</w:t>
      </w:r>
    </w:p>
    <w:p w:rsidR="00006EFE" w:rsidRPr="00006EFE" w:rsidRDefault="00006EFE" w:rsidP="00006EFE">
      <w:pPr>
        <w:ind w:left="360"/>
        <w:rPr>
          <w:rFonts w:ascii="Times New Roman" w:hAnsi="Times New Roman" w:cs="Times New Roman"/>
          <w:sz w:val="28"/>
          <w:szCs w:val="28"/>
        </w:rPr>
      </w:pPr>
      <w:r w:rsidRPr="00006EFE">
        <w:rPr>
          <w:rFonts w:ascii="Times New Roman" w:hAnsi="Times New Roman" w:cs="Times New Roman"/>
          <w:sz w:val="28"/>
          <w:szCs w:val="28"/>
        </w:rPr>
        <w:t>Главный герой, обладающий отрицательными качествами или имеющий недостойные цели, в результате взаимодействия с другими героями либо перевоспитывается, либо остается в одиночестве.</w:t>
      </w:r>
    </w:p>
    <w:p w:rsidR="00006EFE" w:rsidRDefault="006F360A" w:rsidP="00006EFE">
      <w:pPr>
        <w:ind w:left="36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46B05E3B" wp14:editId="771BDC71">
            <wp:simplePos x="0" y="0"/>
            <wp:positionH relativeFrom="margin">
              <wp:align>center</wp:align>
            </wp:positionH>
            <wp:positionV relativeFrom="paragraph">
              <wp:posOffset>1390650</wp:posOffset>
            </wp:positionV>
            <wp:extent cx="4057221" cy="2847975"/>
            <wp:effectExtent l="0" t="0" r="63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57221" cy="2847975"/>
                    </a:xfrm>
                    <a:prstGeom prst="rect">
                      <a:avLst/>
                    </a:prstGeom>
                    <a:noFill/>
                  </pic:spPr>
                </pic:pic>
              </a:graphicData>
            </a:graphic>
            <wp14:sizeRelH relativeFrom="margin">
              <wp14:pctWidth>0</wp14:pctWidth>
            </wp14:sizeRelH>
            <wp14:sizeRelV relativeFrom="margin">
              <wp14:pctHeight>0</wp14:pctHeight>
            </wp14:sizeRelV>
          </wp:anchor>
        </w:drawing>
      </w:r>
      <w:r w:rsidR="00006EFE" w:rsidRPr="00006EFE">
        <w:rPr>
          <w:rFonts w:ascii="Times New Roman" w:hAnsi="Times New Roman" w:cs="Times New Roman"/>
          <w:sz w:val="28"/>
          <w:szCs w:val="28"/>
        </w:rPr>
        <w:t>Такая модель поможет вам подвести детей к самостоятельному речеовму творчеству, которое поможет развить у детей связную монологическую речь, умение рассуждать о результатах взаимодействия героев, выводить жизненное правило. А так же для наилучшего эффекта предложить ребенку создать собственную книгу сказок или рассказов, украсив не только сх</w:t>
      </w:r>
      <w:r w:rsidRPr="006F360A">
        <w:t xml:space="preserve"> </w:t>
      </w:r>
      <w:r w:rsidR="00006EFE" w:rsidRPr="00006EFE">
        <w:rPr>
          <w:rFonts w:ascii="Times New Roman" w:hAnsi="Times New Roman" w:cs="Times New Roman"/>
          <w:sz w:val="28"/>
          <w:szCs w:val="28"/>
        </w:rPr>
        <w:t>емой, но и иллюстрациями.</w:t>
      </w:r>
      <w:r w:rsidR="00E6607A">
        <w:rPr>
          <w:rFonts w:ascii="Times New Roman" w:hAnsi="Times New Roman" w:cs="Times New Roman"/>
          <w:sz w:val="28"/>
          <w:szCs w:val="28"/>
        </w:rPr>
        <w:t xml:space="preserve"> (Технология обучения дошкольников составлению текстов сказочного содерания/ под ред. Т.А. Сидорчук. – Самара, 2003, -64с)</w:t>
      </w:r>
      <w:bookmarkStart w:id="0" w:name="_GoBack"/>
      <w:bookmarkEnd w:id="0"/>
    </w:p>
    <w:p w:rsidR="006F360A" w:rsidRDefault="006F360A" w:rsidP="00006EFE">
      <w:pPr>
        <w:ind w:left="360"/>
        <w:rPr>
          <w:rFonts w:ascii="Times New Roman" w:hAnsi="Times New Roman" w:cs="Times New Roman"/>
          <w:sz w:val="28"/>
          <w:szCs w:val="28"/>
        </w:rPr>
      </w:pPr>
    </w:p>
    <w:p w:rsidR="006F360A" w:rsidRPr="00006EFE" w:rsidRDefault="006F360A" w:rsidP="00006EFE">
      <w:pPr>
        <w:ind w:left="360"/>
        <w:rPr>
          <w:rFonts w:ascii="Times New Roman" w:hAnsi="Times New Roman" w:cs="Times New Roman"/>
          <w:sz w:val="28"/>
          <w:szCs w:val="28"/>
        </w:rPr>
      </w:pPr>
    </w:p>
    <w:sectPr w:rsidR="006F360A" w:rsidRPr="00006EF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71616C"/>
    <w:multiLevelType w:val="hybridMultilevel"/>
    <w:tmpl w:val="6828201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376"/>
    <w:rsid w:val="00006EFE"/>
    <w:rsid w:val="00316376"/>
    <w:rsid w:val="006F360A"/>
    <w:rsid w:val="00700CE2"/>
    <w:rsid w:val="00786847"/>
    <w:rsid w:val="00792BCB"/>
    <w:rsid w:val="007A5062"/>
    <w:rsid w:val="007B1571"/>
    <w:rsid w:val="00E660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78D726-4439-409D-B6BE-0A0A5A731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A50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2</Pages>
  <Words>498</Words>
  <Characters>2840</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 malcev</dc:creator>
  <cp:keywords/>
  <dc:description/>
  <cp:lastModifiedBy>aleksandr malcev</cp:lastModifiedBy>
  <cp:revision>4</cp:revision>
  <dcterms:created xsi:type="dcterms:W3CDTF">2015-10-16T14:36:00Z</dcterms:created>
  <dcterms:modified xsi:type="dcterms:W3CDTF">2015-11-26T06:12:00Z</dcterms:modified>
</cp:coreProperties>
</file>