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71" w:rsidRDefault="00CE6171" w:rsidP="00CE6171">
      <w:pPr>
        <w:spacing w:line="360" w:lineRule="auto"/>
        <w:ind w:left="-1080" w:right="-36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 к педагогическому совету 12.11. 2012 года</w:t>
      </w:r>
    </w:p>
    <w:p w:rsidR="00CE6171" w:rsidRDefault="00CE6171" w:rsidP="00CE6171">
      <w:pPr>
        <w:spacing w:line="360" w:lineRule="auto"/>
        <w:ind w:left="-1080" w:right="-365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 «</w:t>
      </w:r>
      <w:r>
        <w:rPr>
          <w:sz w:val="28"/>
          <w:szCs w:val="28"/>
        </w:rPr>
        <w:t>Мотивация– это</w:t>
      </w:r>
      <w:r w:rsidR="00897A8A">
        <w:rPr>
          <w:sz w:val="28"/>
          <w:szCs w:val="28"/>
        </w:rPr>
        <w:t xml:space="preserve"> .</w:t>
      </w:r>
      <w:bookmarkStart w:id="0" w:name="_GoBack"/>
      <w:bookmarkEnd w:id="0"/>
      <w:r w:rsidR="00897A8A">
        <w:rPr>
          <w:sz w:val="28"/>
          <w:szCs w:val="28"/>
        </w:rPr>
        <w:t>..</w:t>
      </w:r>
      <w:r>
        <w:rPr>
          <w:sz w:val="28"/>
          <w:szCs w:val="28"/>
        </w:rPr>
        <w:t>».</w:t>
      </w:r>
    </w:p>
    <w:p w:rsidR="001A4CA8" w:rsidRDefault="001A4CA8" w:rsidP="00CE6171">
      <w:pPr>
        <w:spacing w:line="360" w:lineRule="auto"/>
        <w:ind w:left="-1080" w:right="-365" w:firstLine="360"/>
        <w:jc w:val="both"/>
        <w:rPr>
          <w:sz w:val="32"/>
          <w:szCs w:val="32"/>
        </w:rPr>
      </w:pPr>
    </w:p>
    <w:p w:rsidR="00CE6171" w:rsidRDefault="00CE6171" w:rsidP="00CE6171">
      <w:pPr>
        <w:spacing w:line="360" w:lineRule="auto"/>
        <w:ind w:left="-1080" w:right="-365" w:firstLine="360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Работа блока дополнительного образования детей в корпусе опирается на следующие </w:t>
      </w:r>
      <w:r>
        <w:rPr>
          <w:b/>
          <w:sz w:val="32"/>
          <w:szCs w:val="32"/>
        </w:rPr>
        <w:t>приоритетные принципы:</w:t>
      </w:r>
    </w:p>
    <w:p w:rsidR="00CE6171" w:rsidRDefault="00CE6171" w:rsidP="00CE6171">
      <w:pPr>
        <w:spacing w:line="360" w:lineRule="auto"/>
        <w:ind w:left="-1080" w:right="-365" w:firstLine="360"/>
        <w:jc w:val="both"/>
        <w:rPr>
          <w:sz w:val="32"/>
          <w:szCs w:val="32"/>
        </w:rPr>
      </w:pPr>
      <w:r>
        <w:rPr>
          <w:sz w:val="32"/>
          <w:szCs w:val="32"/>
        </w:rPr>
        <w:t>- свободный выбор ребенком видов деятельности;</w:t>
      </w:r>
    </w:p>
    <w:p w:rsidR="00CE6171" w:rsidRDefault="00CE6171" w:rsidP="00CE6171">
      <w:pPr>
        <w:spacing w:line="360" w:lineRule="auto"/>
        <w:ind w:left="-1080" w:right="-365" w:firstLine="360"/>
        <w:jc w:val="both"/>
        <w:rPr>
          <w:sz w:val="32"/>
          <w:szCs w:val="32"/>
        </w:rPr>
      </w:pPr>
      <w:r>
        <w:rPr>
          <w:sz w:val="32"/>
          <w:szCs w:val="32"/>
        </w:rPr>
        <w:t>- ориентация на личностные интересы, потребности, способности ребенка;</w:t>
      </w:r>
    </w:p>
    <w:p w:rsidR="00CE6171" w:rsidRDefault="00CE6171" w:rsidP="00CE6171">
      <w:pPr>
        <w:spacing w:line="360" w:lineRule="auto"/>
        <w:ind w:left="-1080" w:right="-365" w:firstLine="360"/>
        <w:jc w:val="both"/>
        <w:rPr>
          <w:sz w:val="32"/>
          <w:szCs w:val="32"/>
        </w:rPr>
      </w:pPr>
      <w:r>
        <w:rPr>
          <w:sz w:val="32"/>
          <w:szCs w:val="32"/>
        </w:rPr>
        <w:t>- возможность свободного самоопределения и самореализации ребенка;</w:t>
      </w:r>
    </w:p>
    <w:p w:rsidR="00CE6171" w:rsidRDefault="00CE6171" w:rsidP="00CE6171">
      <w:pPr>
        <w:spacing w:line="360" w:lineRule="auto"/>
        <w:ind w:left="-1080" w:right="-365" w:firstLine="360"/>
        <w:jc w:val="both"/>
        <w:rPr>
          <w:sz w:val="32"/>
          <w:szCs w:val="32"/>
        </w:rPr>
      </w:pPr>
      <w:r>
        <w:rPr>
          <w:sz w:val="32"/>
          <w:szCs w:val="32"/>
        </w:rPr>
        <w:t>- единство обучения, воспитания, развития.</w:t>
      </w:r>
    </w:p>
    <w:p w:rsidR="00CE6171" w:rsidRDefault="00CE6171" w:rsidP="00CE6171">
      <w:pPr>
        <w:spacing w:line="360" w:lineRule="auto"/>
        <w:ind w:left="-1080" w:right="-365" w:firstLine="360"/>
        <w:rPr>
          <w:sz w:val="32"/>
          <w:szCs w:val="32"/>
        </w:rPr>
      </w:pPr>
      <w:r>
        <w:rPr>
          <w:rStyle w:val="a3"/>
          <w:sz w:val="32"/>
          <w:szCs w:val="32"/>
        </w:rPr>
        <w:t>Каждый ребенок выбирает секцию или кружок, который ему близок по интересам.</w:t>
      </w:r>
      <w:r>
        <w:rPr>
          <w:sz w:val="32"/>
          <w:szCs w:val="32"/>
        </w:rPr>
        <w:t xml:space="preserve"> У мотивированных учеников есть цель. Мы педагоги должны  сделать  всё, чтобы  цель стала важна.  Ребята прилагают максиму усилий, чтоб получить одобрение и  завоевать расположение педагога и родителей. Если они получают это, то горды собой и работают дальше. Мотивация – это желание и готовность что-либо делать.</w:t>
      </w:r>
      <w:r>
        <w:rPr>
          <w:sz w:val="32"/>
          <w:szCs w:val="32"/>
        </w:rPr>
        <w:br/>
        <w:t>Внимание со стороны педагога к учащемуся,  придает чувство собственной значимости и заставляет его прилагать усилия в работе и интерес к любимому делу сохраняется.</w:t>
      </w:r>
    </w:p>
    <w:p w:rsidR="00CE6171" w:rsidRDefault="00CE6171" w:rsidP="00CE6171">
      <w:pPr>
        <w:spacing w:line="360" w:lineRule="auto"/>
        <w:ind w:left="-1080" w:right="-365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Поэтому каждый педагог отдела ДО понимает значимость себя как личности, способной мотивировать ребенка на изучение того направления, которое он </w:t>
      </w:r>
      <w:proofErr w:type="gramStart"/>
      <w:r>
        <w:rPr>
          <w:sz w:val="32"/>
          <w:szCs w:val="32"/>
        </w:rPr>
        <w:t>выбрал</w:t>
      </w:r>
      <w:proofErr w:type="gramEnd"/>
      <w:r>
        <w:rPr>
          <w:sz w:val="32"/>
          <w:szCs w:val="32"/>
        </w:rPr>
        <w:t xml:space="preserve"> будь то шахматы, музыка или иностранный язык. Основная часть наших педагогов проводит занятия с учетом этой составляющей - мотивации. Когда есть потребность лично у педагога развиваться, находить для себя новые  методики преподавания, то это делает обучение интересным. Мы стараемся менять обстановку на занятиях: дети устают от ряда парт находящихся в классе, от педагога стоящего у доски. В </w:t>
      </w:r>
      <w:r>
        <w:rPr>
          <w:sz w:val="32"/>
          <w:szCs w:val="32"/>
        </w:rPr>
        <w:lastRenderedPageBreak/>
        <w:t>некоторых объединениях мы сажаем их за один большой стол, чтобы быть к ребятам ближе и смотреть в глаза чаще. Вместо доски используем наглядный материа</w:t>
      </w:r>
      <w:r w:rsidR="001A4CA8">
        <w:rPr>
          <w:sz w:val="32"/>
          <w:szCs w:val="32"/>
        </w:rPr>
        <w:t>л, ручные карточки, схемы. Нема</w:t>
      </w:r>
      <w:r>
        <w:rPr>
          <w:sz w:val="32"/>
          <w:szCs w:val="32"/>
        </w:rPr>
        <w:t xml:space="preserve">ло важно, что на занятиях мальчишки общаются и могут совместно выполнять одну работу. Это стирает частично страшное разобщение между детьми. Надеемся, что по капле, но мы затрагиваем это огромное, кажущееся иногда неподъемным то, что внутри каждого, а именно мотивацию. Повседневная жизнь человека, его личность, черты характера – все это определяет его стремление к выбору любимого занятия. Когда ученик имеет положительный интерес, то он сам стремится к получению знаний и с удовольствием ходит на занятия. Если же интерес негативный, то ребенок воспринимает лишь малую долю информации, которую ему преподают. </w:t>
      </w:r>
    </w:p>
    <w:p w:rsidR="00CE6171" w:rsidRDefault="00CE6171" w:rsidP="00CE6171">
      <w:pPr>
        <w:spacing w:line="360" w:lineRule="auto"/>
        <w:ind w:left="-1080" w:right="-365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Необходимо, чтобы кадет имел собственное желание посещать занятия, нельзя делать так, чтобы процесс обучения стал результатом внешнего давления. </w:t>
      </w:r>
    </w:p>
    <w:p w:rsidR="00CE6171" w:rsidRPr="001A4CA8" w:rsidRDefault="00CE6171" w:rsidP="00CE6171">
      <w:pPr>
        <w:spacing w:line="360" w:lineRule="auto"/>
        <w:ind w:left="-1080" w:right="-365"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Безусловно, мы понимаем, что в основной школе ребята проводят времени больше. Но вместе мы растим, учим, сочувствуем, сострадаем для одной общей цели - помочь ребенку в становлении для полноценного социального общения, самореализации и самоконтроля. Скажите, ну 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если не мы с вами.</w:t>
      </w:r>
      <w:r>
        <w:rPr>
          <w:sz w:val="32"/>
          <w:szCs w:val="32"/>
        </w:rPr>
        <w:br/>
        <w:t xml:space="preserve">Поэтому, я еще раз прошу вас коллеги с пониманием относится к нашим ребятам и учитывать их интерес и желание при посещении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.  А педагоги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приложат </w:t>
      </w:r>
      <w:proofErr w:type="gramStart"/>
      <w:r>
        <w:rPr>
          <w:sz w:val="32"/>
          <w:szCs w:val="32"/>
        </w:rPr>
        <w:t>все</w:t>
      </w:r>
      <w:proofErr w:type="gramEnd"/>
      <w:r>
        <w:rPr>
          <w:sz w:val="32"/>
          <w:szCs w:val="32"/>
        </w:rPr>
        <w:t xml:space="preserve"> свои силы и знания, чтоб позитивный интерес у кадета не </w:t>
      </w:r>
      <w:r w:rsidRPr="001A4CA8">
        <w:rPr>
          <w:sz w:val="32"/>
          <w:szCs w:val="32"/>
        </w:rPr>
        <w:t>пропал к любимому делу.</w:t>
      </w:r>
    </w:p>
    <w:p w:rsidR="0010188F" w:rsidRDefault="0010188F"/>
    <w:sectPr w:rsidR="0010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BB"/>
    <w:rsid w:val="0010188F"/>
    <w:rsid w:val="001A4CA8"/>
    <w:rsid w:val="002B5CBB"/>
    <w:rsid w:val="00897A8A"/>
    <w:rsid w:val="00C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2012-11-12T06:31:00Z</dcterms:created>
  <dcterms:modified xsi:type="dcterms:W3CDTF">2015-06-22T08:13:00Z</dcterms:modified>
</cp:coreProperties>
</file>