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Тема: Избирательное право.</w:t>
      </w:r>
      <w:r w:rsidR="008C73CD">
        <w:rPr>
          <w:rFonts w:ascii="Arial" w:hAnsi="Arial" w:cs="Arial"/>
          <w:b/>
          <w:bCs/>
          <w:color w:val="000000"/>
          <w:sz w:val="27"/>
          <w:szCs w:val="27"/>
        </w:rPr>
        <w:t>9 класс</w:t>
      </w:r>
    </w:p>
    <w:p w:rsidR="004165A4" w:rsidRDefault="004165A4" w:rsidP="004165A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Урок - деловая игра « Мы выбираем»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 УРОКА: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Дидактическая цель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создать условия для осознания и осмысления нового материала в соответствии с индивидуальными особенностями учащихся средствами технологии критического мышления.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Образовательный аспект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создание условий для усвоения учащимися социальной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функции выборов; главных принципов избирательного права; положения законодательства Российской Федерации о выборах относительно избирательных прав граждан и их гарантий;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создание условий для знакомства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учащихся с основными стадиями избирательного процесса; видами избирательных систем и их особенностями.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Развивающий аспект</w:t>
      </w:r>
      <w:r>
        <w:rPr>
          <w:rFonts w:ascii="Arial" w:hAnsi="Arial" w:cs="Arial"/>
          <w:color w:val="000000"/>
          <w:sz w:val="27"/>
          <w:szCs w:val="27"/>
          <w:u w:val="single"/>
        </w:rPr>
        <w:t>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развитие коммуникативных навыков, умений работать с различными видами источников, навыков исторического анализа;</w:t>
      </w:r>
      <w:r>
        <w:rPr>
          <w:rFonts w:ascii="Arial" w:hAnsi="Arial" w:cs="Arial"/>
          <w:color w:val="000000"/>
          <w:sz w:val="27"/>
          <w:szCs w:val="27"/>
        </w:rPr>
        <w:br/>
        <w:t>работать с документами, словарем; работать в группе; понять необходимость участия в выборах;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уметь: описать развитие избирательной системы в России; объяснить возможности участия граждан в деятельности политических партий, предвыборных кампаниях и выборах; назвать и описать особенности различных видов выборов;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>- иметь опыт реализации права граждан избирать и быть избранными, организовывать и проводить выборы.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  <w:u w:val="single"/>
        </w:rPr>
        <w:t>Воспитательный аспект</w:t>
      </w:r>
      <w:r>
        <w:rPr>
          <w:rFonts w:ascii="Arial" w:hAnsi="Arial" w:cs="Arial"/>
          <w:color w:val="000000"/>
          <w:sz w:val="27"/>
          <w:szCs w:val="27"/>
        </w:rPr>
        <w:t>: - создание условий для осознания и принятия учащимися либеральных ценностей; формирование активной жизненной позиции;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выработки либеральных установок и черт характера, которые увеличивают возможности индивида влиять на политический процесс, на становление гражданского общества.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усвоение наиболее важных ценностей и принципов устройства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демократического общества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государства; основных политических прав и свобод человека и гражданина.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УРОКА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bCs/>
          <w:sz w:val="22"/>
          <w:szCs w:val="22"/>
        </w:rPr>
        <w:t>1.</w:t>
      </w:r>
      <w:r w:rsidRPr="004165A4">
        <w:rPr>
          <w:rFonts w:ascii="Arial" w:hAnsi="Arial" w:cs="Arial"/>
          <w:sz w:val="27"/>
          <w:szCs w:val="27"/>
        </w:rPr>
        <w:t>Вступительное слово учителя: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В жизни всегда приходиться выбирать: между плохим поступком и хорошим, между одной профессией и другой и т.д. Сделать выбор подчас трудно, особенно когда речь идет о собственной судьбе. Но еще труднее сделать выбор, когда речь идет о судьбе целого государства.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 xml:space="preserve">Сегодня мы будем говорить об избирательном праве и избирательной системе, о демократических выборах. Наша задача - выяснить, как </w:t>
      </w:r>
      <w:r w:rsidRPr="004165A4">
        <w:rPr>
          <w:rFonts w:ascii="Arial" w:hAnsi="Arial" w:cs="Arial"/>
          <w:sz w:val="27"/>
          <w:szCs w:val="27"/>
        </w:rPr>
        <w:lastRenderedPageBreak/>
        <w:t>должны проходить выборы в демократическом государстве, по каким принципам, какие существуют этапы выборов.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Во второй части урока мы попытаемся провести игру «Мы выбираем», придерживаясь всех правил ведения избирательной кампании, следуя всем этапам ее проведения.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II. Благодаря Конституции каждый гражданин имеет целый ряд прав и свобод. Знать и уметь пользоваться этими правами необходимо каждому.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В ст. 32 Конституции РФ записано: «Граждане РФ имеют право избирать и быть избранными в органы государственной власти и органы местного самоуправления».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Современный человек должен быть хорошо информирован в правовых вопросах.</w:t>
      </w:r>
    </w:p>
    <w:p w:rsidR="004165A4" w:rsidRPr="004165A4" w:rsidRDefault="004165A4" w:rsidP="004165A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b/>
          <w:sz w:val="27"/>
          <w:szCs w:val="27"/>
        </w:rPr>
        <w:t>Избирательная система</w:t>
      </w:r>
      <w:r w:rsidRPr="004165A4">
        <w:rPr>
          <w:rFonts w:ascii="Arial" w:hAnsi="Arial" w:cs="Arial"/>
          <w:sz w:val="27"/>
          <w:szCs w:val="27"/>
        </w:rPr>
        <w:t xml:space="preserve"> - это система общественных отношений, связанных с выборами органов публичной власти.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(презентация</w:t>
      </w:r>
      <w:r w:rsidRPr="004165A4">
        <w:rPr>
          <w:rStyle w:val="apple-converted-space"/>
          <w:rFonts w:ascii="Arial" w:hAnsi="Arial" w:cs="Arial"/>
          <w:sz w:val="27"/>
          <w:szCs w:val="27"/>
        </w:rPr>
        <w:t> </w:t>
      </w:r>
      <w:hyperlink r:id="rId5" w:tgtFrame="_blank" w:history="1">
        <w:r w:rsidRPr="004165A4">
          <w:rPr>
            <w:rStyle w:val="a4"/>
            <w:rFonts w:ascii="Arial" w:hAnsi="Arial" w:cs="Arial"/>
            <w:color w:val="auto"/>
            <w:sz w:val="27"/>
            <w:szCs w:val="27"/>
            <w:u w:val="none"/>
            <w:bdr w:val="none" w:sz="0" w:space="0" w:color="auto" w:frame="1"/>
          </w:rPr>
          <w:t>«Избирательная система»</w:t>
        </w:r>
      </w:hyperlink>
      <w:r w:rsidRPr="004165A4">
        <w:rPr>
          <w:rFonts w:ascii="Arial" w:hAnsi="Arial" w:cs="Arial"/>
          <w:sz w:val="27"/>
          <w:szCs w:val="27"/>
        </w:rPr>
        <w:t>)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В России избирательный процесс регулируется Федеральным законом «Об основных гарантиях избирательных прав и права на участие в референдуме граждан РФ» и другими законами о выборах.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Результаты выборов, определяющие победителей и побежденных, во многом зависит от типа избирательной системы.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(презентация</w:t>
      </w:r>
      <w:r w:rsidRPr="004165A4">
        <w:rPr>
          <w:rStyle w:val="apple-converted-space"/>
          <w:rFonts w:ascii="Arial" w:hAnsi="Arial" w:cs="Arial"/>
          <w:sz w:val="27"/>
          <w:szCs w:val="27"/>
        </w:rPr>
        <w:t> </w:t>
      </w:r>
      <w:hyperlink r:id="rId6" w:tgtFrame="_blank" w:history="1">
        <w:r w:rsidRPr="004165A4">
          <w:rPr>
            <w:rStyle w:val="a4"/>
            <w:rFonts w:ascii="Arial" w:hAnsi="Arial" w:cs="Arial"/>
            <w:color w:val="auto"/>
            <w:sz w:val="27"/>
            <w:szCs w:val="27"/>
            <w:u w:val="none"/>
            <w:bdr w:val="none" w:sz="0" w:space="0" w:color="auto" w:frame="1"/>
          </w:rPr>
          <w:t>«Принципы избирательного права»)</w:t>
        </w:r>
      </w:hyperlink>
    </w:p>
    <w:p w:rsidR="004165A4" w:rsidRPr="004165A4" w:rsidRDefault="004165A4" w:rsidP="004165A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b/>
          <w:sz w:val="27"/>
          <w:szCs w:val="27"/>
        </w:rPr>
        <w:t xml:space="preserve">Избирательный процесс </w:t>
      </w:r>
      <w:r w:rsidRPr="004165A4">
        <w:rPr>
          <w:rFonts w:ascii="Arial" w:hAnsi="Arial" w:cs="Arial"/>
          <w:sz w:val="27"/>
          <w:szCs w:val="27"/>
        </w:rPr>
        <w:t>– деятельность по подготовке и проведению выборов.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)</w:t>
      </w:r>
    </w:p>
    <w:p w:rsidR="004165A4" w:rsidRPr="004165A4" w:rsidRDefault="004165A4" w:rsidP="004165A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b/>
          <w:sz w:val="27"/>
          <w:szCs w:val="27"/>
        </w:rPr>
        <w:t>Избирательные комиссии</w:t>
      </w:r>
      <w:r w:rsidRPr="004165A4">
        <w:rPr>
          <w:rFonts w:ascii="Arial" w:hAnsi="Arial" w:cs="Arial"/>
          <w:sz w:val="27"/>
          <w:szCs w:val="27"/>
        </w:rPr>
        <w:t xml:space="preserve"> организуют выборы. На них возлагаются:</w:t>
      </w:r>
    </w:p>
    <w:p w:rsidR="004165A4" w:rsidRPr="004165A4" w:rsidRDefault="004165A4" w:rsidP="004165A4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Подготовка и проведение выборов;</w:t>
      </w:r>
    </w:p>
    <w:p w:rsidR="004165A4" w:rsidRPr="004165A4" w:rsidRDefault="004165A4" w:rsidP="004165A4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Реализация и защита избирательных прав граждан;</w:t>
      </w:r>
    </w:p>
    <w:p w:rsidR="004165A4" w:rsidRPr="004165A4" w:rsidRDefault="004165A4" w:rsidP="004165A4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proofErr w:type="gramStart"/>
      <w:r w:rsidRPr="004165A4">
        <w:rPr>
          <w:rFonts w:ascii="Arial" w:hAnsi="Arial" w:cs="Arial"/>
          <w:sz w:val="27"/>
          <w:szCs w:val="27"/>
        </w:rPr>
        <w:t>Контроль за</w:t>
      </w:r>
      <w:proofErr w:type="gramEnd"/>
      <w:r w:rsidRPr="004165A4">
        <w:rPr>
          <w:rFonts w:ascii="Arial" w:hAnsi="Arial" w:cs="Arial"/>
          <w:sz w:val="27"/>
          <w:szCs w:val="27"/>
        </w:rPr>
        <w:t xml:space="preserve"> соблюдением прав граждан;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4165A4">
        <w:rPr>
          <w:rFonts w:ascii="Arial" w:hAnsi="Arial" w:cs="Arial"/>
          <w:sz w:val="27"/>
          <w:szCs w:val="27"/>
        </w:rPr>
        <w:t>(выступление председателя участковой избирательной комиссии о формировании избирательных комиссий»</w:t>
      </w:r>
      <w:proofErr w:type="gramEnd"/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b/>
          <w:sz w:val="27"/>
          <w:szCs w:val="27"/>
        </w:rPr>
        <w:t>Выборы</w:t>
      </w:r>
      <w:r w:rsidRPr="004165A4">
        <w:rPr>
          <w:rFonts w:ascii="Arial" w:hAnsi="Arial" w:cs="Arial"/>
          <w:sz w:val="27"/>
          <w:szCs w:val="27"/>
        </w:rPr>
        <w:t xml:space="preserve"> – это способ формирования органов государственной власти и местного самоуправления.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(презентация</w:t>
      </w:r>
      <w:r w:rsidRPr="004165A4">
        <w:rPr>
          <w:rStyle w:val="apple-converted-space"/>
          <w:rFonts w:ascii="Arial" w:hAnsi="Arial" w:cs="Arial"/>
          <w:sz w:val="27"/>
          <w:szCs w:val="27"/>
        </w:rPr>
        <w:t> </w:t>
      </w:r>
      <w:hyperlink r:id="rId7" w:tgtFrame="_blank" w:history="1">
        <w:r w:rsidRPr="004165A4">
          <w:rPr>
            <w:rStyle w:val="a4"/>
            <w:rFonts w:ascii="Arial" w:hAnsi="Arial" w:cs="Arial"/>
            <w:color w:val="auto"/>
            <w:sz w:val="27"/>
            <w:szCs w:val="27"/>
            <w:u w:val="none"/>
            <w:bdr w:val="none" w:sz="0" w:space="0" w:color="auto" w:frame="1"/>
          </w:rPr>
          <w:t>«Выборы»</w:t>
        </w:r>
      </w:hyperlink>
      <w:r w:rsidRPr="004165A4">
        <w:rPr>
          <w:rFonts w:ascii="Arial" w:hAnsi="Arial" w:cs="Arial"/>
          <w:sz w:val="27"/>
          <w:szCs w:val="27"/>
        </w:rPr>
        <w:t>)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4165A4">
        <w:rPr>
          <w:rFonts w:ascii="Arial" w:hAnsi="Arial" w:cs="Arial"/>
          <w:b/>
          <w:bCs/>
          <w:sz w:val="27"/>
          <w:szCs w:val="27"/>
        </w:rPr>
        <w:t>Деловая игра « Мы выбираем»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bCs/>
          <w:sz w:val="27"/>
          <w:szCs w:val="27"/>
        </w:rPr>
        <w:t>Цели и задачи: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1.Закрепить и повторить полученные знания по теме «Избирательное право»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2. Развитие логического мышления, умение решать познавательные задачи, делать выводы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3. Воспитание патриотизма и гражданственности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bCs/>
          <w:sz w:val="27"/>
          <w:szCs w:val="27"/>
        </w:rPr>
        <w:lastRenderedPageBreak/>
        <w:t>Вступительное слово учителя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 xml:space="preserve">Людям издавна свойственно выбирать. Любая демократия построена на выборе. Граждане выбирают партии, лидеров, систему взглядов, любимые книги и газеты, собственные политические позиции и многое другое. Гражданин, живущий в </w:t>
      </w:r>
      <w:proofErr w:type="gramStart"/>
      <w:r w:rsidRPr="004165A4">
        <w:rPr>
          <w:rFonts w:ascii="Arial" w:hAnsi="Arial" w:cs="Arial"/>
          <w:sz w:val="27"/>
          <w:szCs w:val="27"/>
        </w:rPr>
        <w:t>демократическом обществе</w:t>
      </w:r>
      <w:proofErr w:type="gramEnd"/>
      <w:r w:rsidRPr="004165A4">
        <w:rPr>
          <w:rFonts w:ascii="Arial" w:hAnsi="Arial" w:cs="Arial"/>
          <w:sz w:val="27"/>
          <w:szCs w:val="27"/>
        </w:rPr>
        <w:t>, вынужден силой самих обстоятельств самостоятельно решать и выбирать постоянно.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Вы должны показать, насколько хорошо изучили избирательное право.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Сегодня в ходе деловой игры мы попытаемся проиграть процедуру выборов. На нашем избирательном участке присутствуют:</w:t>
      </w:r>
    </w:p>
    <w:p w:rsid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4165A4">
        <w:rPr>
          <w:rFonts w:ascii="Arial" w:hAnsi="Arial" w:cs="Arial"/>
          <w:sz w:val="27"/>
          <w:szCs w:val="27"/>
        </w:rPr>
        <w:t xml:space="preserve">- Председатель избирательной комиссии </w:t>
      </w:r>
      <w:r>
        <w:rPr>
          <w:rFonts w:ascii="Arial" w:hAnsi="Arial" w:cs="Arial"/>
          <w:sz w:val="27"/>
          <w:szCs w:val="27"/>
        </w:rPr>
        <w:t>–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 xml:space="preserve">Члены избирательной комиссии – 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- Наблюдатели –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4165A4">
        <w:rPr>
          <w:rFonts w:ascii="Arial" w:hAnsi="Arial" w:cs="Arial"/>
          <w:sz w:val="27"/>
          <w:szCs w:val="27"/>
        </w:rPr>
        <w:t>- Вы на сегодняшний день обладаете активном избирательным правом, т.е. избиратели;</w:t>
      </w:r>
      <w:proofErr w:type="gramEnd"/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В избирательной компании участвуют 4 команды (партии).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- пожалуйста, представьтесь.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1 тур. Знатоки « Избирательного права».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В нашем конкурсе многое будет зависеть от быстроты вашей реакции. Команда, первой поднявшая руку, получает право ответа. В случае неправильного ответа, у ее соперницы появляется шанс заработать балл.</w:t>
      </w:r>
    </w:p>
    <w:p w:rsidR="004165A4" w:rsidRPr="004165A4" w:rsidRDefault="004165A4" w:rsidP="004165A4">
      <w:pPr>
        <w:pStyle w:val="a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Вопросы викторины.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1. Право избирать в органы государственной власти и выборные органы местного самоуправления называется (активным избирательным правом)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 xml:space="preserve">3.Как называется право быть избранным в органы государственной власти и выборные органы местного самоуправления </w:t>
      </w:r>
      <w:proofErr w:type="gramStart"/>
      <w:r w:rsidRPr="004165A4">
        <w:rPr>
          <w:rFonts w:ascii="Arial" w:hAnsi="Arial" w:cs="Arial"/>
          <w:sz w:val="27"/>
          <w:szCs w:val="27"/>
        </w:rPr>
        <w:t xml:space="preserve">( </w:t>
      </w:r>
      <w:proofErr w:type="gramEnd"/>
      <w:r w:rsidRPr="004165A4">
        <w:rPr>
          <w:rFonts w:ascii="Arial" w:hAnsi="Arial" w:cs="Arial"/>
          <w:sz w:val="27"/>
          <w:szCs w:val="27"/>
        </w:rPr>
        <w:t>пассивное)</w:t>
      </w:r>
    </w:p>
    <w:p w:rsidR="004165A4" w:rsidRPr="004165A4" w:rsidRDefault="004165A4" w:rsidP="004165A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При какой избирательной системе в каждом округе большинством голосов избирается один депутат</w:t>
      </w:r>
      <w:proofErr w:type="gramStart"/>
      <w:r w:rsidRPr="004165A4">
        <w:rPr>
          <w:rFonts w:ascii="Arial" w:hAnsi="Arial" w:cs="Arial"/>
          <w:sz w:val="27"/>
          <w:szCs w:val="27"/>
        </w:rPr>
        <w:t>.</w:t>
      </w:r>
      <w:proofErr w:type="gramEnd"/>
      <w:r w:rsidRPr="004165A4">
        <w:rPr>
          <w:rFonts w:ascii="Arial" w:hAnsi="Arial" w:cs="Arial"/>
          <w:sz w:val="27"/>
          <w:szCs w:val="27"/>
        </w:rPr>
        <w:t xml:space="preserve"> ( </w:t>
      </w:r>
      <w:proofErr w:type="gramStart"/>
      <w:r w:rsidRPr="004165A4">
        <w:rPr>
          <w:rFonts w:ascii="Arial" w:hAnsi="Arial" w:cs="Arial"/>
          <w:sz w:val="27"/>
          <w:szCs w:val="27"/>
        </w:rPr>
        <w:t>м</w:t>
      </w:r>
      <w:proofErr w:type="gramEnd"/>
      <w:r w:rsidRPr="004165A4">
        <w:rPr>
          <w:rFonts w:ascii="Arial" w:hAnsi="Arial" w:cs="Arial"/>
          <w:sz w:val="27"/>
          <w:szCs w:val="27"/>
        </w:rPr>
        <w:t>ажоритарной)</w:t>
      </w:r>
    </w:p>
    <w:p w:rsidR="004165A4" w:rsidRPr="004165A4" w:rsidRDefault="004165A4" w:rsidP="004165A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Наличие в обществе двух или более партий (многопартийность).</w:t>
      </w:r>
    </w:p>
    <w:p w:rsidR="004165A4" w:rsidRPr="004165A4" w:rsidRDefault="004165A4" w:rsidP="004165A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С какого возраста можно стать кандидатов на должность Президента РФ (35лет)</w:t>
      </w:r>
    </w:p>
    <w:p w:rsidR="004165A4" w:rsidRPr="004165A4" w:rsidRDefault="004165A4" w:rsidP="004165A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 xml:space="preserve">Территориальная единица, создаваемая для проведения голосования и подсчета голосов </w:t>
      </w:r>
      <w:proofErr w:type="gramStart"/>
      <w:r w:rsidRPr="004165A4">
        <w:rPr>
          <w:rFonts w:ascii="Arial" w:hAnsi="Arial" w:cs="Arial"/>
          <w:sz w:val="27"/>
          <w:szCs w:val="27"/>
        </w:rPr>
        <w:t xml:space="preserve">( </w:t>
      </w:r>
      <w:proofErr w:type="gramEnd"/>
      <w:r w:rsidRPr="004165A4">
        <w:rPr>
          <w:rFonts w:ascii="Arial" w:hAnsi="Arial" w:cs="Arial"/>
          <w:sz w:val="27"/>
          <w:szCs w:val="27"/>
        </w:rPr>
        <w:t>избирательный участок).</w:t>
      </w:r>
    </w:p>
    <w:p w:rsidR="004165A4" w:rsidRPr="004165A4" w:rsidRDefault="004165A4" w:rsidP="004165A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 xml:space="preserve">С какого возраста можно стать кандидатом в депутаты </w:t>
      </w:r>
      <w:proofErr w:type="spellStart"/>
      <w:r w:rsidRPr="004165A4">
        <w:rPr>
          <w:rFonts w:ascii="Arial" w:hAnsi="Arial" w:cs="Arial"/>
          <w:sz w:val="27"/>
          <w:szCs w:val="27"/>
        </w:rPr>
        <w:t>Гос</w:t>
      </w:r>
      <w:proofErr w:type="gramStart"/>
      <w:r w:rsidRPr="004165A4">
        <w:rPr>
          <w:rFonts w:ascii="Arial" w:hAnsi="Arial" w:cs="Arial"/>
          <w:sz w:val="27"/>
          <w:szCs w:val="27"/>
        </w:rPr>
        <w:t>.Д</w:t>
      </w:r>
      <w:proofErr w:type="gramEnd"/>
      <w:r w:rsidRPr="004165A4">
        <w:rPr>
          <w:rFonts w:ascii="Arial" w:hAnsi="Arial" w:cs="Arial"/>
          <w:sz w:val="27"/>
          <w:szCs w:val="27"/>
        </w:rPr>
        <w:t>умы</w:t>
      </w:r>
      <w:proofErr w:type="spellEnd"/>
      <w:r w:rsidRPr="004165A4">
        <w:rPr>
          <w:rFonts w:ascii="Arial" w:hAnsi="Arial" w:cs="Arial"/>
          <w:sz w:val="27"/>
          <w:szCs w:val="27"/>
        </w:rPr>
        <w:t>.( 21 год)</w:t>
      </w:r>
    </w:p>
    <w:p w:rsidR="004165A4" w:rsidRPr="004165A4" w:rsidRDefault="004165A4" w:rsidP="004165A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Гражданин государства, обладающий активным избирательным правом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( избиратель).</w:t>
      </w:r>
    </w:p>
    <w:p w:rsidR="004165A4" w:rsidRPr="004165A4" w:rsidRDefault="004165A4" w:rsidP="004165A4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 xml:space="preserve">Наименьшее число голосов, необходимое для избрания одного депутата </w:t>
      </w:r>
      <w:proofErr w:type="gramStart"/>
      <w:r w:rsidRPr="004165A4">
        <w:rPr>
          <w:rFonts w:ascii="Arial" w:hAnsi="Arial" w:cs="Arial"/>
          <w:sz w:val="27"/>
          <w:szCs w:val="27"/>
        </w:rPr>
        <w:t xml:space="preserve">( </w:t>
      </w:r>
      <w:proofErr w:type="gramEnd"/>
      <w:r w:rsidRPr="004165A4">
        <w:rPr>
          <w:rFonts w:ascii="Arial" w:hAnsi="Arial" w:cs="Arial"/>
          <w:sz w:val="27"/>
          <w:szCs w:val="27"/>
        </w:rPr>
        <w:t>избирательная квота).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13. Какова периодичность выборов Президента РФ (6лет)</w:t>
      </w:r>
    </w:p>
    <w:p w:rsidR="004165A4" w:rsidRPr="004165A4" w:rsidRDefault="004165A4" w:rsidP="004165A4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 xml:space="preserve">Избираемый представитель населения в органах государственной власти и местного самоуправления </w:t>
      </w:r>
      <w:proofErr w:type="gramStart"/>
      <w:r w:rsidRPr="004165A4">
        <w:rPr>
          <w:rFonts w:ascii="Arial" w:hAnsi="Arial" w:cs="Arial"/>
          <w:sz w:val="27"/>
          <w:szCs w:val="27"/>
        </w:rPr>
        <w:t xml:space="preserve">( </w:t>
      </w:r>
      <w:proofErr w:type="gramEnd"/>
      <w:r w:rsidRPr="004165A4">
        <w:rPr>
          <w:rFonts w:ascii="Arial" w:hAnsi="Arial" w:cs="Arial"/>
          <w:sz w:val="27"/>
          <w:szCs w:val="27"/>
        </w:rPr>
        <w:t>депутат).</w:t>
      </w:r>
    </w:p>
    <w:p w:rsidR="004165A4" w:rsidRPr="004165A4" w:rsidRDefault="004165A4" w:rsidP="004165A4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Всенародное голосование с целью принятия наиболее важных решений (референдум).</w:t>
      </w:r>
    </w:p>
    <w:p w:rsidR="004165A4" w:rsidRPr="004165A4" w:rsidRDefault="004165A4" w:rsidP="004165A4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lastRenderedPageBreak/>
        <w:t xml:space="preserve">Какова периодичность выборов в Государственную Думу. </w:t>
      </w:r>
      <w:proofErr w:type="gramStart"/>
      <w:r w:rsidRPr="004165A4">
        <w:rPr>
          <w:rFonts w:ascii="Arial" w:hAnsi="Arial" w:cs="Arial"/>
          <w:sz w:val="27"/>
          <w:szCs w:val="27"/>
        </w:rPr>
        <w:t xml:space="preserve">( </w:t>
      </w:r>
      <w:proofErr w:type="gramEnd"/>
      <w:r w:rsidRPr="004165A4">
        <w:rPr>
          <w:rFonts w:ascii="Arial" w:hAnsi="Arial" w:cs="Arial"/>
          <w:sz w:val="27"/>
          <w:szCs w:val="27"/>
        </w:rPr>
        <w:t>5 лет)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17.</w:t>
      </w:r>
      <w:r w:rsidRPr="004165A4">
        <w:rPr>
          <w:rFonts w:ascii="Arial" w:hAnsi="Arial" w:cs="Arial"/>
          <w:bCs/>
          <w:sz w:val="27"/>
          <w:szCs w:val="27"/>
        </w:rPr>
        <w:t>Как можно агитировать?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- через СМИ;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- путем проведения массовых мероприятий (собраний и встреч с избирателями, публичных дебатов, дискуссий, митингов, шествий, демонстраций);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- путем выпуска и распространения агитационных материалов;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bCs/>
          <w:sz w:val="27"/>
          <w:szCs w:val="27"/>
        </w:rPr>
        <w:t>18.Когда начинается и заканчивается голосование?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Голосование проводится с 8 до 20 часов по местному времени в календарный выходной день.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bCs/>
          <w:sz w:val="27"/>
          <w:szCs w:val="27"/>
        </w:rPr>
        <w:t>19. Как можно получить избирательный бюллетень?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Избирательные бюллетени выдаются избирателям, включенным в список избирателей на соответствующем избирательном участке, по предъявлении паспорта или документа, заменяющего паспорт гражданина.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Эти фонды формируются из собственных средств кандидатов, добровольных пожертвований физических и юридических лиц, средств политической партии. Причем сведения о поступлении и расходовании избирательных фондов кандидатов, избирательных объединений в обязательном порядке направляются в СМИ для опубликования.</w:t>
      </w:r>
    </w:p>
    <w:p w:rsidR="004165A4" w:rsidRPr="0074643B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4643B">
        <w:rPr>
          <w:b/>
          <w:sz w:val="28"/>
          <w:szCs w:val="28"/>
        </w:rPr>
        <w:t xml:space="preserve">5. тур </w:t>
      </w:r>
      <w:proofErr w:type="gramStart"/>
      <w:r w:rsidRPr="0074643B">
        <w:rPr>
          <w:b/>
          <w:sz w:val="28"/>
          <w:szCs w:val="28"/>
        </w:rPr>
        <w:t>-П</w:t>
      </w:r>
      <w:proofErr w:type="gramEnd"/>
      <w:r w:rsidRPr="0074643B">
        <w:rPr>
          <w:b/>
          <w:sz w:val="28"/>
          <w:szCs w:val="28"/>
        </w:rPr>
        <w:t>одготовьте 2-х минутный устный доклад на следующую тему:</w:t>
      </w:r>
    </w:p>
    <w:p w:rsidR="004165A4" w:rsidRPr="0074643B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4643B">
        <w:rPr>
          <w:b/>
          <w:sz w:val="28"/>
          <w:szCs w:val="28"/>
        </w:rPr>
        <w:t>«Почему СМИ называют четвертой властью в обществе?»</w:t>
      </w:r>
    </w:p>
    <w:p w:rsidR="004165A4" w:rsidRPr="0074643B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4643B">
        <w:rPr>
          <w:b/>
          <w:sz w:val="28"/>
          <w:szCs w:val="28"/>
        </w:rPr>
        <w:t>6. тур - Кризис. Дополнительные голоса избирателей.</w:t>
      </w:r>
    </w:p>
    <w:p w:rsidR="004165A4" w:rsidRPr="0074643B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4643B">
        <w:rPr>
          <w:b/>
          <w:sz w:val="28"/>
          <w:szCs w:val="28"/>
        </w:rPr>
        <w:t>Задание: Политические конкуренты обвиняют вас в том, что вашу избирательную кампанию финансируют криминальные структуры. В связи с этим попытайтесь:</w:t>
      </w:r>
    </w:p>
    <w:p w:rsidR="004165A4" w:rsidRPr="0074643B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4643B">
        <w:rPr>
          <w:b/>
          <w:sz w:val="28"/>
          <w:szCs w:val="28"/>
        </w:rPr>
        <w:t xml:space="preserve">- Выдвинуть </w:t>
      </w:r>
      <w:proofErr w:type="gramStart"/>
      <w:r w:rsidRPr="0074643B">
        <w:rPr>
          <w:b/>
          <w:sz w:val="28"/>
          <w:szCs w:val="28"/>
        </w:rPr>
        <w:t>тезисы</w:t>
      </w:r>
      <w:proofErr w:type="gramEnd"/>
      <w:r w:rsidRPr="0074643B">
        <w:rPr>
          <w:b/>
          <w:sz w:val="28"/>
          <w:szCs w:val="28"/>
        </w:rPr>
        <w:t xml:space="preserve"> опровергающие выдвинутые против вас обвинения.</w:t>
      </w:r>
    </w:p>
    <w:p w:rsidR="004165A4" w:rsidRPr="0074643B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74643B">
        <w:rPr>
          <w:b/>
          <w:sz w:val="28"/>
          <w:szCs w:val="28"/>
        </w:rPr>
        <w:t>Время на подготовку – 10 минут.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При достижении совершеннолетия каждому из вас придется делать свой выбор в жизни. Вы – будущие избиратели. Для того</w:t>
      </w:r>
      <w:proofErr w:type="gramStart"/>
      <w:r w:rsidRPr="004165A4">
        <w:rPr>
          <w:rFonts w:ascii="Arial" w:hAnsi="Arial" w:cs="Arial"/>
          <w:sz w:val="27"/>
          <w:szCs w:val="27"/>
        </w:rPr>
        <w:t>,</w:t>
      </w:r>
      <w:proofErr w:type="gramEnd"/>
      <w:r w:rsidRPr="004165A4">
        <w:rPr>
          <w:rFonts w:ascii="Arial" w:hAnsi="Arial" w:cs="Arial"/>
          <w:sz w:val="27"/>
          <w:szCs w:val="27"/>
        </w:rPr>
        <w:t xml:space="preserve"> чтобы этот выбор был правильным, необходимо хорошо знать и соблюдать законы, но главное быть неравнодушным человеком. Мы верим в то, что вы всегда и везде будете проявлять активную жизненную позицию. Выбор за вами!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Ребята! Сейчас вы попробуете сделать свой выбор. Вы должны проголосовать за партию, у которой предвыборная агитация была наиболее убедительной.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Порядок голосования.</w:t>
      </w:r>
    </w:p>
    <w:p w:rsidR="004165A4" w:rsidRPr="004165A4" w:rsidRDefault="004165A4" w:rsidP="004165A4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Голосование производится лично, по предъявлению паспорта гражданина РФ или, заменяющего его. Голосование за других избирателей не допускается.</w:t>
      </w:r>
    </w:p>
    <w:p w:rsidR="004165A4" w:rsidRPr="004165A4" w:rsidRDefault="004165A4" w:rsidP="004165A4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Избирателю выдается бюллетень, заполняющийся в специально оборудованной кабине, где не допускается присутствие посторонних лиц.</w:t>
      </w:r>
    </w:p>
    <w:p w:rsidR="004165A4" w:rsidRPr="004165A4" w:rsidRDefault="004165A4" w:rsidP="004165A4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Голосование проводится путем внесения в избирательный бюллетень любого знака в квадрате напротив партии, в пользу которой сделан выбор.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lastRenderedPageBreak/>
        <w:t>( идет голосование)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Заключение.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Игра наша подошла к концу. Вы много узнали о выборах, предвыборной кампании, почувствовали и приблизились к реальному времени в игре. Уроки не прошли даром.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Вы достаточно умело, грамотно выражаете свои мысли, отстаиваете свою точку зрения, уважаете мнение других – это очень важно и значимо для вас, для нашего города, региона и всей страны. Спасибо вам</w:t>
      </w:r>
      <w:proofErr w:type="gramStart"/>
      <w:r w:rsidRPr="004165A4">
        <w:rPr>
          <w:rFonts w:ascii="Arial" w:hAnsi="Arial" w:cs="Arial"/>
          <w:sz w:val="27"/>
          <w:szCs w:val="27"/>
        </w:rPr>
        <w:t xml:space="preserve"> ,</w:t>
      </w:r>
      <w:proofErr w:type="gramEnd"/>
      <w:r w:rsidRPr="004165A4">
        <w:rPr>
          <w:rFonts w:ascii="Arial" w:hAnsi="Arial" w:cs="Arial"/>
          <w:sz w:val="27"/>
          <w:szCs w:val="27"/>
        </w:rPr>
        <w:t xml:space="preserve"> ребята!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На протяжении всей игры, за всем происходящем смотрели независимые наблюдатели. О своих замечаниях, нарушениях избирательного процесса скажут наблюдатели.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(</w:t>
      </w:r>
      <w:proofErr w:type="gramStart"/>
      <w:r w:rsidRPr="004165A4">
        <w:rPr>
          <w:rFonts w:ascii="Arial" w:hAnsi="Arial" w:cs="Arial"/>
          <w:sz w:val="27"/>
          <w:szCs w:val="27"/>
        </w:rPr>
        <w:t>с</w:t>
      </w:r>
      <w:proofErr w:type="gramEnd"/>
      <w:r w:rsidRPr="004165A4">
        <w:rPr>
          <w:rFonts w:ascii="Arial" w:hAnsi="Arial" w:cs="Arial"/>
          <w:sz w:val="27"/>
          <w:szCs w:val="27"/>
        </w:rPr>
        <w:t>лово наблюдателям)</w:t>
      </w:r>
    </w:p>
    <w:p w:rsidR="004165A4" w:rsidRPr="004165A4" w:rsidRDefault="004165A4" w:rsidP="004165A4">
      <w:pPr>
        <w:pStyle w:val="a3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4165A4" w:rsidRPr="004165A4" w:rsidRDefault="004165A4" w:rsidP="004165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Подведение итогов голосования.</w:t>
      </w:r>
    </w:p>
    <w:p w:rsidR="004165A4" w:rsidRPr="004165A4" w:rsidRDefault="004165A4" w:rsidP="004165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sz w:val="22"/>
          <w:szCs w:val="22"/>
        </w:rPr>
      </w:pPr>
      <w:r w:rsidRPr="004165A4">
        <w:rPr>
          <w:rFonts w:ascii="Arial" w:hAnsi="Arial" w:cs="Arial"/>
          <w:sz w:val="27"/>
          <w:szCs w:val="27"/>
        </w:rPr>
        <w:t>Рефлексия.</w:t>
      </w:r>
    </w:p>
    <w:p w:rsidR="00B86226" w:rsidRPr="004165A4" w:rsidRDefault="00B86226"/>
    <w:sectPr w:rsidR="00B86226" w:rsidRPr="0041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3B04"/>
    <w:multiLevelType w:val="multilevel"/>
    <w:tmpl w:val="A60457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263CA"/>
    <w:multiLevelType w:val="multilevel"/>
    <w:tmpl w:val="ED4C18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738631E"/>
    <w:multiLevelType w:val="multilevel"/>
    <w:tmpl w:val="9CA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03A31"/>
    <w:multiLevelType w:val="multilevel"/>
    <w:tmpl w:val="D2E4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B13EF"/>
    <w:multiLevelType w:val="multilevel"/>
    <w:tmpl w:val="ED5202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BCD12A9"/>
    <w:multiLevelType w:val="multilevel"/>
    <w:tmpl w:val="36E67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C520D"/>
    <w:multiLevelType w:val="multilevel"/>
    <w:tmpl w:val="063EB2A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7F86AFD"/>
    <w:multiLevelType w:val="multilevel"/>
    <w:tmpl w:val="98E07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A5123"/>
    <w:multiLevelType w:val="multilevel"/>
    <w:tmpl w:val="CF2E9D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52088"/>
    <w:multiLevelType w:val="multilevel"/>
    <w:tmpl w:val="62CEF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F900EF"/>
    <w:multiLevelType w:val="multilevel"/>
    <w:tmpl w:val="2054BDB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D763D69"/>
    <w:multiLevelType w:val="multilevel"/>
    <w:tmpl w:val="44E8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9615A8"/>
    <w:multiLevelType w:val="multilevel"/>
    <w:tmpl w:val="1C8A3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262FC"/>
    <w:multiLevelType w:val="multilevel"/>
    <w:tmpl w:val="5FB4ED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D74453"/>
    <w:multiLevelType w:val="multilevel"/>
    <w:tmpl w:val="C44C4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3"/>
  </w:num>
  <w:num w:numId="6">
    <w:abstractNumId w:val="2"/>
  </w:num>
  <w:num w:numId="7">
    <w:abstractNumId w:val="12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65A4"/>
    <w:rsid w:val="004165A4"/>
    <w:rsid w:val="0074643B"/>
    <w:rsid w:val="008C73CD"/>
    <w:rsid w:val="00B8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65A4"/>
  </w:style>
  <w:style w:type="character" w:styleId="a4">
    <w:name w:val="Hyperlink"/>
    <w:basedOn w:val="a0"/>
    <w:uiPriority w:val="99"/>
    <w:semiHidden/>
    <w:unhideWhenUsed/>
    <w:rsid w:val="004165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4web.ru/go.html?href=..%2F%D0%BC%D0%B0%D1%82%D0%B5%D1%80%D0%B8%D0%B0%D0%BB%D1%8B%2F%D0%9F%D1%80%D0%B0%D0%B2%D0%BE%28%D0%92%D1%8B%D0%B1%D0%BE%D1%80%D1%8B%29.p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..%2F%D0%BC%D0%B0%D1%82%D0%B5%D1%80%D0%B8%D0%B0%D0%BB%D1%8B%2F%D0%9F%D1%80%D0%B8%D0%BD%D1%86%D0%B8%D0%BF%D1%8B%2520%D0%B8%D0%B7%D0%B1%D0%B8%D1%80%D0%B0%D1%82%D0%B5%D0%BB%D1%8C%D0%BD%D0%BE%D0%B3%D0%BE%2520%D0%BF%D1%80%D0%B0%D0%B2%D0%B0.pps" TargetMode="External"/><Relationship Id="rId5" Type="http://schemas.openxmlformats.org/officeDocument/2006/relationships/hyperlink" Target="http://doc4web.ru/go.html?href=..%2F%D0%BC%D0%B0%D1%82%D0%B5%D1%80%D0%B8%D0%B0%D0%BB%D1%8B%2F%D0%B8%D0%B7.%2520%D0%BF%D1%80%D0%BE%D1%86%D0%B5%D1%81%D1%81.p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2015-10-13T16:51:00Z</dcterms:created>
  <dcterms:modified xsi:type="dcterms:W3CDTF">2015-10-13T17:02:00Z</dcterms:modified>
</cp:coreProperties>
</file>