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A1723" w:rsidRDefault="00665CA3" w:rsidP="000A17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723">
        <w:rPr>
          <w:rFonts w:ascii="Times New Roman" w:hAnsi="Times New Roman" w:cs="Times New Roman"/>
          <w:b/>
          <w:sz w:val="28"/>
          <w:szCs w:val="28"/>
        </w:rPr>
        <w:t>Календарно тематическое планирование</w:t>
      </w:r>
    </w:p>
    <w:tbl>
      <w:tblPr>
        <w:tblStyle w:val="a3"/>
        <w:tblW w:w="0" w:type="auto"/>
        <w:tblLook w:val="04A0"/>
      </w:tblPr>
      <w:tblGrid>
        <w:gridCol w:w="534"/>
        <w:gridCol w:w="1275"/>
        <w:gridCol w:w="7797"/>
        <w:gridCol w:w="1076"/>
      </w:tblGrid>
      <w:tr w:rsidR="00665CA3" w:rsidRPr="00665CA3" w:rsidTr="00665CA3">
        <w:tc>
          <w:tcPr>
            <w:tcW w:w="534" w:type="dxa"/>
          </w:tcPr>
          <w:p w:rsidR="00665CA3" w:rsidRPr="00665CA3" w:rsidRDefault="00665CA3" w:rsidP="0066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C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5" w:type="dxa"/>
          </w:tcPr>
          <w:p w:rsidR="00665CA3" w:rsidRPr="00665CA3" w:rsidRDefault="00665CA3" w:rsidP="0066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CA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797" w:type="dxa"/>
          </w:tcPr>
          <w:p w:rsidR="00665CA3" w:rsidRPr="00665CA3" w:rsidRDefault="00665CA3" w:rsidP="0066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CA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076" w:type="dxa"/>
          </w:tcPr>
          <w:p w:rsidR="00665CA3" w:rsidRPr="00665CA3" w:rsidRDefault="00665CA3" w:rsidP="0066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CA3">
              <w:rPr>
                <w:rFonts w:ascii="Times New Roman" w:hAnsi="Times New Roman" w:cs="Times New Roman"/>
                <w:sz w:val="28"/>
                <w:szCs w:val="28"/>
              </w:rPr>
              <w:t>Кол-во  часов</w:t>
            </w:r>
          </w:p>
        </w:tc>
      </w:tr>
      <w:tr w:rsidR="00665CA3" w:rsidRPr="00665CA3" w:rsidTr="005064AB">
        <w:tc>
          <w:tcPr>
            <w:tcW w:w="10682" w:type="dxa"/>
            <w:gridSpan w:val="4"/>
          </w:tcPr>
          <w:p w:rsidR="00665CA3" w:rsidRPr="00665CA3" w:rsidRDefault="00665CA3" w:rsidP="0066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1D">
              <w:rPr>
                <w:rFonts w:ascii="Times New Roman" w:hAnsi="Times New Roman"/>
                <w:b/>
                <w:sz w:val="28"/>
                <w:szCs w:val="28"/>
              </w:rPr>
              <w:t>1.Вводное занятие (2ч.)</w:t>
            </w:r>
          </w:p>
        </w:tc>
      </w:tr>
      <w:tr w:rsidR="00665CA3" w:rsidRPr="00665CA3" w:rsidTr="00665CA3">
        <w:tc>
          <w:tcPr>
            <w:tcW w:w="534" w:type="dxa"/>
          </w:tcPr>
          <w:p w:rsidR="00665CA3" w:rsidRPr="00665CA3" w:rsidRDefault="00665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65CA3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1.09.15</w:t>
            </w:r>
          </w:p>
        </w:tc>
        <w:tc>
          <w:tcPr>
            <w:tcW w:w="7797" w:type="dxa"/>
          </w:tcPr>
          <w:p w:rsidR="00665CA3" w:rsidRPr="00665CA3" w:rsidRDefault="00665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Т.Б. на занятиях.  Инструктаж по правилам дорожного движения. Цели и задачи обучения. Перспективы творческого роста. Знакомство с театром как видом искусства.</w:t>
            </w:r>
          </w:p>
        </w:tc>
        <w:tc>
          <w:tcPr>
            <w:tcW w:w="1076" w:type="dxa"/>
          </w:tcPr>
          <w:p w:rsidR="00665CA3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5CA3" w:rsidRPr="00665CA3" w:rsidTr="00057107">
        <w:tc>
          <w:tcPr>
            <w:tcW w:w="10682" w:type="dxa"/>
            <w:gridSpan w:val="4"/>
          </w:tcPr>
          <w:p w:rsidR="00665CA3" w:rsidRPr="00665CA3" w:rsidRDefault="00665CA3" w:rsidP="0066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b/>
                <w:sz w:val="28"/>
                <w:szCs w:val="28"/>
              </w:rPr>
              <w:t>2. История театра. Театр как вид искусства</w:t>
            </w: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A6D25">
              <w:rPr>
                <w:rFonts w:ascii="Times New Roman" w:hAnsi="Times New Roman" w:cs="Times New Roman"/>
                <w:b/>
                <w:sz w:val="28"/>
                <w:szCs w:val="28"/>
              </w:rPr>
              <w:t>- 30 часов</w:t>
            </w:r>
          </w:p>
        </w:tc>
      </w:tr>
      <w:tr w:rsidR="00665CA3" w:rsidRPr="00665CA3" w:rsidTr="00665CA3">
        <w:tc>
          <w:tcPr>
            <w:tcW w:w="534" w:type="dxa"/>
          </w:tcPr>
          <w:p w:rsidR="00665CA3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65CA3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3.09.15</w:t>
            </w:r>
          </w:p>
        </w:tc>
        <w:tc>
          <w:tcPr>
            <w:tcW w:w="7797" w:type="dxa"/>
          </w:tcPr>
          <w:p w:rsidR="00665CA3" w:rsidRPr="00665CA3" w:rsidRDefault="00665CA3" w:rsidP="00E0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A6D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Знакомство с особенностями современного театра как вида искусства. Место театра в жизни общества.</w:t>
            </w:r>
          </w:p>
        </w:tc>
        <w:tc>
          <w:tcPr>
            <w:tcW w:w="1076" w:type="dxa"/>
          </w:tcPr>
          <w:p w:rsidR="00665CA3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5CA3" w:rsidRPr="00665CA3" w:rsidTr="00665CA3">
        <w:tc>
          <w:tcPr>
            <w:tcW w:w="534" w:type="dxa"/>
          </w:tcPr>
          <w:p w:rsidR="00665CA3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65CA3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8.09.15</w:t>
            </w:r>
          </w:p>
        </w:tc>
        <w:tc>
          <w:tcPr>
            <w:tcW w:w="7797" w:type="dxa"/>
          </w:tcPr>
          <w:p w:rsidR="00665CA3" w:rsidRPr="00665CA3" w:rsidRDefault="00665CA3" w:rsidP="00E0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Общее представление о видах и жанрах театрального искусства: драматический театр, театр кукол, радио и телетеатр, музыкальный театр (опера, балет, оперетта, мюзикл)</w:t>
            </w:r>
          </w:p>
        </w:tc>
        <w:tc>
          <w:tcPr>
            <w:tcW w:w="1076" w:type="dxa"/>
          </w:tcPr>
          <w:p w:rsidR="00665CA3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5CA3" w:rsidRPr="00665CA3" w:rsidTr="00665CA3">
        <w:tc>
          <w:tcPr>
            <w:tcW w:w="534" w:type="dxa"/>
          </w:tcPr>
          <w:p w:rsidR="00665CA3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65CA3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10.09.15</w:t>
            </w:r>
          </w:p>
        </w:tc>
        <w:tc>
          <w:tcPr>
            <w:tcW w:w="7797" w:type="dxa"/>
          </w:tcPr>
          <w:p w:rsidR="00665CA3" w:rsidRPr="00DA6D25" w:rsidRDefault="00665CA3" w:rsidP="00E06E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Игры «Театр в твоей жизни», «Что такое театр?» «Театр в твоем доме» «Театр на улице»</w:t>
            </w:r>
          </w:p>
        </w:tc>
        <w:tc>
          <w:tcPr>
            <w:tcW w:w="1076" w:type="dxa"/>
          </w:tcPr>
          <w:p w:rsidR="00665CA3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5CA3" w:rsidRPr="00665CA3" w:rsidTr="00665CA3">
        <w:tc>
          <w:tcPr>
            <w:tcW w:w="534" w:type="dxa"/>
          </w:tcPr>
          <w:p w:rsidR="00665CA3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65CA3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15.09.15</w:t>
            </w:r>
          </w:p>
        </w:tc>
        <w:tc>
          <w:tcPr>
            <w:tcW w:w="7797" w:type="dxa"/>
          </w:tcPr>
          <w:p w:rsidR="00665CA3" w:rsidRPr="00665CA3" w:rsidRDefault="00665CA3" w:rsidP="00E0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Упражнения – тренинги «Так и не так в театре». Профессиональный театр для детей. Зачем люди ходят в театр</w:t>
            </w:r>
          </w:p>
        </w:tc>
        <w:tc>
          <w:tcPr>
            <w:tcW w:w="1076" w:type="dxa"/>
          </w:tcPr>
          <w:p w:rsidR="00665CA3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5CA3" w:rsidRPr="00665CA3" w:rsidTr="00665CA3">
        <w:tc>
          <w:tcPr>
            <w:tcW w:w="534" w:type="dxa"/>
          </w:tcPr>
          <w:p w:rsidR="00665CA3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665CA3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17.09.15</w:t>
            </w:r>
          </w:p>
        </w:tc>
        <w:tc>
          <w:tcPr>
            <w:tcW w:w="7797" w:type="dxa"/>
          </w:tcPr>
          <w:p w:rsidR="00665CA3" w:rsidRPr="00665CA3" w:rsidRDefault="00665CA3" w:rsidP="00E0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Занятие – тренинг по культуре поведения «Как  себя вести в театре»</w:t>
            </w:r>
          </w:p>
        </w:tc>
        <w:tc>
          <w:tcPr>
            <w:tcW w:w="1076" w:type="dxa"/>
          </w:tcPr>
          <w:p w:rsidR="00665CA3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5CA3" w:rsidRPr="00665CA3" w:rsidTr="00665CA3">
        <w:tc>
          <w:tcPr>
            <w:tcW w:w="534" w:type="dxa"/>
          </w:tcPr>
          <w:p w:rsidR="00665CA3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665CA3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22.09.15</w:t>
            </w:r>
          </w:p>
        </w:tc>
        <w:tc>
          <w:tcPr>
            <w:tcW w:w="7797" w:type="dxa"/>
          </w:tcPr>
          <w:p w:rsidR="00665CA3" w:rsidRPr="00995308" w:rsidRDefault="00665CA3" w:rsidP="00E0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308">
              <w:rPr>
                <w:rFonts w:ascii="Times New Roman" w:hAnsi="Times New Roman" w:cs="Times New Roman"/>
                <w:sz w:val="28"/>
                <w:szCs w:val="28"/>
              </w:rPr>
              <w:t xml:space="preserve">Театр как одно из древнейших искусств. Народные истоки театрального искусства (обряд инициации, славянский обряд дождевой магии, песни, </w:t>
            </w:r>
            <w:proofErr w:type="gramStart"/>
            <w:r w:rsidRPr="00995308">
              <w:rPr>
                <w:rFonts w:ascii="Times New Roman" w:hAnsi="Times New Roman" w:cs="Times New Roman"/>
                <w:sz w:val="28"/>
                <w:szCs w:val="28"/>
              </w:rPr>
              <w:t>пляски</w:t>
            </w:r>
            <w:proofErr w:type="gramEnd"/>
            <w:r w:rsidRPr="00995308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</w:t>
            </w:r>
            <w:proofErr w:type="spellStart"/>
            <w:r w:rsidRPr="00995308">
              <w:rPr>
                <w:rFonts w:ascii="Times New Roman" w:hAnsi="Times New Roman" w:cs="Times New Roman"/>
                <w:sz w:val="28"/>
                <w:szCs w:val="28"/>
              </w:rPr>
              <w:t>Яриле</w:t>
            </w:r>
            <w:proofErr w:type="spellEnd"/>
            <w:r w:rsidRPr="00995308">
              <w:rPr>
                <w:rFonts w:ascii="Times New Roman" w:hAnsi="Times New Roman" w:cs="Times New Roman"/>
                <w:sz w:val="28"/>
                <w:szCs w:val="28"/>
              </w:rPr>
              <w:t>, игры и празднества).</w:t>
            </w:r>
          </w:p>
        </w:tc>
        <w:tc>
          <w:tcPr>
            <w:tcW w:w="1076" w:type="dxa"/>
          </w:tcPr>
          <w:p w:rsidR="00665CA3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5CA3" w:rsidRPr="00665CA3" w:rsidTr="00665CA3">
        <w:tc>
          <w:tcPr>
            <w:tcW w:w="534" w:type="dxa"/>
          </w:tcPr>
          <w:p w:rsidR="00665CA3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665CA3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24.09.15</w:t>
            </w:r>
          </w:p>
        </w:tc>
        <w:tc>
          <w:tcPr>
            <w:tcW w:w="7797" w:type="dxa"/>
          </w:tcPr>
          <w:p w:rsidR="00665CA3" w:rsidRPr="00DA6D25" w:rsidRDefault="00665CA3" w:rsidP="00E06E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Скоморохи – первые профессиональные актеры на Руси, их популярность в народе. Преследование скоморохов со стороны государства и церкви.</w:t>
            </w:r>
          </w:p>
        </w:tc>
        <w:tc>
          <w:tcPr>
            <w:tcW w:w="1076" w:type="dxa"/>
          </w:tcPr>
          <w:p w:rsidR="00665CA3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5CA3" w:rsidRPr="00665CA3" w:rsidTr="00665CA3">
        <w:tc>
          <w:tcPr>
            <w:tcW w:w="534" w:type="dxa"/>
          </w:tcPr>
          <w:p w:rsidR="00665CA3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665CA3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6.10.15</w:t>
            </w:r>
          </w:p>
        </w:tc>
        <w:tc>
          <w:tcPr>
            <w:tcW w:w="7797" w:type="dxa"/>
          </w:tcPr>
          <w:p w:rsidR="00665CA3" w:rsidRPr="00665CA3" w:rsidRDefault="00665CA3" w:rsidP="00E0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Проигрывание игр, обрядов. Праздники «Масленица» «Покров» «Рождественские посиделки» и т.д.</w:t>
            </w:r>
          </w:p>
        </w:tc>
        <w:tc>
          <w:tcPr>
            <w:tcW w:w="1076" w:type="dxa"/>
          </w:tcPr>
          <w:p w:rsidR="00665CA3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5CA3" w:rsidRPr="00665CA3" w:rsidTr="00665CA3">
        <w:tc>
          <w:tcPr>
            <w:tcW w:w="534" w:type="dxa"/>
          </w:tcPr>
          <w:p w:rsidR="00665CA3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665CA3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8.10.15</w:t>
            </w:r>
          </w:p>
        </w:tc>
        <w:tc>
          <w:tcPr>
            <w:tcW w:w="7797" w:type="dxa"/>
          </w:tcPr>
          <w:p w:rsidR="00665CA3" w:rsidRPr="00995308" w:rsidRDefault="00665CA3" w:rsidP="00E0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308"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представления о видах театрального искусства: театр кукол. Рождение театра кукол. Зарубежные братья Петрушки. Виды кукольного театра.</w:t>
            </w:r>
          </w:p>
        </w:tc>
        <w:tc>
          <w:tcPr>
            <w:tcW w:w="1076" w:type="dxa"/>
          </w:tcPr>
          <w:p w:rsidR="00665CA3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5CA3" w:rsidRPr="00665CA3" w:rsidTr="00665CA3">
        <w:tc>
          <w:tcPr>
            <w:tcW w:w="534" w:type="dxa"/>
          </w:tcPr>
          <w:p w:rsidR="00665CA3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665CA3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13.10.15</w:t>
            </w:r>
          </w:p>
        </w:tc>
        <w:tc>
          <w:tcPr>
            <w:tcW w:w="7797" w:type="dxa"/>
          </w:tcPr>
          <w:p w:rsidR="00665CA3" w:rsidRPr="00665CA3" w:rsidRDefault="00665CA3" w:rsidP="00E0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Знакомство с современным кукольным театром. Особенности выразительного языка театра кукол.</w:t>
            </w:r>
          </w:p>
        </w:tc>
        <w:tc>
          <w:tcPr>
            <w:tcW w:w="1076" w:type="dxa"/>
          </w:tcPr>
          <w:p w:rsidR="00665CA3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5CA3" w:rsidRPr="00665CA3" w:rsidTr="00665CA3">
        <w:tc>
          <w:tcPr>
            <w:tcW w:w="534" w:type="dxa"/>
          </w:tcPr>
          <w:p w:rsidR="00665CA3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665CA3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15.10.15</w:t>
            </w:r>
          </w:p>
        </w:tc>
        <w:tc>
          <w:tcPr>
            <w:tcW w:w="7797" w:type="dxa"/>
          </w:tcPr>
          <w:p w:rsidR="00665CA3" w:rsidRPr="00DA6D25" w:rsidRDefault="00665CA3" w:rsidP="00E06E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Просмотр видеозаписи кукольных спектаклей. Рисуем куклу петрушку.</w:t>
            </w:r>
          </w:p>
        </w:tc>
        <w:tc>
          <w:tcPr>
            <w:tcW w:w="1076" w:type="dxa"/>
          </w:tcPr>
          <w:p w:rsidR="00665CA3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5CA3" w:rsidRPr="00665CA3" w:rsidTr="00665CA3">
        <w:tc>
          <w:tcPr>
            <w:tcW w:w="534" w:type="dxa"/>
          </w:tcPr>
          <w:p w:rsidR="00665CA3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665CA3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20.10.15</w:t>
            </w:r>
          </w:p>
        </w:tc>
        <w:tc>
          <w:tcPr>
            <w:tcW w:w="7797" w:type="dxa"/>
          </w:tcPr>
          <w:p w:rsidR="00665CA3" w:rsidRPr="00995308" w:rsidRDefault="00665CA3" w:rsidP="00E0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308">
              <w:rPr>
                <w:rFonts w:ascii="Times New Roman" w:hAnsi="Times New Roman" w:cs="Times New Roman"/>
                <w:sz w:val="28"/>
                <w:szCs w:val="28"/>
              </w:rPr>
              <w:t>Театр – искусство коллективное. Знакомство с театральными профессиями. Кто есть кто в театре.</w:t>
            </w:r>
          </w:p>
        </w:tc>
        <w:tc>
          <w:tcPr>
            <w:tcW w:w="1076" w:type="dxa"/>
          </w:tcPr>
          <w:p w:rsidR="00665CA3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5CA3" w:rsidRPr="00665CA3" w:rsidTr="00665CA3">
        <w:tc>
          <w:tcPr>
            <w:tcW w:w="534" w:type="dxa"/>
          </w:tcPr>
          <w:p w:rsidR="00665CA3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665CA3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22.10.15</w:t>
            </w:r>
          </w:p>
        </w:tc>
        <w:tc>
          <w:tcPr>
            <w:tcW w:w="7797" w:type="dxa"/>
          </w:tcPr>
          <w:p w:rsidR="00665CA3" w:rsidRPr="00665CA3" w:rsidRDefault="00FB6704" w:rsidP="00E0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Спектакль-результат коллективного творчества. Актер – «главное чудо театра».</w:t>
            </w:r>
          </w:p>
        </w:tc>
        <w:tc>
          <w:tcPr>
            <w:tcW w:w="1076" w:type="dxa"/>
          </w:tcPr>
          <w:p w:rsidR="00665CA3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5CA3" w:rsidRPr="00665CA3" w:rsidTr="00665CA3">
        <w:tc>
          <w:tcPr>
            <w:tcW w:w="534" w:type="dxa"/>
          </w:tcPr>
          <w:p w:rsidR="00665CA3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665CA3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27.10.15</w:t>
            </w:r>
          </w:p>
        </w:tc>
        <w:tc>
          <w:tcPr>
            <w:tcW w:w="7797" w:type="dxa"/>
          </w:tcPr>
          <w:p w:rsidR="00665CA3" w:rsidRPr="00665CA3" w:rsidRDefault="00FB6704" w:rsidP="00E0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Фото – экскурсия по театральным цехам. Творческие задания на ознакомление с элементами театральных профессий.</w:t>
            </w:r>
          </w:p>
        </w:tc>
        <w:tc>
          <w:tcPr>
            <w:tcW w:w="1076" w:type="dxa"/>
          </w:tcPr>
          <w:p w:rsidR="00665CA3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5CA3" w:rsidRPr="00665CA3" w:rsidTr="00665CA3">
        <w:tc>
          <w:tcPr>
            <w:tcW w:w="534" w:type="dxa"/>
          </w:tcPr>
          <w:p w:rsidR="00665CA3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665CA3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29.10.15</w:t>
            </w:r>
          </w:p>
        </w:tc>
        <w:tc>
          <w:tcPr>
            <w:tcW w:w="7797" w:type="dxa"/>
          </w:tcPr>
          <w:p w:rsidR="00665CA3" w:rsidRPr="00665CA3" w:rsidRDefault="00FB6704" w:rsidP="00E0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Коллективное творчество – создание афиш, эскизов декораций и костюмов</w:t>
            </w:r>
          </w:p>
        </w:tc>
        <w:tc>
          <w:tcPr>
            <w:tcW w:w="1076" w:type="dxa"/>
          </w:tcPr>
          <w:p w:rsidR="00665CA3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E15B61">
        <w:tc>
          <w:tcPr>
            <w:tcW w:w="10682" w:type="dxa"/>
            <w:gridSpan w:val="4"/>
          </w:tcPr>
          <w:p w:rsidR="00FB6704" w:rsidRPr="00665CA3" w:rsidRDefault="00FB6704" w:rsidP="00F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b/>
                <w:sz w:val="28"/>
                <w:szCs w:val="28"/>
              </w:rPr>
              <w:t>3. Актерская грамота (32ч)</w:t>
            </w:r>
          </w:p>
        </w:tc>
      </w:tr>
      <w:tr w:rsidR="00665CA3" w:rsidRPr="00665CA3" w:rsidTr="00665CA3">
        <w:tc>
          <w:tcPr>
            <w:tcW w:w="534" w:type="dxa"/>
          </w:tcPr>
          <w:p w:rsidR="00665CA3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665CA3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3.11.15</w:t>
            </w:r>
          </w:p>
        </w:tc>
        <w:tc>
          <w:tcPr>
            <w:tcW w:w="7797" w:type="dxa"/>
          </w:tcPr>
          <w:p w:rsidR="00665CA3" w:rsidRPr="00995308" w:rsidRDefault="00FB6704" w:rsidP="00E0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308">
              <w:rPr>
                <w:rFonts w:ascii="Times New Roman" w:hAnsi="Times New Roman" w:cs="Times New Roman"/>
                <w:sz w:val="28"/>
                <w:szCs w:val="28"/>
              </w:rPr>
              <w:t>Многообразие выразительных сре</w:t>
            </w:r>
            <w:proofErr w:type="gramStart"/>
            <w:r w:rsidRPr="00995308">
              <w:rPr>
                <w:rFonts w:ascii="Times New Roman" w:hAnsi="Times New Roman" w:cs="Times New Roman"/>
                <w:sz w:val="28"/>
                <w:szCs w:val="28"/>
              </w:rPr>
              <w:t>дств в т</w:t>
            </w:r>
            <w:proofErr w:type="gramEnd"/>
            <w:r w:rsidRPr="00995308">
              <w:rPr>
                <w:rFonts w:ascii="Times New Roman" w:hAnsi="Times New Roman" w:cs="Times New Roman"/>
                <w:sz w:val="28"/>
                <w:szCs w:val="28"/>
              </w:rPr>
              <w:t>еатре.</w:t>
            </w:r>
          </w:p>
        </w:tc>
        <w:tc>
          <w:tcPr>
            <w:tcW w:w="1076" w:type="dxa"/>
          </w:tcPr>
          <w:p w:rsidR="00665CA3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5.11.15</w:t>
            </w:r>
          </w:p>
        </w:tc>
        <w:tc>
          <w:tcPr>
            <w:tcW w:w="7797" w:type="dxa"/>
          </w:tcPr>
          <w:p w:rsidR="00FB6704" w:rsidRPr="00DA6D25" w:rsidRDefault="00FB6704" w:rsidP="00E06E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драматургией, декорациями, костюмами, гримом, музыкальным и шумовым оформлением. 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10.11.15</w:t>
            </w:r>
          </w:p>
        </w:tc>
        <w:tc>
          <w:tcPr>
            <w:tcW w:w="7797" w:type="dxa"/>
          </w:tcPr>
          <w:p w:rsidR="00FB6704" w:rsidRPr="00665CA3" w:rsidRDefault="00FB6704" w:rsidP="00E0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Стержень театрального искусств</w:t>
            </w:r>
            <w:proofErr w:type="gramStart"/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DA6D25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исполнительское искусство актера. Что это такое?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12.11.15</w:t>
            </w:r>
          </w:p>
        </w:tc>
        <w:tc>
          <w:tcPr>
            <w:tcW w:w="7797" w:type="dxa"/>
          </w:tcPr>
          <w:p w:rsidR="00FB6704" w:rsidRPr="00665CA3" w:rsidRDefault="00FB6704" w:rsidP="00E0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Тренинг на внимание: «Поймать хлопок», «Невидимая нить» (беспредметное действие)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17.11.15</w:t>
            </w:r>
          </w:p>
        </w:tc>
        <w:tc>
          <w:tcPr>
            <w:tcW w:w="7797" w:type="dxa"/>
          </w:tcPr>
          <w:p w:rsidR="00FB6704" w:rsidRPr="00665CA3" w:rsidRDefault="00FB6704" w:rsidP="00E0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Тренинг на внимание: «Много ниточек», «Большое зеркало» (работа в паре)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19.11.15</w:t>
            </w:r>
          </w:p>
        </w:tc>
        <w:tc>
          <w:tcPr>
            <w:tcW w:w="7797" w:type="dxa"/>
          </w:tcPr>
          <w:p w:rsidR="00FB6704" w:rsidRPr="00995308" w:rsidRDefault="00FB6704" w:rsidP="00E0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308">
              <w:rPr>
                <w:rFonts w:ascii="Times New Roman" w:hAnsi="Times New Roman" w:cs="Times New Roman"/>
                <w:sz w:val="28"/>
                <w:szCs w:val="28"/>
              </w:rPr>
              <w:t>Значение поведения в актерском искусстве.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24.11.15</w:t>
            </w:r>
          </w:p>
        </w:tc>
        <w:tc>
          <w:tcPr>
            <w:tcW w:w="7797" w:type="dxa"/>
          </w:tcPr>
          <w:p w:rsidR="00FB6704" w:rsidRPr="00665CA3" w:rsidRDefault="00FB6704" w:rsidP="00E0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Возможности актера «превращать», преображать с помощью изменения своего поведения место, время, ситуацию, партнеров.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26.11.15</w:t>
            </w:r>
          </w:p>
        </w:tc>
        <w:tc>
          <w:tcPr>
            <w:tcW w:w="7797" w:type="dxa"/>
          </w:tcPr>
          <w:p w:rsidR="00FB6704" w:rsidRPr="00665CA3" w:rsidRDefault="00FB6704" w:rsidP="00E0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Упражнения на коллективную согласованность действий (одновременно, друг за другом, вовремя)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1.12.15</w:t>
            </w:r>
          </w:p>
        </w:tc>
        <w:tc>
          <w:tcPr>
            <w:tcW w:w="7797" w:type="dxa"/>
          </w:tcPr>
          <w:p w:rsidR="00FB6704" w:rsidRPr="00665CA3" w:rsidRDefault="00FB6704" w:rsidP="00E0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Воспитывающие ситуации «Что </w:t>
            </w:r>
            <w:proofErr w:type="gramStart"/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будет</w:t>
            </w:r>
            <w:proofErr w:type="gramEnd"/>
            <w:r w:rsidRPr="00DA6D25">
              <w:rPr>
                <w:rFonts w:ascii="Times New Roman" w:hAnsi="Times New Roman" w:cs="Times New Roman"/>
                <w:sz w:val="28"/>
                <w:szCs w:val="28"/>
              </w:rPr>
              <w:t xml:space="preserve"> если я буду играть один…»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3.12.15</w:t>
            </w:r>
          </w:p>
        </w:tc>
        <w:tc>
          <w:tcPr>
            <w:tcW w:w="7797" w:type="dxa"/>
          </w:tcPr>
          <w:p w:rsidR="00FB6704" w:rsidRPr="00665CA3" w:rsidRDefault="00FB6704" w:rsidP="00E0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Превращения заданного предмета с помощью действий во что-то другое (индивидуально, с помощниками)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8.12.15</w:t>
            </w:r>
          </w:p>
        </w:tc>
        <w:tc>
          <w:tcPr>
            <w:tcW w:w="7797" w:type="dxa"/>
          </w:tcPr>
          <w:p w:rsidR="00FB6704" w:rsidRPr="00995308" w:rsidRDefault="00FB6704" w:rsidP="00E0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308">
              <w:rPr>
                <w:rFonts w:ascii="Times New Roman" w:hAnsi="Times New Roman" w:cs="Times New Roman"/>
                <w:sz w:val="28"/>
                <w:szCs w:val="28"/>
              </w:rPr>
              <w:t>Что такое бессловесное и словесное действие.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10.12.15</w:t>
            </w:r>
          </w:p>
        </w:tc>
        <w:tc>
          <w:tcPr>
            <w:tcW w:w="7797" w:type="dxa"/>
          </w:tcPr>
          <w:p w:rsidR="00FB6704" w:rsidRPr="00665CA3" w:rsidRDefault="00FB6704" w:rsidP="00E0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Развитие требований к органичности поведения в условиях вымысла. Словесные действия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15.12.15</w:t>
            </w:r>
          </w:p>
        </w:tc>
        <w:tc>
          <w:tcPr>
            <w:tcW w:w="7797" w:type="dxa"/>
          </w:tcPr>
          <w:p w:rsidR="00FB6704" w:rsidRPr="00DA6D25" w:rsidRDefault="00FB6704" w:rsidP="00E06E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 xml:space="preserve">Психофизическая выразительность речи. Словесные воздействия как подтекст. 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17.12.15</w:t>
            </w:r>
          </w:p>
        </w:tc>
        <w:tc>
          <w:tcPr>
            <w:tcW w:w="7797" w:type="dxa"/>
          </w:tcPr>
          <w:p w:rsidR="00FB6704" w:rsidRPr="00665CA3" w:rsidRDefault="00FB6704" w:rsidP="00E0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Этюдное оправдание заданной цепочки словесных действий. Упражнение-тренинг «Я сегодня это…».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22.12.15</w:t>
            </w:r>
          </w:p>
        </w:tc>
        <w:tc>
          <w:tcPr>
            <w:tcW w:w="7797" w:type="dxa"/>
          </w:tcPr>
          <w:p w:rsidR="00FB6704" w:rsidRPr="00665CA3" w:rsidRDefault="00FB6704" w:rsidP="00E0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Выполнение этюдов. Этюды на пословицы, крылатые выражения, поговорки.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24.12.15</w:t>
            </w:r>
          </w:p>
        </w:tc>
        <w:tc>
          <w:tcPr>
            <w:tcW w:w="7797" w:type="dxa"/>
          </w:tcPr>
          <w:p w:rsidR="00FB6704" w:rsidRPr="00DA6D25" w:rsidRDefault="00FB6704" w:rsidP="00E06E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Выполнение этюдов: сюжетные стихи, картины - одиночные, парные, групповые, без слов и с минимальным использованием текста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863906">
        <w:tc>
          <w:tcPr>
            <w:tcW w:w="10682" w:type="dxa"/>
            <w:gridSpan w:val="4"/>
          </w:tcPr>
          <w:p w:rsidR="00FB6704" w:rsidRPr="00665CA3" w:rsidRDefault="00FB6704" w:rsidP="00F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DA6D25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.Художественное чтение (10ч.)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5.01.16</w:t>
            </w:r>
          </w:p>
        </w:tc>
        <w:tc>
          <w:tcPr>
            <w:tcW w:w="7797" w:type="dxa"/>
          </w:tcPr>
          <w:p w:rsidR="00FB6704" w:rsidRPr="00665CA3" w:rsidRDefault="00FB6704" w:rsidP="00E0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Роль чтения вслух в повышении общей читательской культуры. Основы практической работы над голосом. Анатомия, физиология и гигиена речевого аппарата. Литературное произношение.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7.01.16</w:t>
            </w:r>
          </w:p>
        </w:tc>
        <w:tc>
          <w:tcPr>
            <w:tcW w:w="7797" w:type="dxa"/>
          </w:tcPr>
          <w:p w:rsidR="00FB6704" w:rsidRPr="00665CA3" w:rsidRDefault="00FB6704" w:rsidP="00E0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 навыка правильного дыхания при чтении и сознательного управления речевым голосовым аппаратом (диапазоном голоса, его силой и подвижностью).  Упражнения на рождение звука «Бамбук», «Фонарь».  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12.01.16</w:t>
            </w:r>
          </w:p>
        </w:tc>
        <w:tc>
          <w:tcPr>
            <w:tcW w:w="7797" w:type="dxa"/>
          </w:tcPr>
          <w:p w:rsidR="00FB6704" w:rsidRPr="00995308" w:rsidRDefault="00FB6704" w:rsidP="00E0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308">
              <w:rPr>
                <w:rFonts w:ascii="Times New Roman" w:hAnsi="Times New Roman" w:cs="Times New Roman"/>
                <w:sz w:val="28"/>
                <w:szCs w:val="28"/>
              </w:rPr>
              <w:t>Логика речи. Основы сценической лепки фразы. Понятие о фразе. Естественное построение фразы. Фраза простая и сложная. Основа и пояснение фразы. Пояснение на басах и верхах.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14.01.16</w:t>
            </w:r>
          </w:p>
        </w:tc>
        <w:tc>
          <w:tcPr>
            <w:tcW w:w="7797" w:type="dxa"/>
          </w:tcPr>
          <w:p w:rsidR="00FB6704" w:rsidRPr="00DA6D25" w:rsidRDefault="00FB6704" w:rsidP="00E06E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гимнастика: упражнение для губ «Улыбка», «Хоботок», «Часы», «Шторки»; упражнения для языка: «Укол», «Змея», «Коктейль». Чтение отрывков или литературных анекдотов.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19.01.16</w:t>
            </w:r>
          </w:p>
        </w:tc>
        <w:tc>
          <w:tcPr>
            <w:tcW w:w="7797" w:type="dxa"/>
          </w:tcPr>
          <w:p w:rsidR="00FB6704" w:rsidRPr="00995308" w:rsidRDefault="00FB6704" w:rsidP="00E0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308">
              <w:rPr>
                <w:rFonts w:ascii="Times New Roman" w:hAnsi="Times New Roman" w:cs="Times New Roman"/>
                <w:sz w:val="28"/>
                <w:szCs w:val="28"/>
              </w:rPr>
              <w:t>Словесные воздействия. Классификация  словесных воздействий. Упражнение для голоса: «Прыжок в воду», «Колокола», «Прыгун», «Аквалангист».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986B24">
        <w:tc>
          <w:tcPr>
            <w:tcW w:w="10682" w:type="dxa"/>
            <w:gridSpan w:val="4"/>
          </w:tcPr>
          <w:p w:rsidR="00FB6704" w:rsidRPr="00665CA3" w:rsidRDefault="00FB6704" w:rsidP="00F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b/>
                <w:sz w:val="28"/>
                <w:szCs w:val="28"/>
              </w:rPr>
              <w:t>5.Сценическое действие (10ч.)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21.01.16</w:t>
            </w:r>
          </w:p>
        </w:tc>
        <w:tc>
          <w:tcPr>
            <w:tcW w:w="7797" w:type="dxa"/>
          </w:tcPr>
          <w:p w:rsidR="00FB6704" w:rsidRPr="00995308" w:rsidRDefault="00FB6704" w:rsidP="00E0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308">
              <w:rPr>
                <w:rFonts w:ascii="Times New Roman" w:hAnsi="Times New Roman" w:cs="Times New Roman"/>
                <w:sz w:val="28"/>
                <w:szCs w:val="28"/>
              </w:rPr>
              <w:t>Основы акробатики. Школы и методики движенческой подготовки актера. Развитие психофизического аппарата. Работа с равновесием, работа с предметами. Техника безопасности.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26.01.16</w:t>
            </w:r>
          </w:p>
        </w:tc>
        <w:tc>
          <w:tcPr>
            <w:tcW w:w="7797" w:type="dxa"/>
          </w:tcPr>
          <w:p w:rsidR="00FB6704" w:rsidRPr="00665CA3" w:rsidRDefault="00FB6704" w:rsidP="00E0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Разминка плечевого пояса: «Ветряная мельница», «Миксер», «Пружина», «Кошка лезет на забор». Тренинги: «Тележка», «Собачка», «Гусиный шаг», «Прыжок на месте».  Элементы акробатики: кувырок вперед, кувырок назад.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27.01.16</w:t>
            </w:r>
          </w:p>
        </w:tc>
        <w:tc>
          <w:tcPr>
            <w:tcW w:w="7797" w:type="dxa"/>
          </w:tcPr>
          <w:p w:rsidR="00FB6704" w:rsidRPr="00995308" w:rsidRDefault="00FB6704" w:rsidP="00E0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308">
              <w:rPr>
                <w:rFonts w:ascii="Times New Roman" w:hAnsi="Times New Roman" w:cs="Times New Roman"/>
                <w:sz w:val="28"/>
                <w:szCs w:val="28"/>
              </w:rPr>
              <w:t>Обучение танцу и искусству танцевальной импровизации. Беседа: «В поисках собственного стиля», «Танец сегодня»,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2.02.16</w:t>
            </w:r>
          </w:p>
        </w:tc>
        <w:tc>
          <w:tcPr>
            <w:tcW w:w="7797" w:type="dxa"/>
          </w:tcPr>
          <w:p w:rsidR="00FB6704" w:rsidRPr="00665CA3" w:rsidRDefault="00FB6704" w:rsidP="00E0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Универсальная разминка. Элементы разных по стилю танцевальных форм. Классический танец (батман </w:t>
            </w:r>
            <w:proofErr w:type="spellStart"/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тандю</w:t>
            </w:r>
            <w:proofErr w:type="spellEnd"/>
            <w:r w:rsidRPr="00DA6D25">
              <w:rPr>
                <w:rFonts w:ascii="Times New Roman" w:hAnsi="Times New Roman" w:cs="Times New Roman"/>
                <w:sz w:val="28"/>
                <w:szCs w:val="28"/>
              </w:rPr>
              <w:t xml:space="preserve">, батман жете, гран батман). Основные позиции рук, ног, постановка корпуса. Разучивание основных элементов народного танца: простой шаг, переменный шаг,  шаг с притопом, веревочка, </w:t>
            </w:r>
            <w:proofErr w:type="spellStart"/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ковырялочка</w:t>
            </w:r>
            <w:proofErr w:type="spellEnd"/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4.02.16</w:t>
            </w:r>
          </w:p>
        </w:tc>
        <w:tc>
          <w:tcPr>
            <w:tcW w:w="7797" w:type="dxa"/>
          </w:tcPr>
          <w:p w:rsidR="00FB6704" w:rsidRPr="00DA6D25" w:rsidRDefault="00FB6704" w:rsidP="00E06E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Бальные танцы. «Танец шествие», «Мазурка», «</w:t>
            </w:r>
            <w:proofErr w:type="spellStart"/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Минуэ</w:t>
            </w:r>
            <w:proofErr w:type="gramStart"/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`т</w:t>
            </w:r>
            <w:proofErr w:type="spellEnd"/>
            <w:proofErr w:type="gramEnd"/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». Разучивание основных элементов. Разучивание вальсового шага. Позиции в паре. Основные элементы бального танца «</w:t>
            </w:r>
            <w:proofErr w:type="spellStart"/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Фигруный</w:t>
            </w:r>
            <w:proofErr w:type="spellEnd"/>
            <w:r w:rsidRPr="00DA6D25">
              <w:rPr>
                <w:rFonts w:ascii="Times New Roman" w:hAnsi="Times New Roman" w:cs="Times New Roman"/>
                <w:sz w:val="28"/>
                <w:szCs w:val="28"/>
              </w:rPr>
              <w:t xml:space="preserve"> вальс»: «</w:t>
            </w:r>
            <w:proofErr w:type="gramStart"/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балансе</w:t>
            </w:r>
            <w:proofErr w:type="gramEnd"/>
            <w:r w:rsidRPr="00DA6D25">
              <w:rPr>
                <w:rFonts w:ascii="Times New Roman" w:hAnsi="Times New Roman" w:cs="Times New Roman"/>
                <w:sz w:val="28"/>
                <w:szCs w:val="28"/>
              </w:rPr>
              <w:t xml:space="preserve"> с поворотом», «окошечко», «вальсовая дорожка», «правый поворот в паре».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382045">
        <w:tc>
          <w:tcPr>
            <w:tcW w:w="10682" w:type="dxa"/>
            <w:gridSpan w:val="4"/>
          </w:tcPr>
          <w:p w:rsidR="00FB6704" w:rsidRPr="00665CA3" w:rsidRDefault="00FB6704" w:rsidP="00FB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b/>
                <w:sz w:val="28"/>
                <w:szCs w:val="28"/>
              </w:rPr>
              <w:t>6.Работа над пьесой (28 ч.)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9.02.16</w:t>
            </w:r>
          </w:p>
        </w:tc>
        <w:tc>
          <w:tcPr>
            <w:tcW w:w="7797" w:type="dxa"/>
          </w:tcPr>
          <w:p w:rsidR="00FB6704" w:rsidRPr="00995308" w:rsidRDefault="00FB6704" w:rsidP="00E0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308">
              <w:rPr>
                <w:rFonts w:ascii="Times New Roman" w:hAnsi="Times New Roman" w:cs="Times New Roman"/>
                <w:sz w:val="28"/>
                <w:szCs w:val="28"/>
              </w:rPr>
              <w:t>Пьеса-основа спектакля.  Особенности композиционного построения пьесы: ее экспозиция, завязка, кульминация и развязка.  Время в пьесе. Персонаж</w:t>
            </w:r>
            <w:proofErr w:type="gramStart"/>
            <w:r w:rsidRPr="00995308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995308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действующие лица спектакля.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11.02.16</w:t>
            </w:r>
          </w:p>
        </w:tc>
        <w:tc>
          <w:tcPr>
            <w:tcW w:w="7797" w:type="dxa"/>
          </w:tcPr>
          <w:p w:rsidR="00FB6704" w:rsidRPr="00665CA3" w:rsidRDefault="00FB6704" w:rsidP="00E0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Работа над выбранной пьесой, осмысление сюжета, выделение основных событий, являющихся поворотными моментами в развитии действия. Определение главной темы пьесы и идеи автора, раскрывающиеся через основной конфликт.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16.02.16</w:t>
            </w:r>
          </w:p>
        </w:tc>
        <w:tc>
          <w:tcPr>
            <w:tcW w:w="7797" w:type="dxa"/>
          </w:tcPr>
          <w:p w:rsidR="00FB6704" w:rsidRPr="00665CA3" w:rsidRDefault="00FB6704" w:rsidP="00E06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Определение жанра спектакля. Чтение и обсуждение, пьесы, ее темы, идеи. Общий разговор о замысле спектакля.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18.02.16</w:t>
            </w:r>
          </w:p>
        </w:tc>
        <w:tc>
          <w:tcPr>
            <w:tcW w:w="7797" w:type="dxa"/>
          </w:tcPr>
          <w:p w:rsidR="00FB6704" w:rsidRPr="00995308" w:rsidRDefault="00FB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308">
              <w:rPr>
                <w:rFonts w:ascii="Times New Roman" w:hAnsi="Times New Roman" w:cs="Times New Roman"/>
                <w:sz w:val="28"/>
                <w:szCs w:val="28"/>
              </w:rPr>
              <w:t>Текст - основа постановки. Повествовательный и драматический текст. Речевое и внеречевое поведение. Работа по карточкам «от прозы к драматическому диалогу», «Сера диалога и сфера игры», «Кто сказал?»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23.02.16</w:t>
            </w:r>
          </w:p>
        </w:tc>
        <w:tc>
          <w:tcPr>
            <w:tcW w:w="7797" w:type="dxa"/>
          </w:tcPr>
          <w:p w:rsidR="00FB6704" w:rsidRPr="00665CA3" w:rsidRDefault="00FB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Речевая характеристика персонажа. Монолог и диалог. Выразительное чтение по ролям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25.02.16</w:t>
            </w:r>
          </w:p>
        </w:tc>
        <w:tc>
          <w:tcPr>
            <w:tcW w:w="7797" w:type="dxa"/>
          </w:tcPr>
          <w:p w:rsidR="00FB6704" w:rsidRPr="00995308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308">
              <w:rPr>
                <w:rFonts w:ascii="Times New Roman" w:hAnsi="Times New Roman" w:cs="Times New Roman"/>
                <w:sz w:val="28"/>
                <w:szCs w:val="28"/>
              </w:rPr>
              <w:t>Театральный грим. Костюм. Отражение сценического образа при помощи грима.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1.03.16</w:t>
            </w:r>
          </w:p>
        </w:tc>
        <w:tc>
          <w:tcPr>
            <w:tcW w:w="7797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Грим как один из способов достижения выразительности: обычный, эстрадный, характерный, абстрактный. Способы накладывания грима.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3.03.16</w:t>
            </w:r>
          </w:p>
        </w:tc>
        <w:tc>
          <w:tcPr>
            <w:tcW w:w="7797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Приемы накладывания грима. Накладывание грима учениками друг другу. Создание эскизов грима для героев выбранной пьесы.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10.03.16</w:t>
            </w:r>
          </w:p>
        </w:tc>
        <w:tc>
          <w:tcPr>
            <w:tcW w:w="7797" w:type="dxa"/>
          </w:tcPr>
          <w:p w:rsidR="00D35CD4" w:rsidRPr="00995308" w:rsidRDefault="00D35CD4" w:rsidP="00D35C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95308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Театральный костюм. </w:t>
            </w:r>
          </w:p>
          <w:p w:rsidR="00FB6704" w:rsidRPr="00995308" w:rsidRDefault="00D35CD4" w:rsidP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308">
              <w:rPr>
                <w:rFonts w:ascii="Times New Roman" w:hAnsi="Times New Roman" w:cs="Times New Roman"/>
                <w:sz w:val="28"/>
                <w:szCs w:val="28"/>
              </w:rPr>
              <w:t xml:space="preserve"> Костюм – один из основных элементов, влияющих на представление об образе и характере.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15.03.16</w:t>
            </w:r>
          </w:p>
        </w:tc>
        <w:tc>
          <w:tcPr>
            <w:tcW w:w="7797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Костюм «</w:t>
            </w:r>
            <w:proofErr w:type="spellStart"/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конкретезированный</w:t>
            </w:r>
            <w:proofErr w:type="spellEnd"/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» и «универсальный». Цвет, фактура. Создание эскизов костюмов для выбранной пьесы.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17.03.16</w:t>
            </w:r>
          </w:p>
        </w:tc>
        <w:tc>
          <w:tcPr>
            <w:tcW w:w="7797" w:type="dxa"/>
          </w:tcPr>
          <w:p w:rsidR="00FB6704" w:rsidRPr="00995308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308">
              <w:rPr>
                <w:rFonts w:ascii="Times New Roman" w:hAnsi="Times New Roman" w:cs="Times New Roman"/>
                <w:sz w:val="28"/>
                <w:szCs w:val="28"/>
              </w:rPr>
              <w:t>Репетиционный период. Соединение сцен, эпизодов; репетиция с реквизитом и бутафорией. Репетиция в костюмах.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22.03.16</w:t>
            </w:r>
          </w:p>
        </w:tc>
        <w:tc>
          <w:tcPr>
            <w:tcW w:w="7797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Репетиция с музыкальным и световым оформлением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24.03.16</w:t>
            </w:r>
          </w:p>
        </w:tc>
        <w:tc>
          <w:tcPr>
            <w:tcW w:w="7797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Сводная репетиция, с объединением  всех выразительных средств.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29.03.16</w:t>
            </w:r>
          </w:p>
        </w:tc>
        <w:tc>
          <w:tcPr>
            <w:tcW w:w="7797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Генеральная репетиция.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5CD4" w:rsidRPr="00665CA3" w:rsidTr="00924237">
        <w:tc>
          <w:tcPr>
            <w:tcW w:w="10682" w:type="dxa"/>
            <w:gridSpan w:val="4"/>
          </w:tcPr>
          <w:p w:rsidR="00D35CD4" w:rsidRPr="00665CA3" w:rsidRDefault="00D35CD4" w:rsidP="00D35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b/>
                <w:sz w:val="28"/>
                <w:szCs w:val="28"/>
              </w:rPr>
              <w:t>7.Работа над вокалом (20 ч)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5.04.16</w:t>
            </w:r>
          </w:p>
        </w:tc>
        <w:tc>
          <w:tcPr>
            <w:tcW w:w="7797" w:type="dxa"/>
          </w:tcPr>
          <w:p w:rsidR="00FB6704" w:rsidRPr="00995308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308">
              <w:rPr>
                <w:rFonts w:ascii="Times New Roman" w:hAnsi="Times New Roman" w:cs="Times New Roman"/>
                <w:sz w:val="28"/>
                <w:szCs w:val="28"/>
              </w:rPr>
              <w:t>Певческая установка. Ознакомление с правилами пения, гигиеной и охраной голоса; певческая установка (</w:t>
            </w:r>
            <w:proofErr w:type="gramStart"/>
            <w:r w:rsidRPr="00995308"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  <w:proofErr w:type="gramEnd"/>
            <w:r w:rsidRPr="00995308">
              <w:rPr>
                <w:rFonts w:ascii="Times New Roman" w:hAnsi="Times New Roman" w:cs="Times New Roman"/>
                <w:sz w:val="28"/>
                <w:szCs w:val="28"/>
              </w:rPr>
              <w:t xml:space="preserve"> сидя, стоя), положение корпуса, ног, рук, головы, шеи во время пения.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7.04.16</w:t>
            </w:r>
          </w:p>
        </w:tc>
        <w:tc>
          <w:tcPr>
            <w:tcW w:w="7797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Основы певческого дыхания и упражнение для его выработки; понятие «таки звука» как начала пения.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12.04.16</w:t>
            </w:r>
          </w:p>
        </w:tc>
        <w:tc>
          <w:tcPr>
            <w:tcW w:w="7797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Овладение навыком мягкой атаки; слуховой контроль, воспитание сознательного отношения к пению и развитие вокального слуха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14.04.16</w:t>
            </w:r>
          </w:p>
        </w:tc>
        <w:tc>
          <w:tcPr>
            <w:tcW w:w="7797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Работа над артикуляционным аппаратом (рот, губы, зубы,  челюсти, верхнее и нижнее нёбо)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19.04.16</w:t>
            </w:r>
          </w:p>
        </w:tc>
        <w:tc>
          <w:tcPr>
            <w:tcW w:w="7797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Пение и контроль над дикцией (произношение согласных, гласных в середине и в конце слов), верное ударение в музыкальной фразе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21.04.16</w:t>
            </w:r>
          </w:p>
        </w:tc>
        <w:tc>
          <w:tcPr>
            <w:tcW w:w="7797" w:type="dxa"/>
          </w:tcPr>
          <w:p w:rsidR="00FB6704" w:rsidRPr="00995308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308">
              <w:rPr>
                <w:rFonts w:ascii="Times New Roman" w:hAnsi="Times New Roman" w:cs="Times New Roman"/>
                <w:sz w:val="28"/>
                <w:szCs w:val="28"/>
              </w:rPr>
              <w:t>Постановка голоса.  Контроль над певческой установкой индивидуально.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26.04.16</w:t>
            </w:r>
          </w:p>
        </w:tc>
        <w:tc>
          <w:tcPr>
            <w:tcW w:w="7797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Основы певческого дыхания.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04" w:rsidRPr="00665CA3" w:rsidTr="00665CA3">
        <w:tc>
          <w:tcPr>
            <w:tcW w:w="534" w:type="dxa"/>
          </w:tcPr>
          <w:p w:rsidR="00FB670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</w:tcPr>
          <w:p w:rsidR="00FB670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28.04.16</w:t>
            </w:r>
          </w:p>
        </w:tc>
        <w:tc>
          <w:tcPr>
            <w:tcW w:w="7797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Работа над исправлением нечистой интонации.</w:t>
            </w:r>
          </w:p>
        </w:tc>
        <w:tc>
          <w:tcPr>
            <w:tcW w:w="1076" w:type="dxa"/>
          </w:tcPr>
          <w:p w:rsidR="00FB670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5CD4" w:rsidRPr="00665CA3" w:rsidTr="00665CA3">
        <w:tc>
          <w:tcPr>
            <w:tcW w:w="534" w:type="dxa"/>
          </w:tcPr>
          <w:p w:rsidR="00D35CD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</w:tcPr>
          <w:p w:rsidR="00D35CD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3.05.16</w:t>
            </w:r>
          </w:p>
        </w:tc>
        <w:tc>
          <w:tcPr>
            <w:tcW w:w="7797" w:type="dxa"/>
          </w:tcPr>
          <w:p w:rsidR="00D35CD4" w:rsidRPr="00DA6D25" w:rsidRDefault="00D35CD4" w:rsidP="00E06E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Развитие индивидуальной творческой активности, инициативы.</w:t>
            </w:r>
          </w:p>
        </w:tc>
        <w:tc>
          <w:tcPr>
            <w:tcW w:w="1076" w:type="dxa"/>
          </w:tcPr>
          <w:p w:rsidR="00D35CD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5CD4" w:rsidRPr="00665CA3" w:rsidTr="00665CA3">
        <w:tc>
          <w:tcPr>
            <w:tcW w:w="534" w:type="dxa"/>
          </w:tcPr>
          <w:p w:rsidR="00D35CD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5" w:type="dxa"/>
          </w:tcPr>
          <w:p w:rsidR="00D35CD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5.05.16</w:t>
            </w:r>
          </w:p>
        </w:tc>
        <w:tc>
          <w:tcPr>
            <w:tcW w:w="7797" w:type="dxa"/>
          </w:tcPr>
          <w:p w:rsidR="00D35CD4" w:rsidRDefault="00D35CD4" w:rsidP="00D35C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Развитие самостоятельности в поисках нужной интонации.</w:t>
            </w:r>
          </w:p>
          <w:p w:rsidR="00D35CD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35CD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5CD4" w:rsidRPr="00665CA3" w:rsidTr="004B6B4A">
        <w:tc>
          <w:tcPr>
            <w:tcW w:w="10682" w:type="dxa"/>
            <w:gridSpan w:val="4"/>
          </w:tcPr>
          <w:p w:rsidR="00D35CD4" w:rsidRPr="00665CA3" w:rsidRDefault="00D35CD4" w:rsidP="00D35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b/>
                <w:sz w:val="28"/>
                <w:szCs w:val="28"/>
              </w:rPr>
              <w:t>8.Мероприятия  (10 ч)</w:t>
            </w:r>
          </w:p>
        </w:tc>
      </w:tr>
      <w:tr w:rsidR="00D35CD4" w:rsidRPr="00665CA3" w:rsidTr="00665CA3">
        <w:tc>
          <w:tcPr>
            <w:tcW w:w="534" w:type="dxa"/>
          </w:tcPr>
          <w:p w:rsidR="00D35CD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5" w:type="dxa"/>
          </w:tcPr>
          <w:p w:rsidR="00D35CD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10.05.16</w:t>
            </w:r>
          </w:p>
        </w:tc>
        <w:tc>
          <w:tcPr>
            <w:tcW w:w="7797" w:type="dxa"/>
          </w:tcPr>
          <w:p w:rsidR="00D35CD4" w:rsidRPr="00DA6D25" w:rsidRDefault="00D35C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методикой организации </w:t>
            </w:r>
            <w:proofErr w:type="spellStart"/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  <w:proofErr w:type="spellEnd"/>
            <w:r w:rsidRPr="00DA6D2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мероприятий.</w:t>
            </w:r>
          </w:p>
        </w:tc>
        <w:tc>
          <w:tcPr>
            <w:tcW w:w="1076" w:type="dxa"/>
          </w:tcPr>
          <w:p w:rsidR="00D35CD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5CD4" w:rsidRPr="00665CA3" w:rsidTr="00665CA3">
        <w:tc>
          <w:tcPr>
            <w:tcW w:w="534" w:type="dxa"/>
          </w:tcPr>
          <w:p w:rsidR="00D35CD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</w:tcPr>
          <w:p w:rsidR="00D35CD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12.05.16</w:t>
            </w:r>
          </w:p>
        </w:tc>
        <w:tc>
          <w:tcPr>
            <w:tcW w:w="7797" w:type="dxa"/>
          </w:tcPr>
          <w:p w:rsidR="00D35CD4" w:rsidRPr="00DA6D25" w:rsidRDefault="00D35CD4" w:rsidP="00E06E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проведением </w:t>
            </w:r>
            <w:proofErr w:type="spellStart"/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  <w:proofErr w:type="spellEnd"/>
            <w:r w:rsidRPr="00DA6D2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мероприятий.</w:t>
            </w:r>
          </w:p>
        </w:tc>
        <w:tc>
          <w:tcPr>
            <w:tcW w:w="1076" w:type="dxa"/>
          </w:tcPr>
          <w:p w:rsidR="00D35CD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5CD4" w:rsidRPr="00665CA3" w:rsidTr="00665CA3">
        <w:tc>
          <w:tcPr>
            <w:tcW w:w="534" w:type="dxa"/>
          </w:tcPr>
          <w:p w:rsidR="00D35CD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5" w:type="dxa"/>
          </w:tcPr>
          <w:p w:rsidR="00D35CD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17.05.16</w:t>
            </w:r>
          </w:p>
        </w:tc>
        <w:tc>
          <w:tcPr>
            <w:tcW w:w="7797" w:type="dxa"/>
          </w:tcPr>
          <w:p w:rsidR="00D35CD4" w:rsidRPr="00DA6D25" w:rsidRDefault="00D35C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планирование. Разработка сценария.</w:t>
            </w:r>
          </w:p>
        </w:tc>
        <w:tc>
          <w:tcPr>
            <w:tcW w:w="1076" w:type="dxa"/>
          </w:tcPr>
          <w:p w:rsidR="00D35CD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5CD4" w:rsidRPr="00665CA3" w:rsidTr="00665CA3">
        <w:tc>
          <w:tcPr>
            <w:tcW w:w="534" w:type="dxa"/>
          </w:tcPr>
          <w:p w:rsidR="00D35CD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D35CD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19.05.16</w:t>
            </w:r>
          </w:p>
        </w:tc>
        <w:tc>
          <w:tcPr>
            <w:tcW w:w="7797" w:type="dxa"/>
          </w:tcPr>
          <w:p w:rsidR="00D35CD4" w:rsidRPr="00DA6D25" w:rsidRDefault="00D35C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Разработка сценария.</w:t>
            </w:r>
          </w:p>
        </w:tc>
        <w:tc>
          <w:tcPr>
            <w:tcW w:w="1076" w:type="dxa"/>
          </w:tcPr>
          <w:p w:rsidR="00D35CD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5CD4" w:rsidRPr="00665CA3" w:rsidTr="00665CA3">
        <w:tc>
          <w:tcPr>
            <w:tcW w:w="534" w:type="dxa"/>
          </w:tcPr>
          <w:p w:rsidR="00D35CD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5" w:type="dxa"/>
          </w:tcPr>
          <w:p w:rsidR="00D35CD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24.05.16</w:t>
            </w:r>
          </w:p>
        </w:tc>
        <w:tc>
          <w:tcPr>
            <w:tcW w:w="7797" w:type="dxa"/>
          </w:tcPr>
          <w:p w:rsidR="00D35CD4" w:rsidRPr="00DA6D25" w:rsidRDefault="00D35C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подготовке </w:t>
            </w:r>
            <w:proofErr w:type="spellStart"/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досугового</w:t>
            </w:r>
            <w:proofErr w:type="spellEnd"/>
            <w:r w:rsidRPr="00DA6D25">
              <w:rPr>
                <w:rFonts w:ascii="Times New Roman" w:hAnsi="Times New Roman" w:cs="Times New Roman"/>
                <w:sz w:val="28"/>
                <w:szCs w:val="28"/>
              </w:rPr>
              <w:t xml:space="preserve">  мероприятия</w:t>
            </w:r>
          </w:p>
        </w:tc>
        <w:tc>
          <w:tcPr>
            <w:tcW w:w="1076" w:type="dxa"/>
          </w:tcPr>
          <w:p w:rsidR="00D35CD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5CD4" w:rsidRPr="00665CA3" w:rsidTr="00D93B89">
        <w:tc>
          <w:tcPr>
            <w:tcW w:w="10682" w:type="dxa"/>
            <w:gridSpan w:val="4"/>
          </w:tcPr>
          <w:p w:rsidR="00D35CD4" w:rsidRPr="00665CA3" w:rsidRDefault="00D35CD4" w:rsidP="00D35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25">
              <w:rPr>
                <w:rFonts w:ascii="Times New Roman" w:hAnsi="Times New Roman" w:cs="Times New Roman"/>
                <w:b/>
                <w:sz w:val="28"/>
                <w:szCs w:val="28"/>
              </w:rPr>
              <w:t>9.Итоговое занятие (2 ч)</w:t>
            </w:r>
          </w:p>
        </w:tc>
      </w:tr>
      <w:tr w:rsidR="00D35CD4" w:rsidRPr="00665CA3" w:rsidTr="00665CA3">
        <w:tc>
          <w:tcPr>
            <w:tcW w:w="534" w:type="dxa"/>
          </w:tcPr>
          <w:p w:rsidR="00D35CD4" w:rsidRPr="00665CA3" w:rsidRDefault="009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5" w:type="dxa"/>
          </w:tcPr>
          <w:p w:rsidR="00D35CD4" w:rsidRPr="00665CA3" w:rsidRDefault="000A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27.05.16</w:t>
            </w:r>
          </w:p>
        </w:tc>
        <w:tc>
          <w:tcPr>
            <w:tcW w:w="7797" w:type="dxa"/>
          </w:tcPr>
          <w:p w:rsidR="00D35CD4" w:rsidRPr="00DA6D25" w:rsidRDefault="00D35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D25">
              <w:rPr>
                <w:rFonts w:ascii="Times New Roman" w:hAnsi="Times New Roman" w:cs="Times New Roman"/>
                <w:sz w:val="28"/>
                <w:szCs w:val="28"/>
              </w:rPr>
              <w:t>Викторина по разделам программы обучения за год.</w:t>
            </w:r>
          </w:p>
        </w:tc>
        <w:tc>
          <w:tcPr>
            <w:tcW w:w="1076" w:type="dxa"/>
          </w:tcPr>
          <w:p w:rsidR="00D35CD4" w:rsidRPr="00665CA3" w:rsidRDefault="00D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65CA3" w:rsidRDefault="00665CA3"/>
    <w:sectPr w:rsidR="00665CA3" w:rsidSect="00665C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5CA3"/>
    <w:rsid w:val="000A1723"/>
    <w:rsid w:val="00665CA3"/>
    <w:rsid w:val="00995308"/>
    <w:rsid w:val="00D35CD4"/>
    <w:rsid w:val="00FB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C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5C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ЦРТДЮ п.Черноморский</Company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Дошкольники</dc:creator>
  <cp:keywords/>
  <dc:description/>
  <cp:lastModifiedBy>Дошкольники</cp:lastModifiedBy>
  <cp:revision>2</cp:revision>
  <dcterms:created xsi:type="dcterms:W3CDTF">2015-10-13T10:56:00Z</dcterms:created>
  <dcterms:modified xsi:type="dcterms:W3CDTF">2015-10-13T11:45:00Z</dcterms:modified>
</cp:coreProperties>
</file>