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72" w:rsidRPr="00ED5C72" w:rsidRDefault="00ED5C72" w:rsidP="00ED5C72">
      <w:pPr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 w:rsidRPr="00ED5C72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>Семейный «подряд» здоровья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никогда, сейчас актуально  взрослым отодвинуть дела и показать  ребенку реальный  мир, неограниченный компьютерными играми, который  отражается солнцем  в песочнице  и проливается дождем на дворовых площадках. Он также существует в совместном  времяпровождении и общих увлечениях. Стоит  напомнить родителям, что только с вашей подачи маленький  человек  сформирует  личное отношение  к этому миру и образу жизни.</w:t>
      </w:r>
    </w:p>
    <w:p w:rsidR="00ED5C72" w:rsidRPr="00ED5C72" w:rsidRDefault="00ED5C72" w:rsidP="00ED5C7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Гипокинезия – болезнь современных детей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Малоподвижный «виртуальный» образ жизни отличает детей от сверстников прошлого столетия.  Факты и немного удручающей  статистики лишний раз заставят обратить внимание  взрослых на существующие  проблемы.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Детей, с проблемами в  здоровье, становится все больше. Отклонения в физическом  развитии доходят от 19 до 24%, а в 8-12% отмечается лишний вес. </w:t>
      </w:r>
      <w:proofErr w:type="gramStart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</w:t>
      </w:r>
      <w:proofErr w:type="gramEnd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более </w:t>
      </w:r>
      <w:proofErr w:type="gramStart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чем</w:t>
      </w:r>
      <w:proofErr w:type="gramEnd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 60% детей  - нарушения в костно-мышечной системе, а у 35% - плоскостопие. Если к этим цифрам добавить слабость мышц пресса, </w:t>
      </w:r>
      <w:proofErr w:type="spellStart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ассиметрию</w:t>
      </w:r>
      <w:proofErr w:type="spellEnd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осанки, то придется срочно и надолго полюбить спорт.</w:t>
      </w:r>
    </w:p>
    <w:p w:rsidR="00ED5C72" w:rsidRPr="00ED5C72" w:rsidRDefault="00ED5C72" w:rsidP="00ED5C7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Инструкция – конструкция активной жизни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Впечатлившись</w:t>
      </w:r>
      <w:proofErr w:type="spellEnd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медицинской статистикой, и подкрепив принятое решение о спортивном образе жизни  семейной покупкой  кроссовок, дружно  - на выходные, праздники и каникулы,  едем на дачу «сливаться» с природой.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На логичный вопрос  ребенка «Во что будем играть на даче?», также отвечаем  приобретением «мебели» для  дачного свободного пространства. Для начала набираем в поисковике  - </w:t>
      </w:r>
      <w:hyperlink r:id="rId4" w:history="1">
        <w:r w:rsidRPr="00ED5C72">
          <w:rPr>
            <w:rFonts w:ascii="Verdana" w:eastAsia="Times New Roman" w:hAnsi="Verdana" w:cs="Times New Roman"/>
            <w:color w:val="003366"/>
            <w:sz w:val="20"/>
            <w:lang w:eastAsia="ru-RU"/>
          </w:rPr>
          <w:t>детские игровые площадки купить</w:t>
        </w:r>
      </w:hyperlink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а затем, ориентируемся в каталоге предложений на   габариты, функциональные   возможности  и стоимость.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Вдохновляющая  простота  конструкции,  семейный  подряд и инструкция по сборке -  после  проделанной работы  послужат поводом для всеобщей  гордости.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</w:t>
      </w:r>
      <w:hyperlink r:id="rId5" w:history="1">
        <w:r w:rsidRPr="00ED5C72">
          <w:rPr>
            <w:rFonts w:ascii="Verdana" w:eastAsia="Times New Roman" w:hAnsi="Verdana" w:cs="Times New Roman"/>
            <w:color w:val="003366"/>
            <w:sz w:val="20"/>
            <w:lang w:eastAsia="ru-RU"/>
          </w:rPr>
          <w:t>Детские игровые площадки для дачи</w:t>
        </w:r>
      </w:hyperlink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 отличаются безопасностью   </w:t>
      </w:r>
      <w:proofErr w:type="spellStart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банерных</w:t>
      </w:r>
      <w:proofErr w:type="spellEnd"/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крыш, пластиковыми покрытиями, округлостью  углов. Наличие такой собственной «красоты» на участке, невольно заставит ребенка включиться  в оздоровительный  процесс. Родители помогут справиться со спортивными снарядами, научат лазить по  канату, «походить» по лабиринту, раскачать подвесные качели и заполнят, при необходимости, надувной  бассейн.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Сделав такой полезный  подарок своему озорнику, со временем  приведете в тонус его  мышечную систему, добавите  ему удовольствия и успокоите свою совесть.</w:t>
      </w:r>
    </w:p>
    <w:p w:rsidR="00ED5C72" w:rsidRPr="00ED5C72" w:rsidRDefault="00ED5C72" w:rsidP="00ED5C7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Совместное времяпровождение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Где, как ни на даче, взаимно приятно можно провести свободное время? Простор предполагает активность и движение. Не забудьте о велосипедах, а ролики оставьте для города. Подарите ребенку необычные  ощущения от езды по  проселочной дороге,  попутного ветра в лицо и, возможно, первого падения. Если шире обозреть округу то, наверняка, недалеко виднеется лес и блестит речка, поэтому дополнительные «аксессуары» в виде удочек, надувных матрасов вам не помешаю</w:t>
      </w:r>
    </w:p>
    <w:p w:rsidR="00ED5C72" w:rsidRPr="00ED5C72" w:rsidRDefault="00ED5C72" w:rsidP="00ED5C72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D5C7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54C2B" w:rsidRPr="00754C2B" w:rsidRDefault="00754C2B" w:rsidP="0075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4C2B" w:rsidRPr="00754C2B" w:rsidRDefault="00754C2B" w:rsidP="00754C2B">
      <w:pPr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 w:rsidRPr="00754C2B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lastRenderedPageBreak/>
        <w:br/>
        <w:t>Не мешайте детям лазать по деревьям</w:t>
      </w:r>
    </w:p>
    <w:p w:rsidR="00754C2B" w:rsidRPr="00754C2B" w:rsidRDefault="00754C2B" w:rsidP="00754C2B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Далеко не все взрослые находят в себе силы и желание, а также время, чтобы заниматься собой, ходить в спортзал или просто бегать по утрам, правильно питаться. Но если у вас есть дети, то придется проявить силу воли и </w:t>
      </w:r>
      <w:proofErr w:type="gramStart"/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проследить</w:t>
      </w:r>
      <w:proofErr w:type="gramEnd"/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хотя бы за тем, чтобы ребенок достаточно времени занимался физической активностью.</w:t>
      </w:r>
    </w:p>
    <w:p w:rsidR="00754C2B" w:rsidRPr="00754C2B" w:rsidRDefault="00754C2B" w:rsidP="00754C2B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детстве действительно важно водить детей в секции и гулять с ними.  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 Физическая активность в детстве способствует лучшему умственному развитию, учебе, а также препятствует полноте.</w:t>
      </w:r>
    </w:p>
    <w:p w:rsidR="00754C2B" w:rsidRPr="00754C2B" w:rsidRDefault="00754C2B" w:rsidP="00754C2B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 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754C2B" w:rsidRPr="00754C2B" w:rsidRDefault="00754C2B" w:rsidP="00754C2B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то же время малая подвижность неестественна для возраста, когда самой природой детям предусмотрено быть активными и подвижными. У физически активных детей психика более уравновешена, они лучше успевают в школе и реже находятся в плохом настроении. Недостатка в развлечениях у современных детей нет – компьютеры, всевозможные игры, </w:t>
      </w:r>
      <w:hyperlink r:id="rId6" w:tgtFrame="_blank" w:history="1">
        <w:r w:rsidRPr="00754C2B">
          <w:rPr>
            <w:rFonts w:ascii="Verdana" w:eastAsia="Times New Roman" w:hAnsi="Verdana" w:cs="Times New Roman"/>
            <w:color w:val="003366"/>
            <w:sz w:val="20"/>
            <w:lang w:eastAsia="ru-RU"/>
          </w:rPr>
          <w:t>игрушки роботы</w:t>
        </w:r>
      </w:hyperlink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телевизор. 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754C2B" w:rsidRPr="00754C2B" w:rsidRDefault="00754C2B" w:rsidP="00754C2B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Если вы как раз раздумываете, что подарить сыну или дочке на день рождения, подарите мяч или </w:t>
      </w:r>
      <w:hyperlink r:id="rId7" w:tgtFrame="_blank" w:history="1">
        <w:r w:rsidRPr="00754C2B">
          <w:rPr>
            <w:rFonts w:ascii="Verdana" w:eastAsia="Times New Roman" w:hAnsi="Verdana" w:cs="Times New Roman"/>
            <w:color w:val="003366"/>
            <w:sz w:val="20"/>
            <w:lang w:eastAsia="ru-RU"/>
          </w:rPr>
          <w:t>надувной круг для плавания</w:t>
        </w:r>
      </w:hyperlink>
      <w:r w:rsidRPr="00754C2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запишите ребенка в спортивную секцию. Будет еще лучше, если вы сами покажете пример и будете вместе с ребенком кататься на роликах и велосипеде, ходить в походы. В детском возрасте закладывается фундамент здоровья человека. 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 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50"/>
        <w:gridCol w:w="5270"/>
      </w:tblGrid>
      <w:tr w:rsidR="00BD70A4" w:rsidTr="00701967">
        <w:trPr>
          <w:tblCellSpacing w:w="0" w:type="dxa"/>
        </w:trPr>
        <w:tc>
          <w:tcPr>
            <w:tcW w:w="3150" w:type="dxa"/>
            <w:hideMark/>
          </w:tcPr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BD70A4" w:rsidRDefault="00BD70A4">
            <w:pPr>
              <w:textAlignment w:val="top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D70A4" w:rsidRDefault="00BD70A4">
            <w:pPr>
              <w:pStyle w:val="1"/>
              <w:textAlignment w:val="top"/>
            </w:pPr>
          </w:p>
        </w:tc>
      </w:tr>
    </w:tbl>
    <w:p w:rsidR="00BD70A4" w:rsidRPr="00BD70A4" w:rsidRDefault="00BD70A4" w:rsidP="00BD70A4">
      <w:pPr>
        <w:jc w:val="center"/>
        <w:rPr>
          <w:rStyle w:val="a5"/>
          <w:b w:val="0"/>
          <w:color w:val="3366FF"/>
          <w:sz w:val="36"/>
          <w:szCs w:val="36"/>
        </w:rPr>
      </w:pPr>
      <w:r w:rsidRPr="00BD70A4">
        <w:rPr>
          <w:rStyle w:val="a5"/>
          <w:b w:val="0"/>
          <w:color w:val="3366FF"/>
          <w:sz w:val="36"/>
          <w:szCs w:val="36"/>
        </w:rPr>
        <w:lastRenderedPageBreak/>
        <w:t>Закаливание детей</w:t>
      </w:r>
    </w:p>
    <w:p w:rsidR="00BD70A4" w:rsidRDefault="00701967" w:rsidP="00754C2B">
      <w:r>
        <w:rPr>
          <w:rStyle w:val="a5"/>
          <w:color w:val="3366FF"/>
        </w:rPr>
        <w:t>Детское закаливание</w:t>
      </w:r>
      <w:r>
        <w:t xml:space="preserve"> особенно важно для малышей раннего возраста и ослабленных детей (недоношенных, страдающих гипотрофией, рахитом, диатезом или другими аллергическими заболеваниями). Детское закаливание основано на свойстве организма постепенно </w:t>
      </w:r>
      <w:proofErr w:type="gramStart"/>
      <w:r>
        <w:t>приспосабливаться</w:t>
      </w:r>
      <w:proofErr w:type="gramEnd"/>
      <w:r>
        <w:t xml:space="preserve"> к необычным условиям. Переход от более слабых по воздействию закаливающих процедур к более </w:t>
      </w:r>
      <w:proofErr w:type="gramStart"/>
      <w:r>
        <w:t>сильным</w:t>
      </w:r>
      <w:proofErr w:type="gramEnd"/>
      <w:r>
        <w:t xml:space="preserve"> (за счет понижения температуры воздуха, воды, увеличения продолжительности процедуры) необходимо осуществлять постепенно. Закаливание оказывает общеукрепляющее действие, улучшает кровообращение, повышает тонус нервной системы, нормализует обмен веществ. В процессе закаливания образуются и закрепляются условные рефлексы, которые способствуют формированию защитных реакций. Благодаря этому организм ребенка получает возможность приспособиться к меняющимся условиям и безболезненно переносить чрезмерное охлаждение, перегревание и другие неблагоприятные воздействия. При повторном и систематическом применении холодной воды происходит усиление образования тепла, повышается температура кожи, утолщается роговой слой, уменьшается интенсивность раздражения находящихся в них рецепторов. Все это повышает адаптацию организма ребенка к низкой температуре. </w:t>
      </w:r>
      <w:r>
        <w:br/>
        <w:t xml:space="preserve">Закаливание только тогда эффективно, когда холодной водой обливают теплого ребенка. Ведь при правильном подходе закаливание повышает иммунитет и делает ребенка защищенным от простудных заболеваний. Главное – не злоупотреблять и не путать обычное закаливание с помощью воды, воздуха и солнца с </w:t>
      </w:r>
      <w:proofErr w:type="spellStart"/>
      <w:r>
        <w:t>моржеванием</w:t>
      </w:r>
      <w:proofErr w:type="spellEnd"/>
      <w:r>
        <w:t xml:space="preserve">. Ведь превратив ребенка в «моржонка», родители вряд ли по-настоящему закалят его. Еще одним негативным эффектом </w:t>
      </w:r>
      <w:proofErr w:type="spellStart"/>
      <w:r>
        <w:t>моржевания</w:t>
      </w:r>
      <w:proofErr w:type="spellEnd"/>
      <w:r>
        <w:t xml:space="preserve"> может стать перемена в поведении ребенка: он станет либо очень беспокойным, либо, наоборот, пассивным. Снижается выработка ферментов, из-за чего может вздуться животик, начнется дисфункция кишечника. </w:t>
      </w:r>
      <w:proofErr w:type="spellStart"/>
      <w:r>
        <w:t>Моржеванием</w:t>
      </w:r>
      <w:proofErr w:type="spellEnd"/>
      <w:r>
        <w:t xml:space="preserve"> лучше заниматься подросткам, а младенцы вполне могут подождать.</w:t>
      </w:r>
    </w:p>
    <w:p w:rsidR="00A743E4" w:rsidRDefault="00701967" w:rsidP="00754C2B">
      <w:r>
        <w:t> </w:t>
      </w:r>
      <w:r w:rsidR="00BD70A4">
        <w:rPr>
          <w:rStyle w:val="a5"/>
          <w:color w:val="3366FF"/>
        </w:rPr>
        <w:t>Начинать закаливание</w:t>
      </w:r>
      <w:r w:rsidR="00BD70A4">
        <w:t xml:space="preserve"> можно с любого возраста. Но чем раньше, тем здоровее и устойчивее будет ребенок. Закаленные дети прекрасно выглядят, у них хороший аппетит, спокойный сон, они быстро растут и редко болеют. Закаливание можно начинать даже уже </w:t>
      </w:r>
      <w:proofErr w:type="gramStart"/>
      <w:r w:rsidR="00BD70A4">
        <w:t>в первые</w:t>
      </w:r>
      <w:proofErr w:type="gramEnd"/>
      <w:r w:rsidR="00BD70A4">
        <w:t xml:space="preserve"> дни после рождения. Правда, предварительно посоветовавшись с врачом. Если малыш здоров, можно проводить различные воздушные или водные процедуры с помощью душа и обтираний. Главное правило закаливания – постоянство процедур и постепенное увеличение их интенсивности. Если остановиться на одном и том же уровне нагрузки – например, поливать ребенка постоянно водой одной и той же температуры, не снижая ее, или проводить обливания редко, например, несколько раз в месяц, то эффекта от такого закаливания не будет. Следующий важный момент – закаливание только тогда эффективно, когда холодной водой обливают теплого, разогретого ребенка. Ведь если малыш замерзнет, и у него станут холодными руки и ноги, вода, которой его обливают, покажется практически теплой, а результат такого «закаливания» может оказаться прямо противоположным. Самая трудная задача – установить первую нагрузку для малыша. Она не должна быть слабой, ведь тогда она не эффективна, и не должна быть чрезмерно сильной, стрессовой, так как известно, что стресс подавляет иммунитет, а перед нами стоит обратная задача – его усилить. Можно закалять малыша прямо в ванне. Пусть сначала согреется в теплой воде, а потом следует предложить ему поиграть: например, включить холодную воду, а он подставит пяточки и ладошки. И так не менее 3 раз. После последнего воздействия холода необходимо укутать ребенка в простыню и в одеяло, подержать его, не вытирая, а, промокая воду, потом одеть его в ночную одежду и положить в кровать. Для лучшего эффекта закаливания </w:t>
      </w:r>
      <w:r w:rsidR="00BD70A4">
        <w:lastRenderedPageBreak/>
        <w:t>процедуру надо постепенно изменять за счет увеличения времени холодных процедур. Впоследствии сам ребенок начинает требовать больше холодных обливаний, а нередко вообще отказывается от горячей воды. Когда ребенок привыкнет к обливанию ступней холодной водой, в зимний период можно усилить закаливающий эффект беганием босиком по снегу. Нужно выбрать заснеженное место: снег должен быть чистый, при этом под снегом должна быть земля, а не бетон и не асфальтированная дорожка. Малыша нужно одеть так, чтобы обувь легко снималась и надевалась. Лучше, например, спортивный костюм, шерстяные носки и валенки. Сначала ему надо немного побегать, чтобы разогреться. Если малыш разрумянится, можно быть уверенным, что ноги у него не холодные. Тогда ему можно снимать валенки и вставать на снег, поначалу буквально на секунды. Потом быстро вытереть ноги от снега пеленкой и обуть, начиная с той ноги, которую он первой поставил на снег. Затем снова надо побегать в валенках. Продолжительность пробежки по снегу вначале очень короткая, потом можно увеличить. Эта процедура особенно понравится ребенку, если выполнять ее всей семьей 2 раза в неделю. </w:t>
      </w:r>
    </w:p>
    <w:sectPr w:rsidR="00A743E4" w:rsidSect="00A7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72"/>
    <w:rsid w:val="00701967"/>
    <w:rsid w:val="00754C2B"/>
    <w:rsid w:val="00915156"/>
    <w:rsid w:val="00A743E4"/>
    <w:rsid w:val="00A85C63"/>
    <w:rsid w:val="00BD70A4"/>
    <w:rsid w:val="00E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E4"/>
  </w:style>
  <w:style w:type="paragraph" w:styleId="1">
    <w:name w:val="heading 1"/>
    <w:basedOn w:val="a"/>
    <w:next w:val="a"/>
    <w:link w:val="10"/>
    <w:uiPriority w:val="9"/>
    <w:qFormat/>
    <w:rsid w:val="00915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5C72"/>
    <w:pPr>
      <w:spacing w:before="30"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D5C7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C72"/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C72"/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5C72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D5C72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nospacing">
    <w:name w:val="nospacing"/>
    <w:basedOn w:val="a"/>
    <w:rsid w:val="00ED5C72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D5C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C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5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rsid w:val="009151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wim-train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osapien2.ru/" TargetMode="External"/><Relationship Id="rId5" Type="http://schemas.openxmlformats.org/officeDocument/2006/relationships/hyperlink" Target="http://www.dostavka-deti.ru/shop/CID_126.html" TargetMode="External"/><Relationship Id="rId4" Type="http://schemas.openxmlformats.org/officeDocument/2006/relationships/hyperlink" Target="http://www.dostavka-deti.ru/shop/CID_12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2015-11-18T16:13:00Z</dcterms:created>
  <dcterms:modified xsi:type="dcterms:W3CDTF">2015-11-18T16:58:00Z</dcterms:modified>
</cp:coreProperties>
</file>