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F4" w:rsidRDefault="006C74F4">
      <w:pPr>
        <w:rPr>
          <w:sz w:val="32"/>
          <w:szCs w:val="32"/>
        </w:rPr>
      </w:pPr>
    </w:p>
    <w:p w:rsidR="00DF5F33" w:rsidRDefault="006C74F4" w:rsidP="006C74F4">
      <w:pPr>
        <w:jc w:val="center"/>
        <w:rPr>
          <w:b/>
          <w:sz w:val="32"/>
          <w:szCs w:val="32"/>
        </w:rPr>
      </w:pPr>
      <w:r w:rsidRPr="006C74F4">
        <w:rPr>
          <w:b/>
          <w:sz w:val="32"/>
          <w:szCs w:val="32"/>
        </w:rPr>
        <w:t>ГБОУ ООШ им. П. В. Алексахина с. Красные Ключи</w:t>
      </w:r>
    </w:p>
    <w:p w:rsidR="006C74F4" w:rsidRPr="006C74F4" w:rsidRDefault="006C74F4" w:rsidP="006C74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района </w:t>
      </w:r>
      <w:proofErr w:type="spellStart"/>
      <w:r>
        <w:rPr>
          <w:b/>
          <w:sz w:val="32"/>
          <w:szCs w:val="32"/>
        </w:rPr>
        <w:t>Похвистневский</w:t>
      </w:r>
      <w:proofErr w:type="spellEnd"/>
      <w:r>
        <w:rPr>
          <w:b/>
          <w:sz w:val="32"/>
          <w:szCs w:val="32"/>
        </w:rPr>
        <w:t xml:space="preserve"> Самарской области</w:t>
      </w:r>
    </w:p>
    <w:p w:rsidR="00F36076" w:rsidRPr="00F36076" w:rsidRDefault="00F36076" w:rsidP="006C74F4">
      <w:pPr>
        <w:jc w:val="both"/>
        <w:rPr>
          <w:rFonts w:ascii="Times New Roman" w:hAnsi="Times New Roman" w:cs="Times New Roman"/>
          <w:sz w:val="28"/>
          <w:szCs w:val="28"/>
        </w:rPr>
      </w:pPr>
      <w:r w:rsidRPr="00F36076">
        <w:rPr>
          <w:rFonts w:ascii="Times New Roman" w:hAnsi="Times New Roman" w:cs="Times New Roman"/>
          <w:sz w:val="28"/>
          <w:szCs w:val="28"/>
        </w:rPr>
        <w:t>ИСТОРИЯ  ШКОЛЫ</w:t>
      </w:r>
    </w:p>
    <w:p w:rsidR="00F36076" w:rsidRDefault="00F36076" w:rsidP="006C74F4">
      <w:pPr>
        <w:jc w:val="both"/>
        <w:rPr>
          <w:rFonts w:ascii="Times New Roman" w:hAnsi="Times New Roman" w:cs="Times New Roman"/>
          <w:sz w:val="28"/>
          <w:szCs w:val="28"/>
        </w:rPr>
      </w:pPr>
      <w:r w:rsidRPr="00F36076">
        <w:rPr>
          <w:rFonts w:ascii="Times New Roman" w:hAnsi="Times New Roman" w:cs="Times New Roman"/>
          <w:sz w:val="28"/>
          <w:szCs w:val="28"/>
        </w:rPr>
        <w:t xml:space="preserve">Во второй половине </w:t>
      </w:r>
      <w:r w:rsidRPr="00F3607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36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в Красных Ключах действовала церковно-приходская школа. Примерно в 1889-1890 гг. земством была построена начальная школа. Обучение велось на русском языке, занимались  50-60 учащихся. В основном это были дети зажиточных крестьян. </w:t>
      </w:r>
    </w:p>
    <w:p w:rsidR="00F36076" w:rsidRDefault="00F36076" w:rsidP="006C7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 в 1910-1915 гг. из Бугуруслана приехала и стала работать учителем Анна Алексеевна Аксютина.</w:t>
      </w:r>
    </w:p>
    <w:p w:rsidR="006A2C77" w:rsidRDefault="00F36076" w:rsidP="006C7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1937 году все дети колхозников стали учиться. Ликбезы помогли ликвидировать неграмотность и среди взрослого населения. </w:t>
      </w:r>
    </w:p>
    <w:p w:rsidR="006A2C77" w:rsidRDefault="00F36076" w:rsidP="006C7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1939 году была открыта неполная средняя школа.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Красноключевские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школьники стали поступать в техникумы, </w:t>
      </w:r>
      <w:r w:rsidR="006A2C77">
        <w:rPr>
          <w:rFonts w:ascii="Times New Roman" w:hAnsi="Times New Roman" w:cs="Times New Roman"/>
          <w:sz w:val="28"/>
          <w:szCs w:val="28"/>
        </w:rPr>
        <w:t xml:space="preserve">средние и другие спецшколы и училища. Окончив их, они работали учителями, медиками, агрономами и механизаторами. </w:t>
      </w:r>
    </w:p>
    <w:p w:rsidR="00F36076" w:rsidRDefault="006A2C77" w:rsidP="006C7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1967 году было закончено строительство новой типовой школы на 196 ученических мест. Леонид Николаевич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директором школы и за два года сумел добиться признания в районе.</w:t>
      </w:r>
    </w:p>
    <w:p w:rsidR="006A2C77" w:rsidRDefault="006A2C77" w:rsidP="006C7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В1973 году руководителем школы стала Раиса Владимировна Ларионова, проработавшая в этой должности 20 лет. Она ушла на заслуженный отдых в звании «Отличник народного просвещения РСФСР».</w:t>
      </w:r>
    </w:p>
    <w:p w:rsidR="002B23F5" w:rsidRDefault="002B23F5" w:rsidP="006C7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1992 году по решению схода граждан жителей с. Красные Ключи школа реорганизована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(полную) общеобразовательную.</w:t>
      </w:r>
    </w:p>
    <w:p w:rsidR="002B23F5" w:rsidRDefault="002B23F5" w:rsidP="006C7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1994 года школой руководит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Васильевна. Она имеет Почетную грамоту Министерства образования. </w:t>
      </w:r>
    </w:p>
    <w:p w:rsidR="00734481" w:rsidRDefault="00734481" w:rsidP="006C7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2006 году школа реорганизована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общеобразовательную. Учащиеся 10-11 классов имеют возможность получать образование в Подбельской школе.</w:t>
      </w:r>
      <w:bookmarkStart w:id="0" w:name="_GoBack"/>
      <w:bookmarkEnd w:id="0"/>
    </w:p>
    <w:p w:rsidR="00734481" w:rsidRDefault="00734481" w:rsidP="006C7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Отличниками народного просвещения являются Емельянова В. В.,</w:t>
      </w:r>
    </w:p>
    <w:p w:rsidR="00734481" w:rsidRPr="00F36076" w:rsidRDefault="00734481" w:rsidP="006C7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Волгина Н. Д.</w:t>
      </w:r>
    </w:p>
    <w:sectPr w:rsidR="00734481" w:rsidRPr="00F3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76"/>
    <w:rsid w:val="002B23F5"/>
    <w:rsid w:val="006A2C77"/>
    <w:rsid w:val="006C74F4"/>
    <w:rsid w:val="00734481"/>
    <w:rsid w:val="00DF5F33"/>
    <w:rsid w:val="00F3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3</cp:revision>
  <dcterms:created xsi:type="dcterms:W3CDTF">2013-04-30T08:21:00Z</dcterms:created>
  <dcterms:modified xsi:type="dcterms:W3CDTF">2013-05-14T05:06:00Z</dcterms:modified>
</cp:coreProperties>
</file>