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E3" w:rsidRDefault="005405E3" w:rsidP="005405E3">
      <w:pPr>
        <w:jc w:val="center"/>
      </w:pPr>
      <w:r w:rsidRPr="005405E3">
        <w:t xml:space="preserve">Индивидуальное занятие по развитию зрительного восприятия в процессе предметного рисования </w:t>
      </w:r>
    </w:p>
    <w:p w:rsidR="005405E3" w:rsidRPr="005405E3" w:rsidRDefault="005405E3" w:rsidP="005405E3">
      <w:pPr>
        <w:jc w:val="center"/>
      </w:pPr>
      <w:r w:rsidRPr="005405E3">
        <w:t xml:space="preserve">у детей с нарушением зрения </w:t>
      </w:r>
      <w:r w:rsidRPr="005405E3">
        <w:t>в</w:t>
      </w:r>
      <w:r w:rsidRPr="005405E3">
        <w:t xml:space="preserve"> старшей группе «Рисование натюрморта. Фрукты»</w:t>
      </w:r>
      <w:r>
        <w:t>.</w:t>
      </w:r>
    </w:p>
    <w:p w:rsidR="005405E3" w:rsidRPr="005405E3" w:rsidRDefault="005405E3" w:rsidP="005405E3">
      <w:pPr>
        <w:rPr>
          <w:u w:val="single"/>
        </w:rPr>
      </w:pPr>
      <w:r w:rsidRPr="005405E3">
        <w:rPr>
          <w:u w:val="single"/>
        </w:rPr>
        <w:t>Задачи.</w:t>
      </w:r>
    </w:p>
    <w:p w:rsidR="005405E3" w:rsidRPr="005405E3" w:rsidRDefault="005405E3" w:rsidP="005405E3">
      <w:r w:rsidRPr="005405E3">
        <w:t>Учить рисовать натюрморт.</w:t>
      </w:r>
    </w:p>
    <w:p w:rsidR="005405E3" w:rsidRPr="005405E3" w:rsidRDefault="005405E3" w:rsidP="005405E3">
      <w:r w:rsidRPr="005405E3">
        <w:t>Упражнять в рисовании фруктов округлой и овальной формы с помощью силуэтных изображений.</w:t>
      </w:r>
    </w:p>
    <w:p w:rsidR="005405E3" w:rsidRPr="005405E3" w:rsidRDefault="005405E3" w:rsidP="005405E3">
      <w:r w:rsidRPr="005405E3">
        <w:t>Учить строить композицию рисунка.</w:t>
      </w:r>
    </w:p>
    <w:p w:rsidR="005405E3" w:rsidRPr="005405E3" w:rsidRDefault="005405E3" w:rsidP="005405E3">
      <w:r w:rsidRPr="005405E3">
        <w:t>Упражнять в различении и соотнесении силуэтных изображений предметов и реальных объектов.</w:t>
      </w:r>
    </w:p>
    <w:p w:rsidR="005405E3" w:rsidRPr="005405E3" w:rsidRDefault="005405E3" w:rsidP="005405E3">
      <w:r w:rsidRPr="005405E3">
        <w:t xml:space="preserve">Развивать </w:t>
      </w:r>
      <w:proofErr w:type="spellStart"/>
      <w:r w:rsidRPr="005405E3">
        <w:t>цветовосприятие</w:t>
      </w:r>
      <w:proofErr w:type="spellEnd"/>
      <w:r w:rsidRPr="005405E3">
        <w:t>.</w:t>
      </w:r>
    </w:p>
    <w:p w:rsidR="005405E3" w:rsidRPr="005405E3" w:rsidRDefault="005405E3" w:rsidP="005405E3">
      <w:r w:rsidRPr="005405E3">
        <w:t>Развивать навыки осязательного обследования предметов.</w:t>
      </w:r>
    </w:p>
    <w:p w:rsidR="005405E3" w:rsidRPr="005405E3" w:rsidRDefault="005405E3" w:rsidP="005405E3">
      <w:r w:rsidRPr="005405E3">
        <w:t>Продолжать формировать пространственные представления «ближе — дальше».</w:t>
      </w:r>
    </w:p>
    <w:p w:rsidR="005405E3" w:rsidRPr="005405E3" w:rsidRDefault="005405E3" w:rsidP="005405E3">
      <w:r w:rsidRPr="005405E3">
        <w:t>Оборудование</w:t>
      </w:r>
    </w:p>
    <w:p w:rsidR="005405E3" w:rsidRPr="005405E3" w:rsidRDefault="005405E3" w:rsidP="005405E3">
      <w:r w:rsidRPr="005405E3">
        <w:t>Магнитная доска, силуэтные изображения фруктов (апельсин и банан), натуральные фрукты (апельсин и банан), вырезанные по контуру изображения апельсина и банана, альбомный лист, простой карандаш, пастель, игрушка—обезьянка, диск с записью спокойной, расслабляющей музыки.</w:t>
      </w:r>
    </w:p>
    <w:p w:rsidR="005405E3" w:rsidRPr="005405E3" w:rsidRDefault="005405E3" w:rsidP="005405E3">
      <w:pPr>
        <w:rPr>
          <w:u w:val="single"/>
        </w:rPr>
      </w:pPr>
      <w:r w:rsidRPr="005405E3">
        <w:rPr>
          <w:u w:val="single"/>
        </w:rPr>
        <w:t>Ход занятия.</w:t>
      </w:r>
    </w:p>
    <w:p w:rsidR="005405E3" w:rsidRPr="005405E3" w:rsidRDefault="005405E3" w:rsidP="005405E3">
      <w:r w:rsidRPr="005405E3">
        <w:t>1-я часть</w:t>
      </w:r>
    </w:p>
    <w:p w:rsidR="005405E3" w:rsidRPr="005405E3" w:rsidRDefault="005405E3" w:rsidP="005405E3">
      <w:r w:rsidRPr="005405E3">
        <w:t>— К нам на занятие пришла обезьянка. Ее зовут Микк</w:t>
      </w:r>
      <w:r>
        <w:t>и. Как ты думаешь, что  едят</w:t>
      </w:r>
      <w:bookmarkStart w:id="0" w:name="_GoBack"/>
      <w:bookmarkEnd w:id="0"/>
      <w:r w:rsidRPr="005405E3">
        <w:t xml:space="preserve"> обезьяны? (Бананы.)</w:t>
      </w:r>
    </w:p>
    <w:p w:rsidR="005405E3" w:rsidRPr="005405E3" w:rsidRDefault="005405E3" w:rsidP="005405E3">
      <w:r w:rsidRPr="005405E3">
        <w:t xml:space="preserve">— Правильно. У каждой породы обезьян свои предпочтения в еде. Наша обезьянка относится к породе шимпанзе и </w:t>
      </w:r>
      <w:proofErr w:type="gramStart"/>
      <w:r w:rsidRPr="005405E3">
        <w:t>любит</w:t>
      </w:r>
      <w:proofErr w:type="gramEnd"/>
      <w:r w:rsidRPr="005405E3">
        <w:t xml:space="preserve"> есть все: фрукты, листья деревьев, растения, она всеядна.</w:t>
      </w:r>
    </w:p>
    <w:p w:rsidR="005405E3" w:rsidRPr="005405E3" w:rsidRDefault="005405E3" w:rsidP="005405E3">
      <w:r w:rsidRPr="005405E3">
        <w:t>— Микки очень расстроена. Она не умеет рисовать, а ей так хочется иметь картину, на которой нарисованы ее любимые фрукты. Поможем ей? (Да.)</w:t>
      </w:r>
    </w:p>
    <w:p w:rsidR="005405E3" w:rsidRPr="005405E3" w:rsidRDefault="005405E3" w:rsidP="005405E3">
      <w:r w:rsidRPr="005405E3">
        <w:t>— Посмотри, пожалуйста, Микки принесла свои любимые фрукты. Как они называются? (Банан и апельсин.)</w:t>
      </w:r>
    </w:p>
    <w:p w:rsidR="005405E3" w:rsidRPr="005405E3" w:rsidRDefault="005405E3" w:rsidP="005405E3">
      <w:r w:rsidRPr="005405E3">
        <w:t>— Какого цвета апельсин? (Апельсин оранжевого цвета.)</w:t>
      </w:r>
    </w:p>
    <w:p w:rsidR="005405E3" w:rsidRPr="005405E3" w:rsidRDefault="005405E3" w:rsidP="005405E3">
      <w:r w:rsidRPr="005405E3">
        <w:t>— Какого цвета банан? (Банан желтого цвета.)</w:t>
      </w:r>
    </w:p>
    <w:p w:rsidR="005405E3" w:rsidRPr="005405E3" w:rsidRDefault="005405E3" w:rsidP="005405E3">
      <w:r w:rsidRPr="005405E3">
        <w:t>— Какой формы апельсин? (Апельсин круглой формы.)</w:t>
      </w:r>
    </w:p>
    <w:p w:rsidR="005405E3" w:rsidRPr="005405E3" w:rsidRDefault="005405E3" w:rsidP="005405E3">
      <w:r w:rsidRPr="005405E3">
        <w:t>— Какой формы банан? (Банан овальной формы.)</w:t>
      </w:r>
    </w:p>
    <w:p w:rsidR="005405E3" w:rsidRPr="005405E3" w:rsidRDefault="005405E3" w:rsidP="005405E3">
      <w:r w:rsidRPr="005405E3">
        <w:t>— Как ты думаешь, какой из этих фруктов расположен ближе к тебе, а какой — дальше? (Дальше расположен апельсин, а ближе — банан.)</w:t>
      </w:r>
    </w:p>
    <w:p w:rsidR="005405E3" w:rsidRPr="005405E3" w:rsidRDefault="005405E3" w:rsidP="005405E3">
      <w:r w:rsidRPr="005405E3">
        <w:t>— Ты полностью видишь апельсин? (Нет.) Почему? (Банан заслоняет апельсин.)</w:t>
      </w:r>
    </w:p>
    <w:p w:rsidR="005405E3" w:rsidRPr="005405E3" w:rsidRDefault="005405E3" w:rsidP="005405E3">
      <w:r w:rsidRPr="005405E3">
        <w:t xml:space="preserve">— </w:t>
      </w:r>
      <w:proofErr w:type="gramStart"/>
      <w:r w:rsidRPr="005405E3">
        <w:t>Значит</w:t>
      </w:r>
      <w:proofErr w:type="gramEnd"/>
      <w:r w:rsidRPr="005405E3">
        <w:t xml:space="preserve"> получается, что ближний предмет заслоняет дальний.</w:t>
      </w:r>
    </w:p>
    <w:p w:rsidR="005405E3" w:rsidRPr="005405E3" w:rsidRDefault="005405E3" w:rsidP="005405E3">
      <w:r w:rsidRPr="005405E3">
        <w:t>2-я часть</w:t>
      </w:r>
    </w:p>
    <w:p w:rsidR="005405E3" w:rsidRPr="005405E3" w:rsidRDefault="005405E3" w:rsidP="005405E3">
      <w:r w:rsidRPr="005405E3">
        <w:t>Даю ребенку контурные изображения апельсина и банана, прошу выложить композицию на магнитной доске так, как лежат на столе реальные фрукты по отношению друг к другу с учетом ранее проанализированного положения предметов (ближний предмет заслоняет дальний).</w:t>
      </w:r>
    </w:p>
    <w:p w:rsidR="005405E3" w:rsidRPr="005405E3" w:rsidRDefault="005405E3" w:rsidP="005405E3">
      <w:r w:rsidRPr="005405E3">
        <w:t>— Скажи, пожалуйста, к какому жанру искусства относятся картины, на которых изображены фрукты? (Такие картины относятся к жанру натюрморта.)</w:t>
      </w:r>
    </w:p>
    <w:p w:rsidR="005405E3" w:rsidRPr="005405E3" w:rsidRDefault="005405E3" w:rsidP="005405E3">
      <w:r w:rsidRPr="005405E3">
        <w:t>Прошу ребенка с помощью силуэтных изображений нарисовать на листе бумаги фрукты.</w:t>
      </w:r>
    </w:p>
    <w:p w:rsidR="005405E3" w:rsidRPr="005405E3" w:rsidRDefault="005405E3" w:rsidP="005405E3">
      <w:proofErr w:type="spellStart"/>
      <w:r w:rsidRPr="005405E3">
        <w:t>Физминутка</w:t>
      </w:r>
      <w:proofErr w:type="spellEnd"/>
      <w:r w:rsidRPr="005405E3">
        <w:t>.</w:t>
      </w:r>
    </w:p>
    <w:p w:rsidR="005405E3" w:rsidRPr="005405E3" w:rsidRDefault="005405E3" w:rsidP="005405E3">
      <w:r w:rsidRPr="005405E3">
        <w:t>Обводили, рисовали,</w:t>
      </w:r>
    </w:p>
    <w:p w:rsidR="005405E3" w:rsidRPr="005405E3" w:rsidRDefault="005405E3" w:rsidP="005405E3">
      <w:r w:rsidRPr="005405E3">
        <w:t>Наши пальчики устали.</w:t>
      </w:r>
    </w:p>
    <w:p w:rsidR="005405E3" w:rsidRPr="005405E3" w:rsidRDefault="005405E3" w:rsidP="005405E3">
      <w:r w:rsidRPr="005405E3">
        <w:t>Мы давай их потрясем, а теперь мы их потрем.</w:t>
      </w:r>
    </w:p>
    <w:p w:rsidR="005405E3" w:rsidRPr="005405E3" w:rsidRDefault="005405E3" w:rsidP="005405E3">
      <w:r w:rsidRPr="005405E3">
        <w:t>Наклонились вправо—влево,</w:t>
      </w:r>
    </w:p>
    <w:p w:rsidR="005405E3" w:rsidRPr="005405E3" w:rsidRDefault="005405E3" w:rsidP="005405E3">
      <w:r w:rsidRPr="005405E3">
        <w:t>Сели, принялись за дело.</w:t>
      </w:r>
    </w:p>
    <w:p w:rsidR="005405E3" w:rsidRPr="005405E3" w:rsidRDefault="005405E3" w:rsidP="005405E3">
      <w:r w:rsidRPr="005405E3">
        <w:t>3-я часть</w:t>
      </w:r>
    </w:p>
    <w:p w:rsidR="005405E3" w:rsidRPr="005405E3" w:rsidRDefault="005405E3" w:rsidP="005405E3">
      <w:r w:rsidRPr="005405E3">
        <w:t xml:space="preserve">Прошу ребенка раскрасить фрукты. По окончании работы — зрительная гимнастика, </w:t>
      </w:r>
      <w:proofErr w:type="spellStart"/>
      <w:r w:rsidRPr="005405E3">
        <w:t>пальминг</w:t>
      </w:r>
      <w:proofErr w:type="spellEnd"/>
      <w:r w:rsidRPr="005405E3">
        <w:t>.</w:t>
      </w:r>
    </w:p>
    <w:p w:rsidR="005405E3" w:rsidRPr="005405E3" w:rsidRDefault="005405E3" w:rsidP="005405E3">
      <w:r w:rsidRPr="005405E3">
        <w:t>— Сними, пожалуйста, очки и поморгай глазками, а теперь потри свои ладошки и накрой ими глазки. Представь что-нибудь приятное. (Включение спокойной расслабляющей музыки.)</w:t>
      </w:r>
    </w:p>
    <w:p w:rsidR="005405E3" w:rsidRPr="005405E3" w:rsidRDefault="005405E3" w:rsidP="005405E3">
      <w:r w:rsidRPr="005405E3">
        <w:t>— Что мы сегодня рисовали? (Картину для обезьянки.)</w:t>
      </w:r>
    </w:p>
    <w:p w:rsidR="005405E3" w:rsidRPr="005405E3" w:rsidRDefault="005405E3" w:rsidP="005405E3">
      <w:r w:rsidRPr="005405E3">
        <w:t>— За то, что ты нарисовала такую красивую картину для Микки, она хочет с тобой поделиться своими любимыми фруктами. Что ты выбираешь: банан или апельсин?</w:t>
      </w:r>
    </w:p>
    <w:p w:rsidR="00396E9A" w:rsidRPr="005405E3" w:rsidRDefault="00396E9A" w:rsidP="005405E3"/>
    <w:sectPr w:rsidR="00396E9A" w:rsidRPr="005405E3" w:rsidSect="005405E3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E3"/>
    <w:rsid w:val="00064858"/>
    <w:rsid w:val="001660C2"/>
    <w:rsid w:val="00182BA7"/>
    <w:rsid w:val="001C7937"/>
    <w:rsid w:val="001E0FAF"/>
    <w:rsid w:val="001E34A9"/>
    <w:rsid w:val="00231319"/>
    <w:rsid w:val="00232498"/>
    <w:rsid w:val="00242433"/>
    <w:rsid w:val="00330F3C"/>
    <w:rsid w:val="00333A2A"/>
    <w:rsid w:val="00396E9A"/>
    <w:rsid w:val="003F0592"/>
    <w:rsid w:val="00432862"/>
    <w:rsid w:val="00464850"/>
    <w:rsid w:val="00510C37"/>
    <w:rsid w:val="00530682"/>
    <w:rsid w:val="005405E3"/>
    <w:rsid w:val="00541A64"/>
    <w:rsid w:val="006D30C5"/>
    <w:rsid w:val="006D33D3"/>
    <w:rsid w:val="006F3C72"/>
    <w:rsid w:val="007477FD"/>
    <w:rsid w:val="007F6EEE"/>
    <w:rsid w:val="008033A5"/>
    <w:rsid w:val="008925CC"/>
    <w:rsid w:val="008E1E3A"/>
    <w:rsid w:val="008F1DAA"/>
    <w:rsid w:val="009129D9"/>
    <w:rsid w:val="00960B10"/>
    <w:rsid w:val="00961DEC"/>
    <w:rsid w:val="00995A04"/>
    <w:rsid w:val="00A20A55"/>
    <w:rsid w:val="00A62DB0"/>
    <w:rsid w:val="00B84D3E"/>
    <w:rsid w:val="00B91F09"/>
    <w:rsid w:val="00C82F7F"/>
    <w:rsid w:val="00C85501"/>
    <w:rsid w:val="00D01A88"/>
    <w:rsid w:val="00D029B9"/>
    <w:rsid w:val="00D479CE"/>
    <w:rsid w:val="00D63758"/>
    <w:rsid w:val="00D93CAC"/>
    <w:rsid w:val="00E218DE"/>
    <w:rsid w:val="00E90957"/>
    <w:rsid w:val="00F16FDC"/>
    <w:rsid w:val="00F51235"/>
    <w:rsid w:val="00F74366"/>
    <w:rsid w:val="00FA3F33"/>
    <w:rsid w:val="00FC23E9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5405E3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  <w:style w:type="paragraph" w:customStyle="1" w:styleId="BasicParagraph">
    <w:name w:val="[Basic Paragraph]"/>
    <w:basedOn w:val="a"/>
    <w:uiPriority w:val="99"/>
    <w:rsid w:val="005405E3"/>
    <w:pPr>
      <w:autoSpaceDE w:val="0"/>
      <w:autoSpaceDN w:val="0"/>
      <w:adjustRightInd w:val="0"/>
      <w:spacing w:line="288" w:lineRule="auto"/>
      <w:textAlignment w:val="center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.Заглавие"/>
    <w:basedOn w:val="a"/>
    <w:uiPriority w:val="99"/>
    <w:rsid w:val="005405E3"/>
    <w:pPr>
      <w:suppressAutoHyphens/>
      <w:autoSpaceDE w:val="0"/>
      <w:autoSpaceDN w:val="0"/>
      <w:adjustRightInd w:val="0"/>
      <w:spacing w:before="113" w:line="288" w:lineRule="auto"/>
      <w:jc w:val="center"/>
      <w:textAlignment w:val="center"/>
    </w:pPr>
    <w:rPr>
      <w:rFonts w:ascii="Times New Roman" w:hAnsi="Times New Roman" w:cs="Times New Roman"/>
      <w:color w:val="000000"/>
      <w:sz w:val="36"/>
      <w:szCs w:val="36"/>
    </w:rPr>
  </w:style>
  <w:style w:type="paragraph" w:customStyle="1" w:styleId="BasicParagraph">
    <w:name w:val="[Basic Paragraph]"/>
    <w:basedOn w:val="a"/>
    <w:uiPriority w:val="99"/>
    <w:rsid w:val="005405E3"/>
    <w:pPr>
      <w:autoSpaceDE w:val="0"/>
      <w:autoSpaceDN w:val="0"/>
      <w:adjustRightInd w:val="0"/>
      <w:spacing w:line="288" w:lineRule="auto"/>
      <w:textAlignment w:val="center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1</cp:revision>
  <dcterms:created xsi:type="dcterms:W3CDTF">2015-10-23T17:54:00Z</dcterms:created>
  <dcterms:modified xsi:type="dcterms:W3CDTF">2015-10-23T19:31:00Z</dcterms:modified>
</cp:coreProperties>
</file>