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F5" w:rsidRPr="00D641F5" w:rsidRDefault="00D641F5" w:rsidP="00526832">
      <w:pPr>
        <w:shd w:val="clear" w:color="auto" w:fill="FFFFFF"/>
        <w:ind w:left="426" w:firstLine="425"/>
        <w:rPr>
          <w:rFonts w:ascii="Comic Sans MS" w:hAnsi="Comic Sans MS"/>
          <w:b/>
          <w:color w:val="76923C" w:themeColor="accent3" w:themeShade="BF"/>
          <w:sz w:val="22"/>
          <w:szCs w:val="22"/>
        </w:rPr>
      </w:pPr>
      <w:r w:rsidRPr="00D641F5">
        <w:rPr>
          <w:rFonts w:ascii="Comic Sans MS" w:hAnsi="Comic Sans MS"/>
          <w:b/>
          <w:color w:val="76923C" w:themeColor="accent3" w:themeShade="BF"/>
          <w:sz w:val="22"/>
          <w:szCs w:val="22"/>
        </w:rPr>
        <w:t>Мы предлагаем Вам артикуляционные упражнения, которыми вы будете с ребенком регулярно заниматься.</w:t>
      </w:r>
    </w:p>
    <w:p w:rsidR="00D641F5" w:rsidRPr="00D641F5" w:rsidRDefault="00D641F5" w:rsidP="00D641F5">
      <w:pPr>
        <w:shd w:val="clear" w:color="auto" w:fill="FFFFFF"/>
        <w:ind w:left="307" w:firstLine="119"/>
        <w:rPr>
          <w:rFonts w:ascii="Comic Sans MS" w:hAnsi="Comic Sans MS"/>
          <w:b/>
          <w:color w:val="76923C" w:themeColor="accent3" w:themeShade="BF"/>
          <w:sz w:val="22"/>
          <w:szCs w:val="22"/>
        </w:rPr>
      </w:pPr>
      <w:r w:rsidRPr="00D641F5">
        <w:rPr>
          <w:rFonts w:ascii="Comic Sans MS" w:hAnsi="Comic Sans MS"/>
          <w:b/>
          <w:color w:val="76923C" w:themeColor="accent3" w:themeShade="BF"/>
          <w:spacing w:val="-5"/>
          <w:sz w:val="22"/>
          <w:szCs w:val="22"/>
        </w:rPr>
        <w:t>Регулярное выполнение артикуляционной гимнастики поможет:</w:t>
      </w:r>
    </w:p>
    <w:p w:rsidR="00D641F5" w:rsidRPr="00D641F5" w:rsidRDefault="00D641F5" w:rsidP="00D641F5">
      <w:pPr>
        <w:numPr>
          <w:ilvl w:val="0"/>
          <w:numId w:val="2"/>
        </w:numPr>
        <w:shd w:val="clear" w:color="auto" w:fill="FFFFFF"/>
        <w:ind w:left="426" w:right="19" w:hanging="426"/>
        <w:contextualSpacing/>
        <w:rPr>
          <w:rFonts w:ascii="Comic Sans MS" w:hAnsi="Comic Sans MS"/>
          <w:b/>
          <w:color w:val="76923C" w:themeColor="accent3" w:themeShade="BF"/>
          <w:sz w:val="22"/>
          <w:szCs w:val="22"/>
        </w:rPr>
      </w:pPr>
      <w:r w:rsidRPr="00D641F5">
        <w:rPr>
          <w:rFonts w:ascii="Comic Sans MS" w:hAnsi="Comic Sans MS"/>
          <w:b/>
          <w:color w:val="76923C" w:themeColor="accent3" w:themeShade="BF"/>
          <w:spacing w:val="-7"/>
          <w:sz w:val="22"/>
          <w:szCs w:val="22"/>
        </w:rPr>
        <w:t>улучшить</w:t>
      </w:r>
      <w:r w:rsidRPr="00D641F5">
        <w:rPr>
          <w:rFonts w:ascii="Comic Sans MS" w:hAnsi="Comic Sans MS"/>
          <w:b/>
          <w:i/>
          <w:color w:val="76923C" w:themeColor="accent3" w:themeShade="BF"/>
          <w:sz w:val="22"/>
          <w:szCs w:val="22"/>
        </w:rPr>
        <w:tab/>
        <w:t xml:space="preserve"> </w:t>
      </w:r>
      <w:r w:rsidRPr="00D641F5">
        <w:rPr>
          <w:rFonts w:ascii="Comic Sans MS" w:hAnsi="Comic Sans MS"/>
          <w:b/>
          <w:color w:val="76923C" w:themeColor="accent3" w:themeShade="BF"/>
          <w:spacing w:val="-7"/>
          <w:sz w:val="22"/>
          <w:szCs w:val="22"/>
        </w:rPr>
        <w:t>кровоснабжение артикуляционных органов и их иннервацию;</w:t>
      </w:r>
    </w:p>
    <w:p w:rsidR="00D641F5" w:rsidRPr="00D641F5" w:rsidRDefault="00D641F5" w:rsidP="00D641F5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626" w:hanging="626"/>
        <w:rPr>
          <w:rFonts w:ascii="Comic Sans MS" w:hAnsi="Comic Sans MS"/>
          <w:b/>
          <w:color w:val="76923C" w:themeColor="accent3" w:themeShade="BF"/>
          <w:sz w:val="22"/>
          <w:szCs w:val="22"/>
        </w:rPr>
      </w:pPr>
      <w:r w:rsidRPr="00D641F5">
        <w:rPr>
          <w:rFonts w:ascii="Comic Sans MS" w:hAnsi="Comic Sans MS"/>
          <w:b/>
          <w:color w:val="76923C" w:themeColor="accent3" w:themeShade="BF"/>
          <w:spacing w:val="-6"/>
          <w:sz w:val="22"/>
          <w:szCs w:val="22"/>
        </w:rPr>
        <w:t>улучшить подвижность артикуляционных органов;</w:t>
      </w:r>
    </w:p>
    <w:p w:rsidR="00D641F5" w:rsidRPr="00526832" w:rsidRDefault="00D641F5" w:rsidP="00D641F5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rFonts w:ascii="Comic Sans MS" w:hAnsi="Comic Sans MS"/>
          <w:b/>
          <w:color w:val="76923C" w:themeColor="accent3" w:themeShade="BF"/>
          <w:sz w:val="22"/>
          <w:szCs w:val="22"/>
        </w:rPr>
      </w:pPr>
      <w:r w:rsidRPr="00526832">
        <w:rPr>
          <w:rFonts w:ascii="Comic Sans MS" w:hAnsi="Comic Sans MS"/>
          <w:b/>
          <w:color w:val="76923C" w:themeColor="accent3" w:themeShade="BF"/>
          <w:spacing w:val="-4"/>
          <w:sz w:val="22"/>
          <w:szCs w:val="22"/>
        </w:rPr>
        <w:t>укрепить мышечную систему языка, губ, щёк;</w:t>
      </w:r>
    </w:p>
    <w:p w:rsidR="00D641F5" w:rsidRPr="00526832" w:rsidRDefault="00D641F5" w:rsidP="00D641F5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rFonts w:ascii="Comic Sans MS" w:hAnsi="Comic Sans MS"/>
          <w:b/>
          <w:color w:val="76923C" w:themeColor="accent3" w:themeShade="BF"/>
          <w:sz w:val="22"/>
          <w:szCs w:val="22"/>
        </w:rPr>
      </w:pPr>
      <w:r w:rsidRPr="00526832">
        <w:rPr>
          <w:rFonts w:ascii="Comic Sans MS" w:hAnsi="Comic Sans MS"/>
          <w:b/>
          <w:color w:val="76923C" w:themeColor="accent3" w:themeShade="BF"/>
          <w:spacing w:val="-6"/>
          <w:sz w:val="22"/>
          <w:szCs w:val="22"/>
        </w:rPr>
        <w:t>научить ребёнка удерживать определённую артикуляционную позу;</w:t>
      </w:r>
    </w:p>
    <w:p w:rsidR="00D641F5" w:rsidRPr="00526832" w:rsidRDefault="00D641F5" w:rsidP="00D641F5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rFonts w:ascii="Comic Sans MS" w:hAnsi="Comic Sans MS"/>
          <w:b/>
          <w:color w:val="76923C" w:themeColor="accent3" w:themeShade="BF"/>
          <w:sz w:val="22"/>
          <w:szCs w:val="22"/>
        </w:rPr>
      </w:pPr>
      <w:r w:rsidRPr="00526832">
        <w:rPr>
          <w:rFonts w:ascii="Comic Sans MS" w:hAnsi="Comic Sans MS"/>
          <w:b/>
          <w:color w:val="76923C" w:themeColor="accent3" w:themeShade="BF"/>
          <w:spacing w:val="-7"/>
          <w:sz w:val="22"/>
          <w:szCs w:val="22"/>
        </w:rPr>
        <w:t>увеличить амплитуду движений;</w:t>
      </w:r>
    </w:p>
    <w:p w:rsidR="00D641F5" w:rsidRPr="00526832" w:rsidRDefault="00D641F5" w:rsidP="00D641F5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rPr>
          <w:rFonts w:ascii="Comic Sans MS" w:hAnsi="Comic Sans MS"/>
          <w:b/>
          <w:color w:val="76923C" w:themeColor="accent3" w:themeShade="BF"/>
          <w:sz w:val="22"/>
          <w:szCs w:val="22"/>
        </w:rPr>
      </w:pPr>
      <w:r w:rsidRPr="00526832">
        <w:rPr>
          <w:rFonts w:ascii="Comic Sans MS" w:hAnsi="Comic Sans MS"/>
          <w:b/>
          <w:color w:val="76923C" w:themeColor="accent3" w:themeShade="BF"/>
          <w:spacing w:val="-5"/>
          <w:sz w:val="22"/>
          <w:szCs w:val="22"/>
        </w:rPr>
        <w:t>уменьшить напряжённость артикуляционных органов;</w:t>
      </w:r>
    </w:p>
    <w:p w:rsidR="00D641F5" w:rsidRPr="00526832" w:rsidRDefault="00D641F5" w:rsidP="00D641F5">
      <w:pPr>
        <w:widowControl w:val="0"/>
        <w:numPr>
          <w:ilvl w:val="0"/>
          <w:numId w:val="1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"/>
        <w:rPr>
          <w:rFonts w:ascii="Comic Sans MS" w:hAnsi="Comic Sans MS"/>
          <w:b/>
          <w:color w:val="76923C" w:themeColor="accent3" w:themeShade="BF"/>
        </w:rPr>
      </w:pPr>
      <w:r w:rsidRPr="00526832">
        <w:rPr>
          <w:rFonts w:ascii="Comic Sans MS" w:hAnsi="Comic Sans MS"/>
          <w:b/>
          <w:color w:val="76923C" w:themeColor="accent3" w:themeShade="BF"/>
          <w:spacing w:val="-4"/>
          <w:sz w:val="22"/>
          <w:szCs w:val="22"/>
        </w:rPr>
        <w:t>подготовить ребёнка к правильному произношению звуков.</w:t>
      </w:r>
    </w:p>
    <w:p w:rsidR="0009760E" w:rsidRPr="00D641F5" w:rsidRDefault="00A37DF2" w:rsidP="0009760E">
      <w:pPr>
        <w:shd w:val="clear" w:color="auto" w:fill="FFFFFF"/>
        <w:ind w:right="-53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37DF2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BC2AB2B" wp14:editId="662D601E">
            <wp:simplePos x="0" y="0"/>
            <wp:positionH relativeFrom="column">
              <wp:posOffset>5130800</wp:posOffset>
            </wp:positionH>
            <wp:positionV relativeFrom="paragraph">
              <wp:posOffset>50165</wp:posOffset>
            </wp:positionV>
            <wp:extent cx="733425" cy="908685"/>
            <wp:effectExtent l="0" t="0" r="9525" b="571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60E" w:rsidRPr="00A37DF2" w:rsidRDefault="00D641F5" w:rsidP="0009760E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09760E" w:rsidRPr="00A37DF2">
        <w:rPr>
          <w:rFonts w:ascii="Bookman Old Style" w:hAnsi="Bookman Old Style"/>
          <w:b/>
          <w:bCs/>
          <w:color w:val="000000"/>
          <w:sz w:val="22"/>
          <w:szCs w:val="22"/>
        </w:rPr>
        <w:t>«Маляр»</w:t>
      </w:r>
    </w:p>
    <w:p w:rsidR="00E84CF8" w:rsidRPr="00A37DF2" w:rsidRDefault="00E84CF8" w:rsidP="0009760E">
      <w:pPr>
        <w:shd w:val="clear" w:color="auto" w:fill="FFFFFF"/>
        <w:jc w:val="center"/>
        <w:rPr>
          <w:rFonts w:ascii="Bookman Old Style" w:hAnsi="Bookman Old Style"/>
          <w:sz w:val="22"/>
          <w:szCs w:val="22"/>
        </w:rPr>
      </w:pPr>
    </w:p>
    <w:p w:rsidR="0009760E" w:rsidRPr="00A37DF2" w:rsidRDefault="00E84CF8" w:rsidP="0009760E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pacing w:val="2"/>
          <w:sz w:val="22"/>
          <w:szCs w:val="22"/>
        </w:rPr>
      </w:pPr>
      <w:r w:rsidRPr="00A37DF2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AA361DB" wp14:editId="08EDD24C">
            <wp:simplePos x="0" y="0"/>
            <wp:positionH relativeFrom="column">
              <wp:posOffset>90170</wp:posOffset>
            </wp:positionH>
            <wp:positionV relativeFrom="paragraph">
              <wp:posOffset>635</wp:posOffset>
            </wp:positionV>
            <wp:extent cx="731520" cy="905510"/>
            <wp:effectExtent l="0" t="0" r="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DF2">
        <w:rPr>
          <w:rFonts w:ascii="Bookman Old Style" w:hAnsi="Bookman Old Style"/>
          <w:b/>
          <w:bCs/>
          <w:color w:val="000000"/>
          <w:spacing w:val="2"/>
          <w:sz w:val="22"/>
          <w:szCs w:val="22"/>
        </w:rPr>
        <w:t xml:space="preserve">Цель: </w:t>
      </w:r>
      <w:r w:rsidRPr="00A37DF2">
        <w:rPr>
          <w:rFonts w:ascii="Bookman Old Style" w:hAnsi="Bookman Old Style"/>
          <w:bCs/>
          <w:color w:val="000000"/>
          <w:spacing w:val="2"/>
          <w:sz w:val="22"/>
          <w:szCs w:val="22"/>
        </w:rPr>
        <w:t>у</w:t>
      </w:r>
      <w:r w:rsidR="0009760E" w:rsidRPr="00A37DF2">
        <w:rPr>
          <w:rFonts w:ascii="Bookman Old Style" w:hAnsi="Bookman Old Style"/>
          <w:color w:val="000000"/>
          <w:spacing w:val="2"/>
          <w:sz w:val="22"/>
          <w:szCs w:val="22"/>
        </w:rPr>
        <w:t>креплять мышцы языка и развивать его подвижность.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pacing w:val="2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pacing w:val="2"/>
          <w:sz w:val="22"/>
          <w:szCs w:val="22"/>
        </w:rPr>
        <w:t>Описание: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pacing w:val="2"/>
          <w:sz w:val="22"/>
          <w:szCs w:val="22"/>
        </w:rPr>
        <w:t xml:space="preserve"> </w:t>
      </w:r>
      <w:r w:rsidRPr="00A37DF2">
        <w:rPr>
          <w:rFonts w:ascii="Bookman Old Style" w:hAnsi="Bookman Old Style"/>
          <w:color w:val="000000"/>
          <w:spacing w:val="2"/>
          <w:sz w:val="22"/>
          <w:szCs w:val="22"/>
        </w:rPr>
        <w:t>Улыбнуться, открыть рот и «покрасить» кон</w:t>
      </w:r>
      <w:r w:rsidR="00E84CF8" w:rsidRPr="00A37DF2">
        <w:rPr>
          <w:rFonts w:ascii="Bookman Old Style" w:hAnsi="Bookman Old Style"/>
          <w:color w:val="000000"/>
          <w:spacing w:val="2"/>
          <w:sz w:val="22"/>
          <w:szCs w:val="22"/>
        </w:rPr>
        <w:t>чиком языка твёрдое нёбо («пото</w:t>
      </w:r>
      <w:r w:rsidRPr="00A37DF2">
        <w:rPr>
          <w:rFonts w:ascii="Bookman Old Style" w:hAnsi="Bookman Old Style"/>
          <w:color w:val="000000"/>
          <w:spacing w:val="3"/>
          <w:sz w:val="22"/>
          <w:szCs w:val="22"/>
        </w:rPr>
        <w:t>лок»), делая движения языком вперёд-назад.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Обратите внимание! 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37DF2">
        <w:rPr>
          <w:rFonts w:ascii="Bookman Old Style" w:hAnsi="Bookman Old Style"/>
          <w:color w:val="000000"/>
          <w:sz w:val="22"/>
          <w:szCs w:val="22"/>
        </w:rPr>
        <w:t>1. Губы и нижняя челюсть неподв</w:t>
      </w:r>
      <w:r w:rsidR="00E84CF8" w:rsidRPr="00A37DF2">
        <w:rPr>
          <w:rFonts w:ascii="Bookman Old Style" w:hAnsi="Bookman Old Style"/>
          <w:color w:val="000000"/>
          <w:sz w:val="22"/>
          <w:szCs w:val="22"/>
        </w:rPr>
        <w:t>ижны, работает только язык («ки</w:t>
      </w:r>
      <w:r w:rsidRPr="00A37DF2">
        <w:rPr>
          <w:rFonts w:ascii="Bookman Old Style" w:hAnsi="Bookman Old Style"/>
          <w:color w:val="000000"/>
          <w:sz w:val="22"/>
          <w:szCs w:val="22"/>
        </w:rPr>
        <w:t xml:space="preserve">сточка»). 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color w:val="000000"/>
          <w:sz w:val="22"/>
          <w:szCs w:val="22"/>
        </w:rPr>
        <w:t xml:space="preserve">2. Следите, чтобы кончик языка доходил до внутренней поверхности верхних </w:t>
      </w:r>
      <w:r w:rsidRPr="00A37DF2">
        <w:rPr>
          <w:rFonts w:ascii="Bookman Old Style" w:hAnsi="Bookman Old Style"/>
          <w:color w:val="000000"/>
          <w:spacing w:val="3"/>
          <w:sz w:val="22"/>
          <w:szCs w:val="22"/>
        </w:rPr>
        <w:t>зубов, но не высовывался изо рта.</w:t>
      </w:r>
    </w:p>
    <w:p w:rsidR="00E84CF8" w:rsidRPr="00A37DF2" w:rsidRDefault="00E84CF8" w:rsidP="0009760E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09760E" w:rsidRPr="00A37DF2" w:rsidRDefault="0009760E" w:rsidP="0009760E">
      <w:pPr>
        <w:shd w:val="clear" w:color="auto" w:fill="FFFFFF"/>
        <w:jc w:val="center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z w:val="22"/>
          <w:szCs w:val="22"/>
        </w:rPr>
        <w:t>«Барабанщик»</w:t>
      </w:r>
    </w:p>
    <w:p w:rsidR="0009760E" w:rsidRPr="00A37DF2" w:rsidRDefault="0009760E" w:rsidP="00E84CF8">
      <w:pPr>
        <w:spacing w:before="384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6A968E1" wp14:editId="4C294D37">
            <wp:simplePos x="0" y="0"/>
            <wp:positionH relativeFrom="column">
              <wp:posOffset>0</wp:posOffset>
            </wp:positionH>
            <wp:positionV relativeFrom="paragraph">
              <wp:posOffset>244475</wp:posOffset>
            </wp:positionV>
            <wp:extent cx="732790" cy="886460"/>
            <wp:effectExtent l="0" t="0" r="0" b="889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DF2">
        <w:rPr>
          <w:rFonts w:ascii="Bookman Old Style" w:hAnsi="Bookman Old Style"/>
          <w:b/>
          <w:bCs/>
          <w:color w:val="000000"/>
          <w:spacing w:val="3"/>
          <w:sz w:val="22"/>
          <w:szCs w:val="22"/>
        </w:rPr>
        <w:t xml:space="preserve">Цель: </w:t>
      </w:r>
      <w:r w:rsidR="00E84CF8" w:rsidRPr="00A37DF2">
        <w:rPr>
          <w:rFonts w:ascii="Bookman Old Style" w:hAnsi="Bookman Old Style"/>
          <w:sz w:val="22"/>
          <w:szCs w:val="22"/>
        </w:rPr>
        <w:t>о</w:t>
      </w:r>
      <w:r w:rsidRPr="00A37DF2">
        <w:rPr>
          <w:rFonts w:ascii="Bookman Old Style" w:hAnsi="Bookman Old Style"/>
          <w:color w:val="000000"/>
          <w:spacing w:val="3"/>
          <w:sz w:val="22"/>
          <w:szCs w:val="22"/>
        </w:rPr>
        <w:t xml:space="preserve">трабатывать подвижность языка и подготавливать его к вибрации, необходимой </w:t>
      </w:r>
      <w:r w:rsidRPr="00A37DF2">
        <w:rPr>
          <w:rFonts w:ascii="Bookman Old Style" w:hAnsi="Bookman Old Style"/>
          <w:color w:val="000000"/>
          <w:spacing w:val="2"/>
          <w:sz w:val="22"/>
          <w:szCs w:val="22"/>
        </w:rPr>
        <w:t>для звука «р». Укреплять мышцы языка (особенно кончика языка).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pacing w:val="6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pacing w:val="6"/>
          <w:sz w:val="22"/>
          <w:szCs w:val="22"/>
        </w:rPr>
        <w:t>Описание: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color w:val="000000"/>
          <w:spacing w:val="6"/>
          <w:sz w:val="22"/>
          <w:szCs w:val="22"/>
        </w:rPr>
        <w:t xml:space="preserve">Улыбнуться, открыть рот и постучать кончиком языка за верхними зубами, </w:t>
      </w:r>
      <w:r w:rsidRPr="00A37DF2">
        <w:rPr>
          <w:rFonts w:ascii="Bookman Old Style" w:hAnsi="Bookman Old Style"/>
          <w:color w:val="000000"/>
          <w:spacing w:val="3"/>
          <w:sz w:val="22"/>
          <w:szCs w:val="22"/>
        </w:rPr>
        <w:t xml:space="preserve">звонко, отчётливо и многократно повторяя: «д-д-д». Темп убыстряется постепенно. </w:t>
      </w:r>
      <w:r w:rsidRPr="00A37DF2">
        <w:rPr>
          <w:rFonts w:ascii="Bookman Old Style" w:hAnsi="Bookman Old Style"/>
          <w:color w:val="000000"/>
          <w:sz w:val="22"/>
          <w:szCs w:val="22"/>
        </w:rPr>
        <w:t>Варианты: 1. Стучим кончиком языка за верхними зубами, произнося: «</w:t>
      </w:r>
      <w:proofErr w:type="spellStart"/>
      <w:r w:rsidRPr="00A37DF2">
        <w:rPr>
          <w:rFonts w:ascii="Bookman Old Style" w:hAnsi="Bookman Old Style"/>
          <w:color w:val="000000"/>
          <w:sz w:val="22"/>
          <w:szCs w:val="22"/>
        </w:rPr>
        <w:t>дын-дын-дын</w:t>
      </w:r>
      <w:proofErr w:type="spellEnd"/>
      <w:r w:rsidRPr="00A37DF2">
        <w:rPr>
          <w:rFonts w:ascii="Bookman Old Style" w:hAnsi="Bookman Old Style"/>
          <w:color w:val="000000"/>
          <w:sz w:val="22"/>
          <w:szCs w:val="22"/>
        </w:rPr>
        <w:t xml:space="preserve">» </w:t>
      </w:r>
      <w:r w:rsidRPr="00A37DF2">
        <w:rPr>
          <w:rFonts w:ascii="Bookman Old Style" w:hAnsi="Bookman Old Style"/>
          <w:color w:val="000000"/>
          <w:sz w:val="22"/>
          <w:szCs w:val="22"/>
        </w:rPr>
        <w:lastRenderedPageBreak/>
        <w:t>(«звоночек»). 2. Стучим и произносим: «т-д-т-д» («скаче</w:t>
      </w:r>
      <w:r w:rsidR="00A37DF2" w:rsidRPr="00A37DF2">
        <w:rPr>
          <w:rFonts w:ascii="Bookman Old Style" w:hAnsi="Bookman Old Style"/>
          <w:color w:val="000000"/>
          <w:sz w:val="22"/>
          <w:szCs w:val="22"/>
        </w:rPr>
        <w:t>т лошадка»). 3. Многократно про</w:t>
      </w:r>
      <w:r w:rsidRPr="00A37DF2">
        <w:rPr>
          <w:rFonts w:ascii="Bookman Old Style" w:hAnsi="Bookman Old Style"/>
          <w:color w:val="000000"/>
          <w:spacing w:val="4"/>
          <w:sz w:val="22"/>
          <w:szCs w:val="22"/>
        </w:rPr>
        <w:t>износим: «а-д-д-д», «а-д-д-д», «а-д-д-д» («песенка»).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Обратите внимание! 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37DF2">
        <w:rPr>
          <w:rFonts w:ascii="Bookman Old Style" w:hAnsi="Bookman Old Style"/>
          <w:color w:val="000000"/>
          <w:sz w:val="22"/>
          <w:szCs w:val="22"/>
        </w:rPr>
        <w:t xml:space="preserve">1. Рот открыт, губы растянуты в </w:t>
      </w:r>
      <w:r w:rsidR="00E84CF8" w:rsidRPr="00A37DF2">
        <w:rPr>
          <w:rFonts w:ascii="Bookman Old Style" w:hAnsi="Bookman Old Style"/>
          <w:color w:val="000000"/>
          <w:sz w:val="22"/>
          <w:szCs w:val="22"/>
        </w:rPr>
        <w:t>улыбке, нижняя челюсть неподвиж</w:t>
      </w:r>
      <w:r w:rsidRPr="00A37DF2">
        <w:rPr>
          <w:rFonts w:ascii="Bookman Old Style" w:hAnsi="Bookman Old Style"/>
          <w:color w:val="000000"/>
          <w:sz w:val="22"/>
          <w:szCs w:val="22"/>
        </w:rPr>
        <w:t xml:space="preserve">на, работает только язык. 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37DF2">
        <w:rPr>
          <w:rFonts w:ascii="Bookman Old Style" w:hAnsi="Bookman Old Style"/>
          <w:color w:val="000000"/>
          <w:sz w:val="22"/>
          <w:szCs w:val="22"/>
        </w:rPr>
        <w:t xml:space="preserve">2. Звук «д» носит характер чёткого удара, не «хлюпает». 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color w:val="000000"/>
          <w:sz w:val="22"/>
          <w:szCs w:val="22"/>
        </w:rPr>
        <w:t xml:space="preserve">3. Звук </w:t>
      </w:r>
      <w:r w:rsidRPr="00A37DF2">
        <w:rPr>
          <w:rFonts w:ascii="Bookman Old Style" w:hAnsi="Bookman Old Style"/>
          <w:color w:val="000000"/>
          <w:spacing w:val="-3"/>
          <w:sz w:val="22"/>
          <w:szCs w:val="22"/>
        </w:rPr>
        <w:t xml:space="preserve">«д» нужно произносить так, чтобы ощущалась выдыхаемая воздушная струя (дуем на кончик </w:t>
      </w:r>
      <w:r w:rsidRPr="00A37DF2">
        <w:rPr>
          <w:rFonts w:ascii="Bookman Old Style" w:hAnsi="Bookman Old Style"/>
          <w:color w:val="000000"/>
          <w:spacing w:val="-2"/>
          <w:sz w:val="22"/>
          <w:szCs w:val="22"/>
        </w:rPr>
        <w:t>языка).</w:t>
      </w:r>
    </w:p>
    <w:p w:rsidR="00E0471D" w:rsidRPr="00A37DF2" w:rsidRDefault="00E0471D" w:rsidP="0009760E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09760E" w:rsidRPr="00A37DF2" w:rsidRDefault="0009760E" w:rsidP="0009760E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«Лошадка»</w:t>
      </w:r>
    </w:p>
    <w:p w:rsidR="00A37DF2" w:rsidRPr="00A37DF2" w:rsidRDefault="00A37DF2" w:rsidP="0009760E">
      <w:pPr>
        <w:shd w:val="clear" w:color="auto" w:fill="FFFFFF"/>
        <w:jc w:val="center"/>
        <w:rPr>
          <w:rFonts w:ascii="Bookman Old Style" w:hAnsi="Bookman Old Style"/>
          <w:sz w:val="22"/>
          <w:szCs w:val="22"/>
        </w:rPr>
      </w:pP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pacing w:val="3"/>
          <w:sz w:val="22"/>
          <w:szCs w:val="22"/>
        </w:rPr>
        <w:t xml:space="preserve">Цель: </w:t>
      </w:r>
      <w:r w:rsidR="00E84CF8" w:rsidRPr="00A37DF2">
        <w:rPr>
          <w:rFonts w:ascii="Bookman Old Style" w:hAnsi="Bookman Old Style"/>
          <w:color w:val="000000"/>
          <w:spacing w:val="3"/>
          <w:sz w:val="22"/>
          <w:szCs w:val="22"/>
        </w:rPr>
        <w:t>о</w:t>
      </w:r>
      <w:r w:rsidRPr="00A37DF2">
        <w:rPr>
          <w:rFonts w:ascii="Bookman Old Style" w:hAnsi="Bookman Old Style"/>
          <w:color w:val="000000"/>
          <w:spacing w:val="3"/>
          <w:sz w:val="22"/>
          <w:szCs w:val="22"/>
        </w:rPr>
        <w:t xml:space="preserve">трабатывать подъём языка, подготавливать его к выработке </w:t>
      </w:r>
      <w:r w:rsidR="00E84CF8" w:rsidRPr="00A37DF2">
        <w:rPr>
          <w:rFonts w:ascii="Bookman Old Style" w:hAnsi="Bookman Old Style"/>
          <w:color w:val="000000"/>
          <w:spacing w:val="3"/>
          <w:sz w:val="22"/>
          <w:szCs w:val="22"/>
        </w:rPr>
        <w:t>вибрации, растяги</w:t>
      </w:r>
      <w:r w:rsidRPr="00A37DF2">
        <w:rPr>
          <w:rFonts w:ascii="Bookman Old Style" w:hAnsi="Bookman Old Style"/>
          <w:color w:val="000000"/>
          <w:spacing w:val="2"/>
          <w:sz w:val="22"/>
          <w:szCs w:val="22"/>
        </w:rPr>
        <w:t>вать подъязычную связку (уздечку). Укреплять мышцы языка.</w:t>
      </w:r>
    </w:p>
    <w:p w:rsidR="0009760E" w:rsidRPr="00A37DF2" w:rsidRDefault="0009760E" w:rsidP="0009760E">
      <w:pPr>
        <w:shd w:val="clear" w:color="auto" w:fill="FFFFFF"/>
        <w:ind w:right="11"/>
        <w:jc w:val="both"/>
        <w:rPr>
          <w:rFonts w:ascii="Bookman Old Style" w:hAnsi="Bookman Old Style"/>
          <w:b/>
          <w:bCs/>
          <w:color w:val="000000"/>
          <w:spacing w:val="1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pacing w:val="1"/>
          <w:sz w:val="22"/>
          <w:szCs w:val="22"/>
        </w:rPr>
        <w:t xml:space="preserve">Описание: </w:t>
      </w:r>
    </w:p>
    <w:p w:rsidR="0009760E" w:rsidRPr="00A37DF2" w:rsidRDefault="0009760E" w:rsidP="00A37DF2">
      <w:pPr>
        <w:shd w:val="clear" w:color="auto" w:fill="FFFFFF"/>
        <w:ind w:right="11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color w:val="000000"/>
          <w:spacing w:val="1"/>
          <w:sz w:val="22"/>
          <w:szCs w:val="22"/>
        </w:rPr>
        <w:t>Улыбнуться, открыть рот и пощёлкать кончи</w:t>
      </w:r>
      <w:r w:rsidR="00E84CF8" w:rsidRPr="00A37DF2">
        <w:rPr>
          <w:rFonts w:ascii="Bookman Old Style" w:hAnsi="Bookman Old Style"/>
          <w:color w:val="000000"/>
          <w:spacing w:val="1"/>
          <w:sz w:val="22"/>
          <w:szCs w:val="22"/>
        </w:rPr>
        <w:t>ком языка («лошадка цокает копы</w:t>
      </w:r>
      <w:r w:rsidRPr="00A37DF2">
        <w:rPr>
          <w:rFonts w:ascii="Bookman Old Style" w:hAnsi="Bookman Old Style"/>
          <w:color w:val="000000"/>
          <w:spacing w:val="-1"/>
          <w:sz w:val="22"/>
          <w:szCs w:val="22"/>
        </w:rPr>
        <w:t>тами»).</w:t>
      </w:r>
    </w:p>
    <w:p w:rsidR="0009760E" w:rsidRPr="00A37DF2" w:rsidRDefault="0009760E" w:rsidP="0009760E">
      <w:pPr>
        <w:shd w:val="clear" w:color="auto" w:fill="FFFFFF"/>
        <w:ind w:right="6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Обратите внимание! </w:t>
      </w:r>
    </w:p>
    <w:p w:rsidR="0009760E" w:rsidRPr="00A37DF2" w:rsidRDefault="0009760E" w:rsidP="0009760E">
      <w:pPr>
        <w:shd w:val="clear" w:color="auto" w:fill="FFFFFF"/>
        <w:ind w:right="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A37DF2">
        <w:rPr>
          <w:rFonts w:ascii="Bookman Old Style" w:hAnsi="Bookman Old Style"/>
          <w:color w:val="000000"/>
          <w:sz w:val="22"/>
          <w:szCs w:val="22"/>
        </w:rPr>
        <w:t xml:space="preserve">1. Упражнение сначала выполняется в медленном темпе, а затем темп убыстряется («лошадка поскакала быстрее»). </w:t>
      </w:r>
    </w:p>
    <w:p w:rsidR="0009760E" w:rsidRPr="00A37DF2" w:rsidRDefault="0009760E" w:rsidP="0009760E">
      <w:pPr>
        <w:shd w:val="clear" w:color="auto" w:fill="FFFFFF"/>
        <w:ind w:right="6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color w:val="000000"/>
          <w:sz w:val="22"/>
          <w:szCs w:val="22"/>
        </w:rPr>
        <w:t>2. Ни</w:t>
      </w:r>
      <w:r w:rsidR="00A37DF2" w:rsidRPr="00A37DF2">
        <w:rPr>
          <w:rFonts w:ascii="Bookman Old Style" w:hAnsi="Bookman Old Style"/>
          <w:color w:val="000000"/>
          <w:sz w:val="22"/>
          <w:szCs w:val="22"/>
        </w:rPr>
        <w:t>жняя челюсть не двигается, рабо</w:t>
      </w:r>
      <w:r w:rsidRPr="00A37DF2">
        <w:rPr>
          <w:rFonts w:ascii="Bookman Old Style" w:hAnsi="Bookman Old Style"/>
          <w:color w:val="000000"/>
          <w:spacing w:val="3"/>
          <w:sz w:val="22"/>
          <w:szCs w:val="22"/>
        </w:rPr>
        <w:t>тает только язык.</w:t>
      </w:r>
    </w:p>
    <w:p w:rsidR="00A37DF2" w:rsidRPr="00A37DF2" w:rsidRDefault="00A37DF2" w:rsidP="0009760E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09760E" w:rsidRPr="00A37DF2" w:rsidRDefault="00A37DF2" w:rsidP="0009760E">
      <w:pPr>
        <w:shd w:val="clear" w:color="auto" w:fill="FFFFFF"/>
        <w:jc w:val="center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09760E" w:rsidRPr="00A37DF2">
        <w:rPr>
          <w:rFonts w:ascii="Bookman Old Style" w:hAnsi="Bookman Old Style"/>
          <w:b/>
          <w:bCs/>
          <w:color w:val="000000"/>
          <w:sz w:val="22"/>
          <w:szCs w:val="22"/>
        </w:rPr>
        <w:t>«Грибок»</w:t>
      </w:r>
    </w:p>
    <w:p w:rsidR="0009760E" w:rsidRPr="00A37DF2" w:rsidRDefault="0009760E" w:rsidP="0009760E">
      <w:pPr>
        <w:jc w:val="center"/>
        <w:rPr>
          <w:sz w:val="22"/>
          <w:szCs w:val="22"/>
        </w:rPr>
      </w:pPr>
    </w:p>
    <w:p w:rsidR="0009760E" w:rsidRPr="00A37DF2" w:rsidRDefault="0009760E" w:rsidP="00A37DF2">
      <w:pPr>
        <w:spacing w:before="173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126A3D3C" wp14:editId="10BBD82E">
            <wp:simplePos x="0" y="0"/>
            <wp:positionH relativeFrom="column">
              <wp:posOffset>2540</wp:posOffset>
            </wp:positionH>
            <wp:positionV relativeFrom="paragraph">
              <wp:posOffset>109855</wp:posOffset>
            </wp:positionV>
            <wp:extent cx="688340" cy="829310"/>
            <wp:effectExtent l="0" t="0" r="0" b="889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DF2">
        <w:rPr>
          <w:rFonts w:ascii="Bookman Old Style" w:hAnsi="Bookman Old Style"/>
          <w:b/>
          <w:bCs/>
          <w:color w:val="000000"/>
          <w:spacing w:val="4"/>
          <w:sz w:val="22"/>
          <w:szCs w:val="22"/>
        </w:rPr>
        <w:t xml:space="preserve">Цель: </w:t>
      </w:r>
      <w:r w:rsidR="00E84CF8" w:rsidRPr="00A37DF2">
        <w:rPr>
          <w:rFonts w:ascii="Bookman Old Style" w:hAnsi="Bookman Old Style"/>
          <w:color w:val="000000"/>
          <w:spacing w:val="4"/>
          <w:sz w:val="22"/>
          <w:szCs w:val="22"/>
        </w:rPr>
        <w:t>о</w:t>
      </w:r>
      <w:r w:rsidRPr="00A37DF2">
        <w:rPr>
          <w:rFonts w:ascii="Bookman Old Style" w:hAnsi="Bookman Old Style"/>
          <w:color w:val="000000"/>
          <w:spacing w:val="4"/>
          <w:sz w:val="22"/>
          <w:szCs w:val="22"/>
        </w:rPr>
        <w:t xml:space="preserve">трабатывать умение удерживать язык наверху в положении, необходимом для </w:t>
      </w:r>
      <w:r w:rsidRPr="00A37DF2">
        <w:rPr>
          <w:rFonts w:ascii="Bookman Old Style" w:hAnsi="Bookman Old Style"/>
          <w:color w:val="000000"/>
          <w:spacing w:val="2"/>
          <w:sz w:val="22"/>
          <w:szCs w:val="22"/>
        </w:rPr>
        <w:t>звука «р». Укреплять мышцы языка, растягивать подъязычную связку (уздечку).</w:t>
      </w:r>
    </w:p>
    <w:p w:rsidR="0009760E" w:rsidRPr="00A37DF2" w:rsidRDefault="0009760E" w:rsidP="0009760E">
      <w:pPr>
        <w:shd w:val="clear" w:color="auto" w:fill="FFFFFF"/>
        <w:ind w:right="-142"/>
        <w:jc w:val="both"/>
        <w:rPr>
          <w:rFonts w:ascii="Bookman Old Style" w:hAnsi="Bookman Old Style"/>
          <w:b/>
          <w:bCs/>
          <w:color w:val="000000"/>
          <w:spacing w:val="2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pacing w:val="2"/>
          <w:sz w:val="22"/>
          <w:szCs w:val="22"/>
        </w:rPr>
        <w:t>Описание:</w:t>
      </w:r>
    </w:p>
    <w:p w:rsidR="0009760E" w:rsidRPr="00A37DF2" w:rsidRDefault="0009760E" w:rsidP="0009760E">
      <w:pPr>
        <w:shd w:val="clear" w:color="auto" w:fill="FFFFFF"/>
        <w:ind w:right="-142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pacing w:val="2"/>
          <w:sz w:val="22"/>
          <w:szCs w:val="22"/>
        </w:rPr>
        <w:t xml:space="preserve"> </w:t>
      </w:r>
      <w:r w:rsidRPr="00A37DF2">
        <w:rPr>
          <w:rFonts w:ascii="Bookman Old Style" w:hAnsi="Bookman Old Style"/>
          <w:color w:val="000000"/>
          <w:spacing w:val="2"/>
          <w:sz w:val="22"/>
          <w:szCs w:val="22"/>
        </w:rPr>
        <w:t xml:space="preserve">Улыбнуться, широко открыть рот, присосать язык к нёбу, чтобы подъязычная </w:t>
      </w:r>
      <w:r w:rsidRPr="00A37DF2">
        <w:rPr>
          <w:rFonts w:ascii="Bookman Old Style" w:hAnsi="Bookman Old Style"/>
          <w:color w:val="000000"/>
          <w:sz w:val="22"/>
          <w:szCs w:val="22"/>
        </w:rPr>
        <w:t>связка была натянута («ножка гриба»). Удерживать в таком положении 5-10 секунд.</w:t>
      </w:r>
    </w:p>
    <w:p w:rsidR="0009760E" w:rsidRPr="00A37DF2" w:rsidRDefault="0009760E" w:rsidP="0009760E">
      <w:pPr>
        <w:shd w:val="clear" w:color="auto" w:fill="FFFFFF"/>
        <w:ind w:right="-142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Обратите внимание! </w:t>
      </w:r>
    </w:p>
    <w:p w:rsidR="0009760E" w:rsidRPr="00A37DF2" w:rsidRDefault="0009760E" w:rsidP="0009760E">
      <w:pPr>
        <w:shd w:val="clear" w:color="auto" w:fill="FFFFFF"/>
        <w:ind w:right="-142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color w:val="000000"/>
          <w:sz w:val="22"/>
          <w:szCs w:val="22"/>
        </w:rPr>
        <w:t>1. Если ребёнок затрудняется выполнить это упражнение, то необ</w:t>
      </w:r>
      <w:r w:rsidRPr="00A37DF2">
        <w:rPr>
          <w:rFonts w:ascii="Bookman Old Style" w:hAnsi="Bookman Old Style"/>
          <w:color w:val="000000"/>
          <w:sz w:val="22"/>
          <w:szCs w:val="22"/>
        </w:rPr>
        <w:softHyphen/>
        <w:t xml:space="preserve">ходимо вернуться к упражнению «Лошадка» (№ 40). Ребёнок щёлкает языком, постепенно </w:t>
      </w:r>
      <w:r w:rsidRPr="00A37DF2">
        <w:rPr>
          <w:rFonts w:ascii="Bookman Old Style" w:hAnsi="Bookman Old Style"/>
          <w:color w:val="000000"/>
          <w:spacing w:val="2"/>
          <w:sz w:val="22"/>
          <w:szCs w:val="22"/>
        </w:rPr>
        <w:t>замедляя темп («лошадка идёт медленно») и присасывает язык к нёбу.</w:t>
      </w:r>
    </w:p>
    <w:p w:rsidR="0009760E" w:rsidRPr="00A37DF2" w:rsidRDefault="0009760E" w:rsidP="0009760E">
      <w:pPr>
        <w:rPr>
          <w:rFonts w:ascii="Bookman Old Style" w:hAnsi="Bookman Old Style"/>
          <w:sz w:val="22"/>
          <w:szCs w:val="22"/>
        </w:rPr>
      </w:pPr>
    </w:p>
    <w:p w:rsidR="00D641F5" w:rsidRDefault="00D641F5" w:rsidP="0009760E">
      <w:pPr>
        <w:shd w:val="clear" w:color="auto" w:fill="FFFFFF"/>
        <w:ind w:left="-142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09760E" w:rsidRPr="00A37DF2" w:rsidRDefault="00CC671E" w:rsidP="0009760E">
      <w:pPr>
        <w:shd w:val="clear" w:color="auto" w:fill="FFFFFF"/>
        <w:ind w:left="-142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z w:val="22"/>
          <w:szCs w:val="22"/>
        </w:rPr>
        <w:lastRenderedPageBreak/>
        <w:t xml:space="preserve"> </w:t>
      </w:r>
      <w:r w:rsidR="0009760E" w:rsidRPr="00A37DF2">
        <w:rPr>
          <w:rFonts w:ascii="Bookman Old Style" w:hAnsi="Bookman Old Style"/>
          <w:b/>
          <w:bCs/>
          <w:color w:val="000000"/>
          <w:sz w:val="22"/>
          <w:szCs w:val="22"/>
        </w:rPr>
        <w:t>«Гармошка»</w:t>
      </w:r>
    </w:p>
    <w:p w:rsidR="0009760E" w:rsidRPr="00A37DF2" w:rsidRDefault="0009760E" w:rsidP="0009760E">
      <w:pPr>
        <w:shd w:val="clear" w:color="auto" w:fill="FFFFFF"/>
        <w:ind w:left="-142"/>
        <w:jc w:val="center"/>
        <w:rPr>
          <w:sz w:val="22"/>
          <w:szCs w:val="22"/>
        </w:rPr>
      </w:pPr>
    </w:p>
    <w:p w:rsidR="0009760E" w:rsidRPr="00A37DF2" w:rsidRDefault="0009760E" w:rsidP="00A37DF2">
      <w:pPr>
        <w:ind w:left="-142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16104BA" wp14:editId="51FF06E5">
            <wp:simplePos x="0" y="0"/>
            <wp:positionH relativeFrom="column">
              <wp:posOffset>-93345</wp:posOffset>
            </wp:positionH>
            <wp:positionV relativeFrom="paragraph">
              <wp:posOffset>1905</wp:posOffset>
            </wp:positionV>
            <wp:extent cx="1320800" cy="9544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DF2">
        <w:rPr>
          <w:rFonts w:ascii="Bookman Old Style" w:hAnsi="Bookman Old Style"/>
          <w:b/>
          <w:bCs/>
          <w:color w:val="000000"/>
          <w:spacing w:val="3"/>
          <w:sz w:val="22"/>
          <w:szCs w:val="22"/>
        </w:rPr>
        <w:t xml:space="preserve">Цель: </w:t>
      </w:r>
      <w:r w:rsidR="00A37DF2" w:rsidRPr="00A37DF2">
        <w:rPr>
          <w:rFonts w:ascii="Bookman Old Style" w:hAnsi="Bookman Old Style"/>
          <w:color w:val="000000"/>
          <w:spacing w:val="3"/>
          <w:sz w:val="22"/>
          <w:szCs w:val="22"/>
        </w:rPr>
        <w:t>у</w:t>
      </w:r>
      <w:r w:rsidRPr="00A37DF2">
        <w:rPr>
          <w:rFonts w:ascii="Bookman Old Style" w:hAnsi="Bookman Old Style"/>
          <w:color w:val="000000"/>
          <w:spacing w:val="3"/>
          <w:sz w:val="22"/>
          <w:szCs w:val="22"/>
        </w:rPr>
        <w:t>креплять мышцы языка, растягивать подъязычную связку (уздечку).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pacing w:val="4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pacing w:val="4"/>
          <w:sz w:val="22"/>
          <w:szCs w:val="22"/>
        </w:rPr>
        <w:t>Описание: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pacing w:val="4"/>
          <w:sz w:val="22"/>
          <w:szCs w:val="22"/>
        </w:rPr>
        <w:t xml:space="preserve"> </w:t>
      </w:r>
      <w:r w:rsidRPr="00A37DF2">
        <w:rPr>
          <w:rFonts w:ascii="Bookman Old Style" w:hAnsi="Bookman Old Style"/>
          <w:color w:val="000000"/>
          <w:spacing w:val="4"/>
          <w:sz w:val="22"/>
          <w:szCs w:val="22"/>
        </w:rPr>
        <w:t xml:space="preserve">Улыбнуться, приоткрыть рот, присосать язык к нёбу, открывать и закрывать </w:t>
      </w:r>
      <w:r w:rsidRPr="00A37DF2">
        <w:rPr>
          <w:rFonts w:ascii="Bookman Old Style" w:hAnsi="Bookman Old Style"/>
          <w:color w:val="000000"/>
          <w:spacing w:val="5"/>
          <w:sz w:val="22"/>
          <w:szCs w:val="22"/>
        </w:rPr>
        <w:t xml:space="preserve">рот (как растягиваются меха гармошки). При этом растягивается подъязычная связка. </w:t>
      </w:r>
      <w:r w:rsidRPr="00A37DF2">
        <w:rPr>
          <w:rFonts w:ascii="Bookman Old Style" w:hAnsi="Bookman Old Style"/>
          <w:color w:val="000000"/>
          <w:spacing w:val="1"/>
          <w:sz w:val="22"/>
          <w:szCs w:val="22"/>
        </w:rPr>
        <w:t>Постепенно надо раскрывать рот всё шире и дольше у</w:t>
      </w:r>
      <w:r w:rsidR="00A37DF2" w:rsidRPr="00A37DF2">
        <w:rPr>
          <w:rFonts w:ascii="Bookman Old Style" w:hAnsi="Bookman Old Style"/>
          <w:color w:val="000000"/>
          <w:spacing w:val="1"/>
          <w:sz w:val="22"/>
          <w:szCs w:val="22"/>
        </w:rPr>
        <w:t>держивать язык в верхнем положе</w:t>
      </w:r>
      <w:r w:rsidRPr="00A37DF2">
        <w:rPr>
          <w:rFonts w:ascii="Bookman Old Style" w:hAnsi="Bookman Old Style"/>
          <w:color w:val="000000"/>
          <w:sz w:val="22"/>
          <w:szCs w:val="22"/>
        </w:rPr>
        <w:t>нии.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Обратите внимание! 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color w:val="000000"/>
          <w:sz w:val="22"/>
          <w:szCs w:val="22"/>
        </w:rPr>
        <w:t>1. Если ребёнок не может присосат</w:t>
      </w:r>
      <w:r w:rsidR="00D641F5">
        <w:rPr>
          <w:rFonts w:ascii="Bookman Old Style" w:hAnsi="Bookman Old Style"/>
          <w:color w:val="000000"/>
          <w:sz w:val="22"/>
          <w:szCs w:val="22"/>
        </w:rPr>
        <w:t>ь язык к нёбу, то нужно вернуть</w:t>
      </w:r>
      <w:r w:rsidRPr="00A37DF2">
        <w:rPr>
          <w:rFonts w:ascii="Bookman Old Style" w:hAnsi="Bookman Old Style"/>
          <w:color w:val="000000"/>
          <w:sz w:val="22"/>
          <w:szCs w:val="22"/>
        </w:rPr>
        <w:t>ся</w:t>
      </w:r>
      <w:r w:rsidR="00A37DF2" w:rsidRPr="00A37DF2">
        <w:rPr>
          <w:rFonts w:ascii="Bookman Old Style" w:hAnsi="Bookman Old Style"/>
          <w:color w:val="000000"/>
          <w:sz w:val="22"/>
          <w:szCs w:val="22"/>
        </w:rPr>
        <w:t xml:space="preserve"> к упражнению «Лошадка»</w:t>
      </w:r>
      <w:proofErr w:type="gramStart"/>
      <w:r w:rsidR="00A37DF2" w:rsidRPr="00A37DF2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A37DF2">
        <w:rPr>
          <w:rFonts w:ascii="Bookman Old Style" w:hAnsi="Bookman Old Style"/>
          <w:color w:val="000000"/>
          <w:sz w:val="22"/>
          <w:szCs w:val="22"/>
        </w:rPr>
        <w:t>,</w:t>
      </w:r>
      <w:proofErr w:type="gramEnd"/>
      <w:r w:rsidRPr="00A37DF2">
        <w:rPr>
          <w:rFonts w:ascii="Bookman Old Style" w:hAnsi="Bookman Old Style"/>
          <w:color w:val="000000"/>
          <w:sz w:val="22"/>
          <w:szCs w:val="22"/>
        </w:rPr>
        <w:t xml:space="preserve"> выполнять его в </w:t>
      </w:r>
      <w:r w:rsidR="00A37DF2" w:rsidRPr="00A37DF2">
        <w:rPr>
          <w:rFonts w:ascii="Bookman Old Style" w:hAnsi="Bookman Old Style"/>
          <w:color w:val="000000"/>
          <w:sz w:val="22"/>
          <w:szCs w:val="22"/>
        </w:rPr>
        <w:t>медленном темпе, дольше задержи</w:t>
      </w:r>
      <w:r w:rsidRPr="00A37DF2">
        <w:rPr>
          <w:rFonts w:ascii="Bookman Old Style" w:hAnsi="Bookman Old Style"/>
          <w:color w:val="000000"/>
          <w:spacing w:val="2"/>
          <w:sz w:val="22"/>
          <w:szCs w:val="22"/>
        </w:rPr>
        <w:t>вая язык наверху.</w:t>
      </w:r>
    </w:p>
    <w:p w:rsidR="0009760E" w:rsidRPr="00A37DF2" w:rsidRDefault="00A37DF2" w:rsidP="0009760E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 w:rsidR="0009760E" w:rsidRPr="00A37DF2">
        <w:rPr>
          <w:rFonts w:ascii="Bookman Old Style" w:hAnsi="Bookman Old Style"/>
          <w:b/>
          <w:bCs/>
          <w:color w:val="000000"/>
          <w:sz w:val="22"/>
          <w:szCs w:val="22"/>
        </w:rPr>
        <w:t>«Кучер»</w:t>
      </w:r>
    </w:p>
    <w:p w:rsidR="0009760E" w:rsidRPr="00A37DF2" w:rsidRDefault="0009760E" w:rsidP="0009760E">
      <w:pPr>
        <w:shd w:val="clear" w:color="auto" w:fill="FFFFFF"/>
        <w:jc w:val="center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09760E" w:rsidRPr="00A37DF2" w:rsidRDefault="0009760E" w:rsidP="00A37DF2">
      <w:pPr>
        <w:shd w:val="clear" w:color="auto" w:fill="FFFFFF"/>
        <w:jc w:val="both"/>
        <w:rPr>
          <w:sz w:val="22"/>
          <w:szCs w:val="22"/>
        </w:rPr>
      </w:pPr>
      <w:r w:rsidRPr="00A37DF2">
        <w:rPr>
          <w:rFonts w:ascii="Bookman Old Style" w:hAnsi="Bookman Old Style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FB8694A" wp14:editId="20AC1D84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744220" cy="8724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7DF2">
        <w:rPr>
          <w:rFonts w:ascii="Bookman Old Style" w:hAnsi="Bookman Old Style"/>
          <w:b/>
          <w:bCs/>
          <w:color w:val="000000"/>
          <w:spacing w:val="4"/>
          <w:sz w:val="22"/>
          <w:szCs w:val="22"/>
        </w:rPr>
        <w:t xml:space="preserve">Цель: </w:t>
      </w:r>
      <w:r w:rsidR="00A37DF2" w:rsidRPr="00A37DF2">
        <w:rPr>
          <w:sz w:val="22"/>
          <w:szCs w:val="22"/>
        </w:rPr>
        <w:t>о</w:t>
      </w:r>
      <w:r w:rsidRPr="00A37DF2">
        <w:rPr>
          <w:rFonts w:ascii="Bookman Old Style" w:hAnsi="Bookman Old Style"/>
          <w:color w:val="000000"/>
          <w:spacing w:val="4"/>
          <w:sz w:val="22"/>
          <w:szCs w:val="22"/>
        </w:rPr>
        <w:t xml:space="preserve">трабатывать вибрацию губ и языка, подготавливать артикуляционные органы к </w:t>
      </w:r>
      <w:r w:rsidRPr="00A37DF2">
        <w:rPr>
          <w:rFonts w:ascii="Bookman Old Style" w:hAnsi="Bookman Old Style"/>
          <w:color w:val="000000"/>
          <w:spacing w:val="1"/>
          <w:sz w:val="22"/>
          <w:szCs w:val="22"/>
        </w:rPr>
        <w:t>произношению «р». Развивать силу выдоха.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pacing w:val="2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pacing w:val="2"/>
          <w:sz w:val="22"/>
          <w:szCs w:val="22"/>
        </w:rPr>
        <w:t>Описание: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color w:val="000000"/>
          <w:spacing w:val="2"/>
          <w:sz w:val="22"/>
          <w:szCs w:val="22"/>
        </w:rPr>
        <w:t xml:space="preserve">Сомкнуть губы и достаточно сильно подуть </w:t>
      </w:r>
      <w:r w:rsidR="00A37DF2">
        <w:rPr>
          <w:rFonts w:ascii="Bookman Old Style" w:hAnsi="Bookman Old Style"/>
          <w:color w:val="000000"/>
          <w:spacing w:val="2"/>
          <w:sz w:val="22"/>
          <w:szCs w:val="22"/>
        </w:rPr>
        <w:t>через них. Губы вибрируют и слы</w:t>
      </w:r>
      <w:r w:rsidRPr="00A37DF2">
        <w:rPr>
          <w:rFonts w:ascii="Bookman Old Style" w:hAnsi="Bookman Old Style"/>
          <w:color w:val="000000"/>
          <w:spacing w:val="2"/>
          <w:sz w:val="22"/>
          <w:szCs w:val="22"/>
        </w:rPr>
        <w:t>шен характерный звук: «тпру-у-у».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color w:val="000000"/>
          <w:spacing w:val="4"/>
          <w:sz w:val="22"/>
          <w:szCs w:val="22"/>
        </w:rPr>
        <w:t>Вариант: положить между губ широкий край языка и п</w:t>
      </w:r>
      <w:r w:rsidR="00D641F5">
        <w:rPr>
          <w:rFonts w:ascii="Bookman Old Style" w:hAnsi="Bookman Old Style"/>
          <w:color w:val="000000"/>
          <w:spacing w:val="4"/>
          <w:sz w:val="22"/>
          <w:szCs w:val="22"/>
        </w:rPr>
        <w:t>одуть. Край языка будет вибриро</w:t>
      </w:r>
      <w:r w:rsidRPr="00A37DF2">
        <w:rPr>
          <w:rFonts w:ascii="Bookman Old Style" w:hAnsi="Bookman Old Style"/>
          <w:color w:val="000000"/>
          <w:spacing w:val="2"/>
          <w:sz w:val="22"/>
          <w:szCs w:val="22"/>
        </w:rPr>
        <w:t>вать вместе с губами («едем на мотоцикле»).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b/>
          <w:bCs/>
          <w:color w:val="000000"/>
          <w:spacing w:val="3"/>
          <w:sz w:val="22"/>
          <w:szCs w:val="22"/>
        </w:rPr>
      </w:pPr>
      <w:r w:rsidRPr="00A37DF2">
        <w:rPr>
          <w:rFonts w:ascii="Bookman Old Style" w:hAnsi="Bookman Old Style"/>
          <w:b/>
          <w:bCs/>
          <w:color w:val="000000"/>
          <w:spacing w:val="3"/>
          <w:sz w:val="22"/>
          <w:szCs w:val="22"/>
        </w:rPr>
        <w:t xml:space="preserve">Обратите внимание! </w:t>
      </w:r>
    </w:p>
    <w:p w:rsidR="0009760E" w:rsidRPr="00A37DF2" w:rsidRDefault="0009760E" w:rsidP="0009760E">
      <w:pPr>
        <w:shd w:val="clear" w:color="auto" w:fill="FFFFFF"/>
        <w:jc w:val="both"/>
        <w:rPr>
          <w:rFonts w:ascii="Bookman Old Style" w:hAnsi="Bookman Old Style"/>
          <w:sz w:val="22"/>
          <w:szCs w:val="22"/>
        </w:rPr>
      </w:pPr>
      <w:r w:rsidRPr="00A37DF2">
        <w:rPr>
          <w:rFonts w:ascii="Bookman Old Style" w:hAnsi="Bookman Old Style"/>
          <w:color w:val="000000"/>
          <w:spacing w:val="3"/>
          <w:sz w:val="22"/>
          <w:szCs w:val="22"/>
        </w:rPr>
        <w:t>Если ребёнок затрудняется вып</w:t>
      </w:r>
      <w:r w:rsidR="00A37DF2" w:rsidRPr="00A37DF2">
        <w:rPr>
          <w:rFonts w:ascii="Bookman Old Style" w:hAnsi="Bookman Old Style"/>
          <w:color w:val="000000"/>
          <w:spacing w:val="3"/>
          <w:sz w:val="22"/>
          <w:szCs w:val="22"/>
        </w:rPr>
        <w:t>олнить это упражнение, то попро</w:t>
      </w:r>
      <w:r w:rsidRPr="00A37DF2">
        <w:rPr>
          <w:rFonts w:ascii="Bookman Old Style" w:hAnsi="Bookman Old Style"/>
          <w:color w:val="000000"/>
          <w:spacing w:val="3"/>
          <w:sz w:val="22"/>
          <w:szCs w:val="22"/>
        </w:rPr>
        <w:t>сите его крепче сомкнуть губы и подуть сильнее.</w:t>
      </w:r>
    </w:p>
    <w:p w:rsidR="00D641F5" w:rsidRDefault="00D641F5" w:rsidP="00D641F5">
      <w:pPr>
        <w:shd w:val="clear" w:color="auto" w:fill="FFFFFF"/>
        <w:ind w:right="11" w:firstLine="708"/>
        <w:rPr>
          <w:rFonts w:ascii="Comic Sans MS" w:hAnsi="Comic Sans MS"/>
          <w:i/>
          <w:color w:val="E36C0A" w:themeColor="accent6" w:themeShade="BF"/>
          <w:sz w:val="22"/>
          <w:szCs w:val="22"/>
        </w:rPr>
      </w:pPr>
    </w:p>
    <w:p w:rsidR="00D641F5" w:rsidRDefault="00D641F5" w:rsidP="00D641F5">
      <w:pPr>
        <w:shd w:val="clear" w:color="auto" w:fill="FFFFFF"/>
        <w:ind w:right="11" w:firstLine="708"/>
        <w:rPr>
          <w:rFonts w:ascii="Comic Sans MS" w:hAnsi="Comic Sans MS"/>
          <w:i/>
          <w:color w:val="E36C0A" w:themeColor="accent6" w:themeShade="BF"/>
          <w:sz w:val="22"/>
          <w:szCs w:val="22"/>
        </w:rPr>
      </w:pPr>
    </w:p>
    <w:p w:rsidR="00D641F5" w:rsidRDefault="00D641F5" w:rsidP="00526832">
      <w:pPr>
        <w:shd w:val="clear" w:color="auto" w:fill="FFFFFF"/>
        <w:ind w:right="11" w:firstLine="708"/>
        <w:jc w:val="both"/>
        <w:rPr>
          <w:rFonts w:ascii="Comic Sans MS" w:hAnsi="Comic Sans MS"/>
          <w:i/>
          <w:color w:val="E36C0A" w:themeColor="accent6" w:themeShade="BF"/>
          <w:sz w:val="22"/>
          <w:szCs w:val="22"/>
        </w:rPr>
      </w:pPr>
    </w:p>
    <w:p w:rsidR="00D641F5" w:rsidRPr="00D641F5" w:rsidRDefault="00D641F5" w:rsidP="00526832">
      <w:pPr>
        <w:shd w:val="clear" w:color="auto" w:fill="FFFFFF"/>
        <w:ind w:right="11" w:firstLine="708"/>
        <w:jc w:val="both"/>
        <w:rPr>
          <w:rFonts w:ascii="Comic Sans MS" w:hAnsi="Comic Sans MS"/>
          <w:b/>
          <w:i/>
          <w:color w:val="76923C" w:themeColor="accent3" w:themeShade="BF"/>
          <w:sz w:val="22"/>
          <w:szCs w:val="22"/>
        </w:rPr>
      </w:pPr>
      <w:r w:rsidRPr="00D641F5">
        <w:rPr>
          <w:rFonts w:ascii="Comic Sans MS" w:hAnsi="Comic Sans MS"/>
          <w:b/>
          <w:i/>
          <w:color w:val="76923C" w:themeColor="accent3" w:themeShade="BF"/>
          <w:sz w:val="22"/>
          <w:szCs w:val="22"/>
        </w:rPr>
        <w:t>Занимайтесь с ребенком еж</w:t>
      </w:r>
      <w:bookmarkStart w:id="0" w:name="_GoBack"/>
      <w:bookmarkEnd w:id="0"/>
      <w:r w:rsidRPr="00D641F5">
        <w:rPr>
          <w:rFonts w:ascii="Comic Sans MS" w:hAnsi="Comic Sans MS"/>
          <w:b/>
          <w:i/>
          <w:color w:val="76923C" w:themeColor="accent3" w:themeShade="BF"/>
          <w:sz w:val="22"/>
          <w:szCs w:val="22"/>
        </w:rPr>
        <w:t>едневно по 5-7 минут.</w:t>
      </w:r>
      <w:r w:rsidR="00CC671E">
        <w:rPr>
          <w:rFonts w:ascii="Comic Sans MS" w:hAnsi="Comic Sans MS"/>
          <w:b/>
          <w:i/>
          <w:color w:val="76923C" w:themeColor="accent3" w:themeShade="BF"/>
          <w:sz w:val="22"/>
          <w:szCs w:val="22"/>
        </w:rPr>
        <w:t xml:space="preserve"> </w:t>
      </w:r>
      <w:r w:rsidRPr="00D641F5">
        <w:rPr>
          <w:rFonts w:ascii="Comic Sans MS" w:hAnsi="Comic Sans MS"/>
          <w:b/>
          <w:color w:val="76923C" w:themeColor="accent3" w:themeShade="BF"/>
          <w:sz w:val="22"/>
          <w:szCs w:val="22"/>
        </w:rPr>
        <w:t xml:space="preserve">Это Вам поможет </w:t>
      </w:r>
      <w:r w:rsidRPr="00D641F5">
        <w:rPr>
          <w:rFonts w:ascii="Comic Sans MS" w:hAnsi="Comic Sans MS"/>
          <w:b/>
          <w:color w:val="76923C" w:themeColor="accent3" w:themeShade="BF"/>
          <w:spacing w:val="-4"/>
          <w:sz w:val="22"/>
          <w:szCs w:val="22"/>
        </w:rPr>
        <w:t xml:space="preserve">подготовить артикуляционные органы к постановке тех звуков, которые ребенок самостоятельно </w:t>
      </w:r>
      <w:r w:rsidRPr="00D641F5">
        <w:rPr>
          <w:rFonts w:ascii="Comic Sans MS" w:hAnsi="Comic Sans MS"/>
          <w:b/>
          <w:color w:val="76923C" w:themeColor="accent3" w:themeShade="BF"/>
          <w:spacing w:val="-7"/>
          <w:sz w:val="22"/>
          <w:szCs w:val="22"/>
        </w:rPr>
        <w:t>не смог освоить.</w:t>
      </w:r>
    </w:p>
    <w:p w:rsidR="00526832" w:rsidRDefault="00526832" w:rsidP="00D641F5">
      <w:pPr>
        <w:shd w:val="clear" w:color="auto" w:fill="FFFFFF"/>
        <w:ind w:right="11"/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:rsidR="00D641F5" w:rsidRPr="00D641F5" w:rsidRDefault="00D641F5" w:rsidP="00D641F5">
      <w:pPr>
        <w:shd w:val="clear" w:color="auto" w:fill="FFFFFF"/>
        <w:ind w:right="11"/>
        <w:jc w:val="center"/>
        <w:rPr>
          <w:rFonts w:ascii="Comic Sans MS" w:hAnsi="Comic Sans MS"/>
          <w:b/>
          <w:color w:val="FF0000"/>
          <w:sz w:val="22"/>
          <w:szCs w:val="22"/>
        </w:rPr>
      </w:pPr>
      <w:r w:rsidRPr="00D641F5">
        <w:rPr>
          <w:rFonts w:ascii="Comic Sans MS" w:hAnsi="Comic Sans MS"/>
          <w:b/>
          <w:color w:val="FF0000"/>
          <w:sz w:val="22"/>
          <w:szCs w:val="22"/>
        </w:rPr>
        <w:t>Желаем Успехов!</w:t>
      </w:r>
    </w:p>
    <w:p w:rsidR="00D641F5" w:rsidRPr="00D641F5" w:rsidRDefault="00D641F5" w:rsidP="00D641F5">
      <w:pPr>
        <w:autoSpaceDE w:val="0"/>
        <w:autoSpaceDN w:val="0"/>
        <w:adjustRightInd w:val="0"/>
        <w:jc w:val="center"/>
        <w:rPr>
          <w:rFonts w:ascii="Cambria" w:hAnsi="Cambria"/>
          <w:sz w:val="28"/>
          <w:szCs w:val="28"/>
        </w:rPr>
      </w:pPr>
      <w:r w:rsidRPr="00D641F5">
        <w:rPr>
          <w:sz w:val="22"/>
          <w:szCs w:val="22"/>
        </w:rPr>
        <w:br w:type="column"/>
      </w:r>
      <w:r w:rsidRPr="00D641F5">
        <w:rPr>
          <w:rFonts w:ascii="Cambria" w:hAnsi="Cambria" w:cs="TimesNewRoman"/>
          <w:sz w:val="28"/>
          <w:szCs w:val="28"/>
        </w:rPr>
        <w:lastRenderedPageBreak/>
        <w:t>Муниципальное казенное</w:t>
      </w:r>
    </w:p>
    <w:p w:rsidR="00D641F5" w:rsidRPr="00D641F5" w:rsidRDefault="00D641F5" w:rsidP="00D641F5">
      <w:pPr>
        <w:autoSpaceDE w:val="0"/>
        <w:autoSpaceDN w:val="0"/>
        <w:adjustRightInd w:val="0"/>
        <w:jc w:val="center"/>
        <w:rPr>
          <w:rFonts w:ascii="Cambria" w:hAnsi="Cambria" w:cs="TimesNewRoman"/>
          <w:sz w:val="28"/>
          <w:szCs w:val="28"/>
        </w:rPr>
      </w:pPr>
      <w:r w:rsidRPr="00D641F5">
        <w:rPr>
          <w:rFonts w:ascii="Cambria" w:hAnsi="Cambria" w:cs="TimesNewRoman"/>
          <w:sz w:val="28"/>
          <w:szCs w:val="28"/>
        </w:rPr>
        <w:t>образовательное учреждение</w:t>
      </w:r>
    </w:p>
    <w:p w:rsidR="00D641F5" w:rsidRPr="00D641F5" w:rsidRDefault="00D641F5" w:rsidP="00D641F5">
      <w:pPr>
        <w:autoSpaceDE w:val="0"/>
        <w:autoSpaceDN w:val="0"/>
        <w:adjustRightInd w:val="0"/>
        <w:jc w:val="center"/>
        <w:rPr>
          <w:rFonts w:ascii="Cambria" w:hAnsi="Cambria"/>
          <w:sz w:val="28"/>
          <w:szCs w:val="28"/>
        </w:rPr>
      </w:pPr>
      <w:r w:rsidRPr="00D641F5">
        <w:rPr>
          <w:rFonts w:ascii="Cambria" w:hAnsi="Cambria"/>
          <w:sz w:val="28"/>
          <w:szCs w:val="28"/>
        </w:rPr>
        <w:t>«</w:t>
      </w:r>
      <w:proofErr w:type="gramStart"/>
      <w:r w:rsidRPr="00D641F5">
        <w:rPr>
          <w:rFonts w:ascii="Cambria" w:hAnsi="Cambria" w:cs="TimesNewRoman"/>
          <w:sz w:val="28"/>
          <w:szCs w:val="28"/>
        </w:rPr>
        <w:t>Начальная</w:t>
      </w:r>
      <w:proofErr w:type="gramEnd"/>
      <w:r w:rsidRPr="00D641F5">
        <w:rPr>
          <w:rFonts w:ascii="Cambria" w:hAnsi="Cambria" w:cs="TimesNewRoman"/>
          <w:sz w:val="28"/>
          <w:szCs w:val="28"/>
        </w:rPr>
        <w:t xml:space="preserve"> школа</w:t>
      </w:r>
      <w:r w:rsidRPr="00D641F5">
        <w:rPr>
          <w:rFonts w:ascii="Cambria" w:hAnsi="Cambria"/>
          <w:sz w:val="28"/>
          <w:szCs w:val="28"/>
        </w:rPr>
        <w:t>-</w:t>
      </w:r>
      <w:r w:rsidRPr="00D641F5">
        <w:rPr>
          <w:rFonts w:ascii="Cambria" w:hAnsi="Cambria" w:cs="TimesNewRoman"/>
          <w:sz w:val="28"/>
          <w:szCs w:val="28"/>
        </w:rPr>
        <w:t>детский сад №</w:t>
      </w:r>
      <w:r w:rsidRPr="00D641F5">
        <w:rPr>
          <w:rFonts w:ascii="Cambria" w:hAnsi="Cambria"/>
          <w:sz w:val="28"/>
          <w:szCs w:val="28"/>
        </w:rPr>
        <w:t>235»</w:t>
      </w:r>
    </w:p>
    <w:p w:rsidR="00D641F5" w:rsidRPr="00D641F5" w:rsidRDefault="00D641F5" w:rsidP="00D641F5"/>
    <w:p w:rsidR="00D641F5" w:rsidRPr="00D641F5" w:rsidRDefault="00D641F5" w:rsidP="00D641F5"/>
    <w:p w:rsidR="00D641F5" w:rsidRPr="00D641F5" w:rsidRDefault="00D641F5" w:rsidP="00D641F5">
      <w:pPr>
        <w:jc w:val="center"/>
        <w:rPr>
          <w:rFonts w:ascii="Comic Sans MS" w:hAnsi="Comic Sans MS"/>
          <w:b/>
          <w:bCs/>
          <w:color w:val="76923C" w:themeColor="accent3" w:themeShade="BF"/>
          <w:sz w:val="30"/>
          <w:szCs w:val="30"/>
        </w:rPr>
      </w:pPr>
      <w:r w:rsidRPr="00D641F5">
        <w:rPr>
          <w:rFonts w:ascii="Comic Sans MS" w:hAnsi="Comic Sans MS"/>
          <w:b/>
          <w:bCs/>
          <w:color w:val="76923C" w:themeColor="accent3" w:themeShade="BF"/>
          <w:sz w:val="30"/>
          <w:szCs w:val="30"/>
        </w:rPr>
        <w:t>«Артикуляционная гимнастика</w:t>
      </w:r>
    </w:p>
    <w:p w:rsidR="00D641F5" w:rsidRPr="00D641F5" w:rsidRDefault="00D641F5" w:rsidP="00D641F5">
      <w:pPr>
        <w:jc w:val="center"/>
        <w:rPr>
          <w:rFonts w:ascii="Comic Sans MS" w:hAnsi="Comic Sans MS"/>
          <w:b/>
          <w:bCs/>
          <w:color w:val="76923C" w:themeColor="accent3" w:themeShade="BF"/>
          <w:sz w:val="30"/>
          <w:szCs w:val="30"/>
        </w:rPr>
      </w:pPr>
      <w:r w:rsidRPr="00D641F5">
        <w:rPr>
          <w:rFonts w:ascii="Comic Sans MS" w:hAnsi="Comic Sans MS"/>
          <w:b/>
          <w:bCs/>
          <w:color w:val="76923C" w:themeColor="accent3" w:themeShade="BF"/>
          <w:sz w:val="30"/>
          <w:szCs w:val="30"/>
        </w:rPr>
        <w:t xml:space="preserve">Для звука </w:t>
      </w:r>
      <w:proofErr w:type="gramStart"/>
      <w:r w:rsidRPr="00D641F5">
        <w:rPr>
          <w:rFonts w:ascii="Comic Sans MS" w:hAnsi="Comic Sans MS"/>
          <w:b/>
          <w:bCs/>
          <w:color w:val="76923C" w:themeColor="accent3" w:themeShade="BF"/>
          <w:sz w:val="30"/>
          <w:szCs w:val="30"/>
        </w:rPr>
        <w:t>Р</w:t>
      </w:r>
      <w:proofErr w:type="gramEnd"/>
      <w:r w:rsidRPr="00D641F5">
        <w:rPr>
          <w:rFonts w:ascii="Comic Sans MS" w:hAnsi="Comic Sans MS"/>
          <w:b/>
          <w:bCs/>
          <w:color w:val="76923C" w:themeColor="accent3" w:themeShade="BF"/>
          <w:sz w:val="30"/>
          <w:szCs w:val="30"/>
        </w:rPr>
        <w:t>»</w:t>
      </w:r>
    </w:p>
    <w:p w:rsidR="00D641F5" w:rsidRPr="00D641F5" w:rsidRDefault="00D641F5" w:rsidP="00D641F5">
      <w:pPr>
        <w:jc w:val="center"/>
        <w:rPr>
          <w:b/>
          <w:bCs/>
          <w:color w:val="000000"/>
        </w:rPr>
      </w:pPr>
    </w:p>
    <w:p w:rsidR="00D641F5" w:rsidRPr="00D641F5" w:rsidRDefault="00D641F5" w:rsidP="00D641F5">
      <w:pPr>
        <w:jc w:val="center"/>
        <w:rPr>
          <w:b/>
          <w:bCs/>
          <w:color w:val="000000"/>
        </w:rPr>
      </w:pPr>
      <w:r w:rsidRPr="00D641F5">
        <w:rPr>
          <w:b/>
          <w:bCs/>
          <w:color w:val="000000"/>
        </w:rPr>
        <w:t>памятка для родителей</w:t>
      </w:r>
    </w:p>
    <w:p w:rsidR="00D641F5" w:rsidRPr="00D641F5" w:rsidRDefault="00D641F5" w:rsidP="00D641F5">
      <w:pPr>
        <w:jc w:val="center"/>
        <w:rPr>
          <w:b/>
          <w:bCs/>
          <w:color w:val="000000"/>
        </w:rPr>
      </w:pPr>
    </w:p>
    <w:p w:rsidR="00D641F5" w:rsidRPr="00D641F5" w:rsidRDefault="00D641F5" w:rsidP="00D641F5">
      <w:pPr>
        <w:jc w:val="center"/>
        <w:rPr>
          <w:b/>
          <w:bCs/>
          <w:color w:val="000000"/>
        </w:rPr>
      </w:pPr>
    </w:p>
    <w:p w:rsidR="00D641F5" w:rsidRPr="00D641F5" w:rsidRDefault="00D641F5" w:rsidP="00D641F5">
      <w:pPr>
        <w:jc w:val="center"/>
        <w:rPr>
          <w:b/>
          <w:bCs/>
          <w:color w:val="000000"/>
        </w:rPr>
      </w:pPr>
      <w:r w:rsidRPr="00D641F5">
        <w:rPr>
          <w:noProof/>
        </w:rPr>
        <w:drawing>
          <wp:inline distT="0" distB="0" distL="0" distR="0" wp14:anchorId="4100B473" wp14:editId="531765D6">
            <wp:extent cx="2598821" cy="3254080"/>
            <wp:effectExtent l="0" t="0" r="0" b="3810"/>
            <wp:docPr id="8" name="Рисунок 8" descr="http://rodnaya-tropinka.ru/wp-content/uploads/2013/09/artikuliatcionnaia-gimnastika-v-kartinkakh-stihakh-vid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odnaya-tropinka.ru/wp-content/uploads/2013/09/artikuliatcionnaia-gimnastika-v-kartinkakh-stihakh-vide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2" t="8963" r="49162" b="8961"/>
                    <a:stretch/>
                  </pic:blipFill>
                  <pic:spPr bwMode="auto">
                    <a:xfrm>
                      <a:off x="0" y="0"/>
                      <a:ext cx="2606626" cy="326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641F5">
        <w:rPr>
          <w:b/>
          <w:bCs/>
          <w:noProof/>
          <w:color w:val="000000"/>
        </w:rPr>
        <w:drawing>
          <wp:anchor distT="0" distB="0" distL="6400800" distR="6400800" simplePos="0" relativeHeight="251667456" behindDoc="0" locked="0" layoutInCell="1" allowOverlap="1" wp14:anchorId="43AA9636" wp14:editId="02517CCC">
            <wp:simplePos x="0" y="0"/>
            <wp:positionH relativeFrom="margin">
              <wp:posOffset>546735</wp:posOffset>
            </wp:positionH>
            <wp:positionV relativeFrom="paragraph">
              <wp:posOffset>6212840</wp:posOffset>
            </wp:positionV>
            <wp:extent cx="3944620" cy="312610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1F5">
        <w:rPr>
          <w:b/>
          <w:bCs/>
          <w:noProof/>
          <w:color w:val="000000"/>
        </w:rPr>
        <w:drawing>
          <wp:anchor distT="0" distB="0" distL="6400800" distR="6400800" simplePos="0" relativeHeight="251666432" behindDoc="0" locked="0" layoutInCell="1" allowOverlap="1" wp14:anchorId="0B2D5629" wp14:editId="654F1147">
            <wp:simplePos x="0" y="0"/>
            <wp:positionH relativeFrom="margin">
              <wp:posOffset>546735</wp:posOffset>
            </wp:positionH>
            <wp:positionV relativeFrom="paragraph">
              <wp:posOffset>6212840</wp:posOffset>
            </wp:positionV>
            <wp:extent cx="3944620" cy="312610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1F5" w:rsidRPr="00D641F5" w:rsidRDefault="00D641F5" w:rsidP="00D641F5">
      <w:pPr>
        <w:jc w:val="right"/>
        <w:rPr>
          <w:rFonts w:ascii="Cambria" w:hAnsi="Cambria"/>
          <w:bCs/>
          <w:color w:val="000000"/>
        </w:rPr>
      </w:pPr>
    </w:p>
    <w:p w:rsidR="00D641F5" w:rsidRPr="00D641F5" w:rsidRDefault="00D641F5" w:rsidP="00D641F5">
      <w:pPr>
        <w:jc w:val="right"/>
        <w:rPr>
          <w:rFonts w:ascii="Cambria" w:hAnsi="Cambria"/>
          <w:bCs/>
          <w:color w:val="000000"/>
          <w:sz w:val="28"/>
          <w:szCs w:val="28"/>
        </w:rPr>
      </w:pPr>
      <w:r w:rsidRPr="00D641F5">
        <w:rPr>
          <w:rFonts w:ascii="Cambria" w:hAnsi="Cambria"/>
          <w:bCs/>
          <w:noProof/>
          <w:color w:val="000000"/>
          <w:sz w:val="28"/>
          <w:szCs w:val="28"/>
        </w:rPr>
        <w:drawing>
          <wp:anchor distT="0" distB="0" distL="6400800" distR="6400800" simplePos="0" relativeHeight="251668480" behindDoc="0" locked="0" layoutInCell="1" allowOverlap="1" wp14:anchorId="2556ABF9" wp14:editId="09103C30">
            <wp:simplePos x="0" y="0"/>
            <wp:positionH relativeFrom="margin">
              <wp:posOffset>546735</wp:posOffset>
            </wp:positionH>
            <wp:positionV relativeFrom="paragraph">
              <wp:posOffset>6212840</wp:posOffset>
            </wp:positionV>
            <wp:extent cx="3944620" cy="312610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1F5">
        <w:rPr>
          <w:rFonts w:ascii="Cambria" w:hAnsi="Cambria"/>
          <w:bCs/>
          <w:color w:val="000000"/>
          <w:sz w:val="28"/>
          <w:szCs w:val="28"/>
        </w:rPr>
        <w:t>Составила А.П. Иванова</w:t>
      </w:r>
    </w:p>
    <w:p w:rsidR="00D641F5" w:rsidRPr="00D641F5" w:rsidRDefault="00D641F5" w:rsidP="00D641F5">
      <w:pPr>
        <w:jc w:val="center"/>
        <w:rPr>
          <w:rFonts w:ascii="Cambria" w:hAnsi="Cambria"/>
          <w:bCs/>
          <w:color w:val="000000"/>
          <w:sz w:val="28"/>
          <w:szCs w:val="28"/>
        </w:rPr>
      </w:pPr>
    </w:p>
    <w:p w:rsidR="00D641F5" w:rsidRPr="00D641F5" w:rsidRDefault="00D641F5" w:rsidP="00D641F5">
      <w:pPr>
        <w:jc w:val="center"/>
        <w:rPr>
          <w:rFonts w:ascii="Cambria" w:hAnsi="Cambria"/>
          <w:bCs/>
          <w:color w:val="000000"/>
          <w:sz w:val="28"/>
          <w:szCs w:val="28"/>
        </w:rPr>
      </w:pPr>
      <w:r w:rsidRPr="00D641F5">
        <w:rPr>
          <w:rFonts w:ascii="Cambria" w:hAnsi="Cambria"/>
          <w:bCs/>
          <w:color w:val="000000"/>
          <w:sz w:val="28"/>
          <w:szCs w:val="28"/>
        </w:rPr>
        <w:t>Новокузнецк</w:t>
      </w:r>
    </w:p>
    <w:p w:rsidR="00D641F5" w:rsidRPr="00D641F5" w:rsidRDefault="00D641F5" w:rsidP="00D641F5">
      <w:pPr>
        <w:jc w:val="center"/>
        <w:rPr>
          <w:rFonts w:ascii="Cambria" w:hAnsi="Cambria" w:cs="Arial"/>
          <w:i/>
          <w:iCs/>
          <w:color w:val="006464"/>
          <w:sz w:val="28"/>
          <w:szCs w:val="28"/>
        </w:rPr>
      </w:pPr>
      <w:r w:rsidRPr="00D641F5">
        <w:rPr>
          <w:rFonts w:ascii="Cambria" w:hAnsi="Cambria"/>
          <w:bCs/>
          <w:color w:val="000000"/>
          <w:sz w:val="28"/>
          <w:szCs w:val="28"/>
        </w:rPr>
        <w:t>2015</w:t>
      </w:r>
    </w:p>
    <w:p w:rsidR="00347DE9" w:rsidRPr="00A37DF2" w:rsidRDefault="00347DE9">
      <w:pPr>
        <w:rPr>
          <w:sz w:val="22"/>
          <w:szCs w:val="22"/>
        </w:rPr>
      </w:pPr>
    </w:p>
    <w:sectPr w:rsidR="00347DE9" w:rsidRPr="00A37DF2" w:rsidSect="00CC671E">
      <w:pgSz w:w="16838" w:h="11906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ookman Old Style">
    <w:altName w:val="Georgia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996"/>
    <w:multiLevelType w:val="hybridMultilevel"/>
    <w:tmpl w:val="DAAEEBA6"/>
    <w:lvl w:ilvl="0" w:tplc="0419000B">
      <w:start w:val="1"/>
      <w:numFmt w:val="bullet"/>
      <w:lvlText w:val="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">
    <w:nsid w:val="306F5A30"/>
    <w:multiLevelType w:val="hybridMultilevel"/>
    <w:tmpl w:val="E616A164"/>
    <w:lvl w:ilvl="0" w:tplc="1D743A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76923C" w:themeColor="accent3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E915C9"/>
    <w:multiLevelType w:val="hybridMultilevel"/>
    <w:tmpl w:val="06AAEC16"/>
    <w:lvl w:ilvl="0" w:tplc="0419000B">
      <w:start w:val="1"/>
      <w:numFmt w:val="bullet"/>
      <w:lvlText w:val="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AA"/>
    <w:rsid w:val="00083DAA"/>
    <w:rsid w:val="0009760E"/>
    <w:rsid w:val="00347DE9"/>
    <w:rsid w:val="00526832"/>
    <w:rsid w:val="00A37DF2"/>
    <w:rsid w:val="00CA2B9E"/>
    <w:rsid w:val="00CC671E"/>
    <w:rsid w:val="00D641F5"/>
    <w:rsid w:val="00E0471D"/>
    <w:rsid w:val="00E8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6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6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6</cp:revision>
  <cp:lastPrinted>2015-05-22T03:00:00Z</cp:lastPrinted>
  <dcterms:created xsi:type="dcterms:W3CDTF">2015-05-20T16:19:00Z</dcterms:created>
  <dcterms:modified xsi:type="dcterms:W3CDTF">2015-05-22T03:10:00Z</dcterms:modified>
</cp:coreProperties>
</file>