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1" w:rsidRPr="00AA6A54" w:rsidRDefault="00944FD1" w:rsidP="00944FD1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AA6A54">
        <w:rPr>
          <w:b/>
          <w:sz w:val="28"/>
          <w:szCs w:val="28"/>
        </w:rPr>
        <w:t>Изучение темперамента школьника методом наблюдения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outlineLvl w:val="0"/>
        <w:rPr>
          <w:sz w:val="24"/>
          <w:szCs w:val="24"/>
        </w:rPr>
      </w:pPr>
      <w:r w:rsidRPr="00AA6A54">
        <w:rPr>
          <w:sz w:val="24"/>
          <w:szCs w:val="24"/>
        </w:rPr>
        <w:t>Цель: определение особенностей темперамента младшего школьника.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</w:p>
    <w:p w:rsidR="00944FD1" w:rsidRPr="00AA6A54" w:rsidRDefault="00944FD1" w:rsidP="00944FD1">
      <w:pPr>
        <w:pStyle w:val="1"/>
        <w:spacing w:line="244" w:lineRule="auto"/>
        <w:ind w:right="-83" w:firstLine="540"/>
        <w:jc w:val="left"/>
        <w:outlineLvl w:val="0"/>
        <w:rPr>
          <w:sz w:val="24"/>
          <w:szCs w:val="24"/>
        </w:rPr>
      </w:pPr>
      <w:r w:rsidRPr="00AA6A54">
        <w:rPr>
          <w:sz w:val="24"/>
          <w:szCs w:val="24"/>
        </w:rPr>
        <w:t>План наблюдений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outlineLvl w:val="0"/>
        <w:rPr>
          <w:sz w:val="24"/>
          <w:szCs w:val="24"/>
        </w:rPr>
      </w:pPr>
      <w:r w:rsidRPr="00AA6A54">
        <w:rPr>
          <w:sz w:val="24"/>
          <w:szCs w:val="24"/>
        </w:rPr>
        <w:t>1. Как ведет себя в ситуации, когда необходимо быстро действовать: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а) легко включается в работу;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б) действует со страстью;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в) действует спокойно, без лишних слов;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г) действует робко, неуверенно.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outlineLvl w:val="0"/>
        <w:rPr>
          <w:sz w:val="24"/>
          <w:szCs w:val="24"/>
        </w:rPr>
      </w:pPr>
      <w:r w:rsidRPr="00AA6A54">
        <w:rPr>
          <w:sz w:val="24"/>
          <w:szCs w:val="24"/>
        </w:rPr>
        <w:t>2. Как реагирует на замечания учителя: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а) говорит, что так делать больше не будет, но через некоторое время опять делает то же самое;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б) возмущается тем, что ему делают замечания;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в) выслушивает и реагирует спокойно;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г) молчит, но обижен.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outlineLvl w:val="0"/>
        <w:rPr>
          <w:sz w:val="24"/>
          <w:szCs w:val="24"/>
        </w:rPr>
      </w:pPr>
      <w:r w:rsidRPr="00AA6A54">
        <w:rPr>
          <w:sz w:val="24"/>
          <w:szCs w:val="24"/>
        </w:rPr>
        <w:t>3. Как говорит с товарищами при обсуждении вопросов, которые его очень волнуют: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а) быстро, с жаром, но прислушивается к высказываниям других;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б) быстро, со страстью, но других не слушает;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в) медленно, спокойно, но уверенно;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г) с большим волнением и сомнением.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outlineLvl w:val="0"/>
        <w:rPr>
          <w:sz w:val="24"/>
          <w:szCs w:val="24"/>
        </w:rPr>
      </w:pPr>
      <w:r w:rsidRPr="00AA6A54">
        <w:rPr>
          <w:sz w:val="24"/>
          <w:szCs w:val="24"/>
        </w:rPr>
        <w:t>4. Как ведет себя в ситуации, когда надо сдавать контрольную работу, а она не закончена; или контрольная сдана, но выясняется, что допущена ошибка:</w:t>
      </w:r>
    </w:p>
    <w:p w:rsidR="00944FD1" w:rsidRPr="00AA6A54" w:rsidRDefault="00944FD1" w:rsidP="00944FD1">
      <w:pPr>
        <w:pStyle w:val="a4"/>
        <w:spacing w:line="244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а) легко реагирует на создавшуюся ситуацию;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б) торопится закончить работу, возмущается по поводу ошибок;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в) решает спокойно, пока учитель не возьмет его работу, по поводу ошибок говорит мало;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г) сдает работу без разговоров, но выражает неуверенность, сомнение в правильности решения.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outlineLvl w:val="0"/>
        <w:rPr>
          <w:sz w:val="24"/>
          <w:szCs w:val="24"/>
        </w:rPr>
      </w:pPr>
      <w:r w:rsidRPr="00AA6A54">
        <w:rPr>
          <w:sz w:val="24"/>
          <w:szCs w:val="24"/>
        </w:rPr>
        <w:t>5. Как ведет себя при решении трудной задачи, если она не получается сразу: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а) бросает, потом опять продолжает работу;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б) решает упорно и настойчиво, но время от времени резко выражает возмущение;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г) проявляет неуверенность, растерянность.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outlineLvl w:val="0"/>
        <w:rPr>
          <w:sz w:val="24"/>
          <w:szCs w:val="24"/>
        </w:rPr>
      </w:pPr>
      <w:r w:rsidRPr="00AA6A54">
        <w:rPr>
          <w:sz w:val="24"/>
          <w:szCs w:val="24"/>
        </w:rPr>
        <w:t>6. Как ведет себя в ситуации, когда он спешит домой, а педагог или актив класса предлагают ему остаться в школе для выполнения какого-либо задания: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а) быстро соглашается;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б) возмущается;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в) остается, не говорит ни слова;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г) проявляет неуверенность.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outlineLvl w:val="0"/>
        <w:rPr>
          <w:sz w:val="24"/>
          <w:szCs w:val="24"/>
        </w:rPr>
      </w:pPr>
      <w:r w:rsidRPr="00AA6A54">
        <w:rPr>
          <w:sz w:val="24"/>
          <w:szCs w:val="24"/>
        </w:rPr>
        <w:t>7. Как ведет себя в незнакомой обстановке: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а) проявляет максимум активности, легко и быстро получает необходимые сведения для ориентировки, быстро принимает решения;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б) проявляет активность в каком-то одном направлении, из-за этого достаточных сведений не получает, но решения принимает быстро;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в) спокойно присматривается к происходящему вокруг, с решениями не спешит;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г) робко знакомится с обстановкой, решения принимает неуверенно.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Для наблюдения по этому плану целесообразно использовать схему (табл. 1), отмечая знаком “+” соответствующие реакции для каждого пункта плана.</w:t>
      </w:r>
    </w:p>
    <w:p w:rsidR="00944FD1" w:rsidRPr="00AA6A54" w:rsidRDefault="00944FD1" w:rsidP="00944FD1">
      <w:pPr>
        <w:pStyle w:val="a4"/>
        <w:spacing w:line="228" w:lineRule="auto"/>
        <w:ind w:left="-360" w:right="-83" w:hanging="360"/>
        <w:jc w:val="left"/>
        <w:rPr>
          <w:sz w:val="24"/>
          <w:szCs w:val="24"/>
        </w:rPr>
      </w:pPr>
    </w:p>
    <w:p w:rsidR="00944FD1" w:rsidRDefault="00944FD1" w:rsidP="00944FD1">
      <w:pPr>
        <w:pStyle w:val="a4"/>
        <w:spacing w:line="228" w:lineRule="auto"/>
        <w:ind w:left="-360" w:right="-83" w:hanging="360"/>
        <w:jc w:val="left"/>
        <w:outlineLvl w:val="0"/>
        <w:rPr>
          <w:i/>
          <w:sz w:val="24"/>
          <w:szCs w:val="24"/>
        </w:rPr>
      </w:pPr>
    </w:p>
    <w:p w:rsidR="00944FD1" w:rsidRDefault="00944FD1" w:rsidP="00944FD1">
      <w:pPr>
        <w:pStyle w:val="a4"/>
        <w:spacing w:line="228" w:lineRule="auto"/>
        <w:ind w:left="-360" w:right="-83" w:hanging="360"/>
        <w:jc w:val="left"/>
        <w:outlineLvl w:val="0"/>
        <w:rPr>
          <w:i/>
          <w:sz w:val="24"/>
          <w:szCs w:val="24"/>
        </w:rPr>
      </w:pPr>
    </w:p>
    <w:p w:rsidR="00944FD1" w:rsidRDefault="00944FD1" w:rsidP="00944FD1">
      <w:pPr>
        <w:pStyle w:val="a4"/>
        <w:spacing w:line="228" w:lineRule="auto"/>
        <w:ind w:left="-360" w:right="-83" w:hanging="360"/>
        <w:jc w:val="left"/>
        <w:outlineLvl w:val="0"/>
        <w:rPr>
          <w:i/>
          <w:sz w:val="24"/>
          <w:szCs w:val="24"/>
        </w:rPr>
      </w:pPr>
    </w:p>
    <w:p w:rsidR="00944FD1" w:rsidRPr="00AA6A54" w:rsidRDefault="00944FD1" w:rsidP="00944FD1">
      <w:pPr>
        <w:pStyle w:val="a4"/>
        <w:spacing w:line="228" w:lineRule="auto"/>
        <w:ind w:left="-360" w:right="-83" w:hanging="360"/>
        <w:jc w:val="left"/>
        <w:outlineLvl w:val="0"/>
        <w:rPr>
          <w:i/>
          <w:sz w:val="24"/>
          <w:szCs w:val="24"/>
        </w:rPr>
      </w:pPr>
      <w:r w:rsidRPr="00AA6A54">
        <w:rPr>
          <w:i/>
          <w:sz w:val="24"/>
          <w:szCs w:val="24"/>
        </w:rPr>
        <w:lastRenderedPageBreak/>
        <w:t>Таблица 1</w:t>
      </w:r>
    </w:p>
    <w:p w:rsidR="00944FD1" w:rsidRPr="00AA6A54" w:rsidRDefault="00944FD1" w:rsidP="00944FD1">
      <w:pPr>
        <w:pStyle w:val="a4"/>
        <w:spacing w:line="228" w:lineRule="auto"/>
        <w:ind w:left="-360" w:right="-83" w:hanging="360"/>
        <w:jc w:val="left"/>
        <w:rPr>
          <w:sz w:val="24"/>
          <w:szCs w:val="24"/>
        </w:rPr>
      </w:pPr>
    </w:p>
    <w:p w:rsidR="00944FD1" w:rsidRPr="00AA6A54" w:rsidRDefault="00944FD1" w:rsidP="00944FD1">
      <w:pPr>
        <w:pStyle w:val="1"/>
        <w:spacing w:line="228" w:lineRule="auto"/>
        <w:ind w:left="-360" w:right="-83" w:hanging="360"/>
        <w:jc w:val="left"/>
        <w:outlineLvl w:val="0"/>
        <w:rPr>
          <w:b/>
          <w:sz w:val="24"/>
          <w:szCs w:val="24"/>
        </w:rPr>
      </w:pPr>
      <w:r w:rsidRPr="00AA6A54">
        <w:rPr>
          <w:b/>
          <w:sz w:val="24"/>
          <w:szCs w:val="24"/>
        </w:rPr>
        <w:t>Схема наблюдения за темпераментом школьника</w:t>
      </w:r>
    </w:p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5"/>
        <w:gridCol w:w="885"/>
        <w:gridCol w:w="885"/>
        <w:gridCol w:w="885"/>
        <w:gridCol w:w="885"/>
        <w:gridCol w:w="885"/>
        <w:gridCol w:w="885"/>
        <w:gridCol w:w="885"/>
      </w:tblGrid>
      <w:tr w:rsidR="00944FD1" w:rsidRPr="00AA6A54" w:rsidTr="00982D80"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  <w:r w:rsidRPr="00AA6A54">
              <w:rPr>
                <w:sz w:val="24"/>
                <w:szCs w:val="24"/>
              </w:rPr>
              <w:t>Вариант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  <w:r w:rsidRPr="00AA6A54">
              <w:rPr>
                <w:sz w:val="24"/>
                <w:szCs w:val="24"/>
              </w:rPr>
              <w:t>Пункты плана наблюдений</w:t>
            </w:r>
          </w:p>
        </w:tc>
      </w:tr>
      <w:tr w:rsidR="00944FD1" w:rsidRPr="00AA6A54" w:rsidTr="00982D80"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  <w:r w:rsidRPr="00AA6A54">
              <w:rPr>
                <w:sz w:val="24"/>
                <w:szCs w:val="24"/>
              </w:rPr>
              <w:t>реакции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  <w:r w:rsidRPr="00AA6A54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  <w:r w:rsidRPr="00AA6A54"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  <w:r w:rsidRPr="00AA6A54"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  <w:r w:rsidRPr="00AA6A54">
              <w:rPr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  <w:r w:rsidRPr="00AA6A54"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  <w:r w:rsidRPr="00AA6A54">
              <w:rPr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  <w:r w:rsidRPr="00AA6A54">
              <w:rPr>
                <w:sz w:val="24"/>
                <w:szCs w:val="24"/>
              </w:rPr>
              <w:t>7</w:t>
            </w:r>
          </w:p>
        </w:tc>
      </w:tr>
      <w:tr w:rsidR="00944FD1" w:rsidRPr="00AA6A54" w:rsidTr="00982D80">
        <w:tc>
          <w:tcPr>
            <w:tcW w:w="30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  <w:r w:rsidRPr="00AA6A54">
              <w:rPr>
                <w:sz w:val="24"/>
                <w:szCs w:val="24"/>
              </w:rPr>
              <w:t>а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</w:tr>
      <w:tr w:rsidR="00944FD1" w:rsidRPr="00AA6A54" w:rsidTr="00982D80">
        <w:tc>
          <w:tcPr>
            <w:tcW w:w="30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  <w:r w:rsidRPr="00AA6A54">
              <w:rPr>
                <w:sz w:val="24"/>
                <w:szCs w:val="24"/>
              </w:rPr>
              <w:t>б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</w:tr>
      <w:tr w:rsidR="00944FD1" w:rsidRPr="00AA6A54" w:rsidTr="00982D80">
        <w:trPr>
          <w:trHeight w:val="439"/>
        </w:trPr>
        <w:tc>
          <w:tcPr>
            <w:tcW w:w="30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  <w:r w:rsidRPr="00AA6A54">
              <w:rPr>
                <w:sz w:val="24"/>
                <w:szCs w:val="24"/>
              </w:rPr>
              <w:t>в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</w:tr>
      <w:tr w:rsidR="00944FD1" w:rsidRPr="00AA6A54" w:rsidTr="00982D80">
        <w:tc>
          <w:tcPr>
            <w:tcW w:w="30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  <w:r w:rsidRPr="00AA6A54">
              <w:rPr>
                <w:sz w:val="24"/>
                <w:szCs w:val="24"/>
              </w:rPr>
              <w:t>г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4FD1" w:rsidRPr="00AA6A54" w:rsidRDefault="00944FD1" w:rsidP="00982D80">
            <w:pPr>
              <w:pStyle w:val="a4"/>
              <w:spacing w:line="228" w:lineRule="auto"/>
              <w:ind w:right="-83" w:firstLine="540"/>
              <w:jc w:val="left"/>
              <w:rPr>
                <w:sz w:val="24"/>
                <w:szCs w:val="24"/>
              </w:rPr>
            </w:pPr>
          </w:p>
        </w:tc>
      </w:tr>
    </w:tbl>
    <w:p w:rsidR="00944FD1" w:rsidRPr="00AA6A54" w:rsidRDefault="00944FD1" w:rsidP="00944FD1">
      <w:pPr>
        <w:pStyle w:val="a4"/>
        <w:spacing w:line="228" w:lineRule="auto"/>
        <w:ind w:right="-83" w:firstLine="540"/>
        <w:jc w:val="left"/>
        <w:rPr>
          <w:sz w:val="24"/>
          <w:szCs w:val="24"/>
        </w:rPr>
      </w:pPr>
    </w:p>
    <w:p w:rsidR="00944FD1" w:rsidRPr="00AA6A54" w:rsidRDefault="00944FD1" w:rsidP="00944FD1">
      <w:pPr>
        <w:pStyle w:val="a4"/>
        <w:spacing w:line="228" w:lineRule="auto"/>
        <w:ind w:right="-83" w:firstLine="72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Реакциям каждого пункта плана соответствуют темпераменты:</w:t>
      </w:r>
    </w:p>
    <w:p w:rsidR="00944FD1" w:rsidRPr="00AA6A54" w:rsidRDefault="00944FD1" w:rsidP="00944FD1">
      <w:pPr>
        <w:pStyle w:val="a4"/>
        <w:spacing w:line="228" w:lineRule="auto"/>
        <w:ind w:right="-83" w:firstLine="72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а) сангвинический;</w:t>
      </w:r>
    </w:p>
    <w:p w:rsidR="00944FD1" w:rsidRPr="00AA6A54" w:rsidRDefault="00944FD1" w:rsidP="00944FD1">
      <w:pPr>
        <w:pStyle w:val="a4"/>
        <w:spacing w:line="228" w:lineRule="auto"/>
        <w:ind w:right="-83" w:firstLine="72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б) холерический;</w:t>
      </w:r>
    </w:p>
    <w:p w:rsidR="00944FD1" w:rsidRPr="00AA6A54" w:rsidRDefault="00944FD1" w:rsidP="00944FD1">
      <w:pPr>
        <w:pStyle w:val="a4"/>
        <w:spacing w:line="228" w:lineRule="auto"/>
        <w:ind w:right="-83" w:firstLine="72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в) флегматический;</w:t>
      </w:r>
    </w:p>
    <w:p w:rsidR="00944FD1" w:rsidRPr="00AA6A54" w:rsidRDefault="00944FD1" w:rsidP="00944FD1">
      <w:pPr>
        <w:pStyle w:val="a4"/>
        <w:spacing w:line="228" w:lineRule="auto"/>
        <w:ind w:right="-83" w:firstLine="72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г) меланхолический.</w:t>
      </w:r>
    </w:p>
    <w:p w:rsidR="00944FD1" w:rsidRPr="00AA6A54" w:rsidRDefault="00944FD1" w:rsidP="00944FD1">
      <w:pPr>
        <w:pStyle w:val="a4"/>
        <w:spacing w:line="228" w:lineRule="auto"/>
        <w:ind w:right="-83" w:firstLine="720"/>
        <w:jc w:val="left"/>
        <w:rPr>
          <w:sz w:val="24"/>
          <w:szCs w:val="24"/>
        </w:rPr>
      </w:pPr>
      <w:r w:rsidRPr="00AA6A54">
        <w:rPr>
          <w:sz w:val="24"/>
          <w:szCs w:val="24"/>
        </w:rPr>
        <w:t>Обработка данных. Подсчитывается количество знаков “+” в строках, соответствующих пунктам. Наибольшее число знаков “+” в одном из пунктов укажет примерный темперамент испытуемого. Поскольку “чистых” темпераментов не существует, по этой схеме можно установить и те черты других темпераментов, которые в определенной степени присущи испытуемым.</w:t>
      </w:r>
    </w:p>
    <w:p w:rsidR="00606A5F" w:rsidRPr="00BF4C8D" w:rsidRDefault="00606A5F" w:rsidP="00BF4C8D">
      <w:pPr>
        <w:spacing w:line="480" w:lineRule="auto"/>
        <w:contextualSpacing/>
        <w:rPr>
          <w:rFonts w:ascii="Times New Roman" w:hAnsi="Times New Roman" w:cs="Times New Roman"/>
          <w:sz w:val="40"/>
          <w:szCs w:val="40"/>
        </w:rPr>
      </w:pPr>
    </w:p>
    <w:sectPr w:rsidR="00606A5F" w:rsidRPr="00BF4C8D" w:rsidSect="0047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131DE"/>
    <w:rsid w:val="00370A19"/>
    <w:rsid w:val="0047162E"/>
    <w:rsid w:val="004F28E0"/>
    <w:rsid w:val="00522CCE"/>
    <w:rsid w:val="00606A5F"/>
    <w:rsid w:val="008113F8"/>
    <w:rsid w:val="008F44E7"/>
    <w:rsid w:val="00915E8A"/>
    <w:rsid w:val="00944FD1"/>
    <w:rsid w:val="00A131DE"/>
    <w:rsid w:val="00A52A83"/>
    <w:rsid w:val="00BD51DC"/>
    <w:rsid w:val="00BF4C8D"/>
    <w:rsid w:val="00C32F94"/>
    <w:rsid w:val="00C931A2"/>
    <w:rsid w:val="00D3098F"/>
    <w:rsid w:val="00F72738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3F8"/>
    <w:rPr>
      <w:b/>
      <w:bCs/>
    </w:rPr>
  </w:style>
  <w:style w:type="character" w:customStyle="1" w:styleId="apple-converted-space">
    <w:name w:val="apple-converted-space"/>
    <w:basedOn w:val="a0"/>
    <w:rsid w:val="008113F8"/>
  </w:style>
  <w:style w:type="paragraph" w:customStyle="1" w:styleId="1">
    <w:name w:val="Загл1"/>
    <w:basedOn w:val="a"/>
    <w:rsid w:val="00944FD1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4">
    <w:name w:val="Основной"/>
    <w:basedOn w:val="a"/>
    <w:rsid w:val="00944FD1"/>
    <w:pPr>
      <w:overflowPunct w:val="0"/>
      <w:autoSpaceDE w:val="0"/>
      <w:autoSpaceDN w:val="0"/>
      <w:adjustRightInd w:val="0"/>
      <w:spacing w:after="0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Вилена</cp:lastModifiedBy>
  <cp:revision>2</cp:revision>
  <cp:lastPrinted>2015-07-20T09:01:00Z</cp:lastPrinted>
  <dcterms:created xsi:type="dcterms:W3CDTF">2015-11-18T11:55:00Z</dcterms:created>
  <dcterms:modified xsi:type="dcterms:W3CDTF">2015-11-18T11:55:00Z</dcterms:modified>
</cp:coreProperties>
</file>