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BD" w:rsidRPr="0023011E" w:rsidRDefault="004A5616" w:rsidP="00092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</w:t>
      </w:r>
      <w:r w:rsidR="000923AF" w:rsidRPr="0023011E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923AF" w:rsidRPr="002301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923AF" w:rsidRPr="0023011E">
        <w:rPr>
          <w:rFonts w:ascii="Times New Roman" w:hAnsi="Times New Roman" w:cs="Times New Roman"/>
          <w:b/>
          <w:sz w:val="28"/>
          <w:szCs w:val="28"/>
        </w:rPr>
        <w:t>Искусство Древнего Египта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2485"/>
        <w:gridCol w:w="13130"/>
      </w:tblGrid>
      <w:tr w:rsidR="000923AF" w:rsidRPr="0023011E" w:rsidTr="000923AF">
        <w:tc>
          <w:tcPr>
            <w:tcW w:w="2376" w:type="dxa"/>
          </w:tcPr>
          <w:p w:rsidR="000923AF" w:rsidRPr="0023011E" w:rsidRDefault="000923AF" w:rsidP="00092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цели</w:t>
            </w:r>
          </w:p>
        </w:tc>
        <w:tc>
          <w:tcPr>
            <w:tcW w:w="13239" w:type="dxa"/>
          </w:tcPr>
          <w:p w:rsidR="0023011E" w:rsidRDefault="000923AF" w:rsidP="00092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ознакомлению со строительством пирамид, особенностями похоронного обряда Древнего Египта, ролью пирамид в системе мировосприятия древнего египтянина; </w:t>
            </w:r>
          </w:p>
          <w:p w:rsidR="0023011E" w:rsidRDefault="000923AF" w:rsidP="00092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sz w:val="28"/>
                <w:szCs w:val="28"/>
              </w:rPr>
              <w:t xml:space="preserve"> создать условия для рассмотрения устройства древнеегипетских  храмов как величайших памятников мировой архитектуры, определения правил, которые должны были соблюдать египетские мастера, изображавших богов, фараонов, вельмож;  </w:t>
            </w:r>
          </w:p>
          <w:p w:rsidR="000923AF" w:rsidRPr="0023011E" w:rsidRDefault="000923AF" w:rsidP="00092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sz w:val="28"/>
                <w:szCs w:val="28"/>
              </w:rPr>
              <w:t>содействовать раскрытию мысли о высоких художественных достоинствах искусства Древнего Египта.</w:t>
            </w:r>
          </w:p>
        </w:tc>
      </w:tr>
      <w:tr w:rsidR="000923AF" w:rsidRPr="0023011E" w:rsidTr="000923AF">
        <w:tc>
          <w:tcPr>
            <w:tcW w:w="2376" w:type="dxa"/>
          </w:tcPr>
          <w:p w:rsidR="000923AF" w:rsidRPr="0023011E" w:rsidRDefault="000923AF" w:rsidP="00092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b/>
                <w:sz w:val="28"/>
                <w:szCs w:val="28"/>
              </w:rPr>
              <w:t>Тип и вид урока</w:t>
            </w:r>
          </w:p>
        </w:tc>
        <w:tc>
          <w:tcPr>
            <w:tcW w:w="13239" w:type="dxa"/>
          </w:tcPr>
          <w:p w:rsidR="000923AF" w:rsidRPr="0023011E" w:rsidRDefault="000923AF" w:rsidP="00092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sz w:val="28"/>
                <w:szCs w:val="28"/>
              </w:rPr>
              <w:t>Излучение и пер</w:t>
            </w:r>
            <w:r w:rsidR="0023011E">
              <w:rPr>
                <w:rFonts w:ascii="Times New Roman" w:hAnsi="Times New Roman" w:cs="Times New Roman"/>
                <w:sz w:val="28"/>
                <w:szCs w:val="28"/>
              </w:rPr>
              <w:t>вичное закрепление новых знаний. У</w:t>
            </w:r>
            <w:r w:rsidRPr="0023011E">
              <w:rPr>
                <w:rFonts w:ascii="Times New Roman" w:hAnsi="Times New Roman" w:cs="Times New Roman"/>
                <w:sz w:val="28"/>
                <w:szCs w:val="28"/>
              </w:rPr>
              <w:t xml:space="preserve">рок-экскурсия </w:t>
            </w:r>
          </w:p>
        </w:tc>
      </w:tr>
      <w:tr w:rsidR="000923AF" w:rsidRPr="0023011E" w:rsidTr="000923AF">
        <w:tc>
          <w:tcPr>
            <w:tcW w:w="2376" w:type="dxa"/>
          </w:tcPr>
          <w:p w:rsidR="000923AF" w:rsidRPr="0023011E" w:rsidRDefault="000923AF" w:rsidP="00092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(предметные)</w:t>
            </w:r>
          </w:p>
        </w:tc>
        <w:tc>
          <w:tcPr>
            <w:tcW w:w="13239" w:type="dxa"/>
          </w:tcPr>
          <w:p w:rsidR="0023011E" w:rsidRDefault="000923AF" w:rsidP="00092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sz w:val="28"/>
                <w:szCs w:val="28"/>
              </w:rPr>
              <w:t>Готовность применять исторические знания для выявления и сохранения исторических и культурных памятников своей страны и мира;</w:t>
            </w:r>
          </w:p>
          <w:p w:rsidR="000923AF" w:rsidRPr="0023011E" w:rsidRDefault="000923AF" w:rsidP="00092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sz w:val="28"/>
                <w:szCs w:val="28"/>
              </w:rPr>
              <w:t xml:space="preserve"> умение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</w:t>
            </w:r>
          </w:p>
        </w:tc>
      </w:tr>
      <w:tr w:rsidR="000923AF" w:rsidRPr="0023011E" w:rsidTr="000923AF">
        <w:tc>
          <w:tcPr>
            <w:tcW w:w="2376" w:type="dxa"/>
          </w:tcPr>
          <w:p w:rsidR="000923AF" w:rsidRPr="0023011E" w:rsidRDefault="000923AF" w:rsidP="00092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</w:p>
        </w:tc>
        <w:tc>
          <w:tcPr>
            <w:tcW w:w="13239" w:type="dxa"/>
          </w:tcPr>
          <w:p w:rsidR="0023011E" w:rsidRDefault="000923AF" w:rsidP="00092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sz w:val="28"/>
                <w:szCs w:val="28"/>
              </w:rPr>
              <w:t>Понимание культурного многообразия мира;</w:t>
            </w:r>
          </w:p>
          <w:p w:rsidR="000923AF" w:rsidRPr="0023011E" w:rsidRDefault="000923AF" w:rsidP="00092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sz w:val="28"/>
                <w:szCs w:val="28"/>
              </w:rPr>
              <w:t xml:space="preserve"> уважение к культуре своего и других народов, толерантность</w:t>
            </w:r>
            <w:r w:rsidR="002301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0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23AF" w:rsidRPr="0023011E" w:rsidTr="000923AF">
        <w:tc>
          <w:tcPr>
            <w:tcW w:w="2376" w:type="dxa"/>
          </w:tcPr>
          <w:p w:rsidR="000923AF" w:rsidRPr="0023011E" w:rsidRDefault="000923AF" w:rsidP="00092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011E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2301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результаты</w:t>
            </w:r>
          </w:p>
        </w:tc>
        <w:tc>
          <w:tcPr>
            <w:tcW w:w="13239" w:type="dxa"/>
          </w:tcPr>
          <w:p w:rsidR="0023011E" w:rsidRDefault="000923AF" w:rsidP="00092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sz w:val="28"/>
                <w:szCs w:val="28"/>
              </w:rPr>
              <w:t>Готовность к сотрудничеству с соучениками, к коллективной работе, освоение основ межкультурного взаимодействия в школе, социальном окружении и др.;</w:t>
            </w:r>
          </w:p>
          <w:p w:rsidR="0023011E" w:rsidRDefault="000923AF" w:rsidP="00092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потребностей; </w:t>
            </w:r>
          </w:p>
          <w:p w:rsidR="000923AF" w:rsidRPr="0023011E" w:rsidRDefault="000923AF" w:rsidP="00092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sz w:val="28"/>
                <w:szCs w:val="28"/>
              </w:rPr>
              <w:t>планирование и регуляция своей деятельности; владение устной и письменной, монологической контекстной речью</w:t>
            </w:r>
          </w:p>
        </w:tc>
      </w:tr>
      <w:tr w:rsidR="000923AF" w:rsidRPr="0023011E" w:rsidTr="000923AF">
        <w:tc>
          <w:tcPr>
            <w:tcW w:w="2376" w:type="dxa"/>
          </w:tcPr>
          <w:p w:rsidR="000923AF" w:rsidRPr="0023011E" w:rsidRDefault="000923AF" w:rsidP="00092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темы, понятия и термины</w:t>
            </w:r>
          </w:p>
        </w:tc>
        <w:tc>
          <w:tcPr>
            <w:tcW w:w="13239" w:type="dxa"/>
          </w:tcPr>
          <w:p w:rsidR="000923AF" w:rsidRPr="0023011E" w:rsidRDefault="000923AF" w:rsidP="00092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sz w:val="28"/>
                <w:szCs w:val="28"/>
              </w:rPr>
              <w:t xml:space="preserve">Предназначение пирамид Древнего Египта. </w:t>
            </w:r>
            <w:r w:rsidR="00230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11E">
              <w:rPr>
                <w:rFonts w:ascii="Times New Roman" w:hAnsi="Times New Roman" w:cs="Times New Roman"/>
                <w:sz w:val="28"/>
                <w:szCs w:val="28"/>
              </w:rPr>
              <w:t>Постройка пирамиды Хеопс</w:t>
            </w:r>
            <w:proofErr w:type="gramStart"/>
            <w:r w:rsidRPr="0023011E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23011E">
              <w:rPr>
                <w:rFonts w:ascii="Times New Roman" w:hAnsi="Times New Roman" w:cs="Times New Roman"/>
                <w:sz w:val="28"/>
                <w:szCs w:val="28"/>
              </w:rPr>
              <w:t>около 2600 г. до н.э.).  Сфинкс. Способы строительства пирамид.</w:t>
            </w:r>
            <w:r w:rsidR="00230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11E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открытия гробницы Тутанхамона.</w:t>
            </w:r>
            <w:r w:rsidR="00230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11E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похоронного обряда. </w:t>
            </w:r>
            <w:r w:rsidR="00230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11E">
              <w:rPr>
                <w:rFonts w:ascii="Times New Roman" w:hAnsi="Times New Roman" w:cs="Times New Roman"/>
                <w:sz w:val="28"/>
                <w:szCs w:val="28"/>
              </w:rPr>
              <w:t xml:space="preserve">  Устройство древнеегипетских храмов. </w:t>
            </w:r>
            <w:r w:rsidR="00230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11E">
              <w:rPr>
                <w:rFonts w:ascii="Times New Roman" w:hAnsi="Times New Roman" w:cs="Times New Roman"/>
                <w:sz w:val="28"/>
                <w:szCs w:val="28"/>
              </w:rPr>
              <w:t>Пирамида, гробница, саркофаг, чудеса света, обелиск, колонна, архитектура, скульптура</w:t>
            </w:r>
          </w:p>
        </w:tc>
      </w:tr>
      <w:tr w:rsidR="000923AF" w:rsidRPr="0023011E" w:rsidTr="000923AF">
        <w:tc>
          <w:tcPr>
            <w:tcW w:w="2376" w:type="dxa"/>
          </w:tcPr>
          <w:p w:rsidR="000923AF" w:rsidRPr="0023011E" w:rsidRDefault="000923AF" w:rsidP="00092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ресурсы</w:t>
            </w:r>
          </w:p>
        </w:tc>
        <w:tc>
          <w:tcPr>
            <w:tcW w:w="13239" w:type="dxa"/>
          </w:tcPr>
          <w:p w:rsidR="000923AF" w:rsidRPr="0023011E" w:rsidRDefault="000923AF" w:rsidP="00092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  <w:r w:rsidRPr="00230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230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1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3011E">
              <w:rPr>
                <w:rFonts w:ascii="Times New Roman" w:hAnsi="Times New Roman" w:cs="Times New Roman"/>
                <w:sz w:val="28"/>
                <w:szCs w:val="28"/>
              </w:rPr>
              <w:t>Наследие человечества</w:t>
            </w:r>
            <w:r w:rsidR="0023011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="0023011E">
              <w:rPr>
                <w:rFonts w:ascii="Times New Roman" w:hAnsi="Times New Roman" w:cs="Times New Roman"/>
                <w:sz w:val="28"/>
                <w:szCs w:val="28"/>
              </w:rPr>
              <w:t xml:space="preserve">выпуск  </w:t>
            </w:r>
            <w:r w:rsidRPr="002301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3011E">
              <w:rPr>
                <w:rFonts w:ascii="Times New Roman" w:hAnsi="Times New Roman" w:cs="Times New Roman"/>
                <w:sz w:val="28"/>
                <w:szCs w:val="28"/>
              </w:rPr>
              <w:t xml:space="preserve"> Учебные картины: «Храмовое хозяйство в Древнем Египте», «Пирамиды в Египте», «Правила изображения человека на плоскости в древнеегипетском искусстве». Карта «Древний Египет»</w:t>
            </w:r>
            <w:r w:rsidR="002301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923AF" w:rsidRDefault="000923AF" w:rsidP="000923AF">
      <w:pPr>
        <w:rPr>
          <w:rFonts w:ascii="Times New Roman" w:hAnsi="Times New Roman" w:cs="Times New Roman"/>
          <w:sz w:val="28"/>
          <w:szCs w:val="28"/>
        </w:rPr>
      </w:pPr>
    </w:p>
    <w:p w:rsidR="0023011E" w:rsidRPr="0023011E" w:rsidRDefault="0023011E" w:rsidP="000923AF">
      <w:pPr>
        <w:rPr>
          <w:rFonts w:ascii="Times New Roman" w:hAnsi="Times New Roman" w:cs="Times New Roman"/>
          <w:sz w:val="28"/>
          <w:szCs w:val="28"/>
        </w:rPr>
      </w:pPr>
    </w:p>
    <w:p w:rsidR="000923AF" w:rsidRPr="0023011E" w:rsidRDefault="000923AF" w:rsidP="00092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11E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Организационная структура урока</w:t>
      </w:r>
    </w:p>
    <w:tbl>
      <w:tblPr>
        <w:tblStyle w:val="a3"/>
        <w:tblW w:w="15618" w:type="dxa"/>
        <w:tblLayout w:type="fixed"/>
        <w:tblLook w:val="04A0"/>
      </w:tblPr>
      <w:tblGrid>
        <w:gridCol w:w="1809"/>
        <w:gridCol w:w="2677"/>
        <w:gridCol w:w="3841"/>
        <w:gridCol w:w="2691"/>
        <w:gridCol w:w="8"/>
        <w:gridCol w:w="2974"/>
        <w:gridCol w:w="1618"/>
      </w:tblGrid>
      <w:tr w:rsidR="00B717CC" w:rsidRPr="0023011E" w:rsidTr="0023011E">
        <w:trPr>
          <w:trHeight w:val="330"/>
        </w:trPr>
        <w:tc>
          <w:tcPr>
            <w:tcW w:w="1809" w:type="dxa"/>
            <w:vMerge w:val="restart"/>
          </w:tcPr>
          <w:p w:rsidR="000923AF" w:rsidRPr="0023011E" w:rsidRDefault="000923AF" w:rsidP="00B7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2677" w:type="dxa"/>
            <w:vMerge w:val="restart"/>
          </w:tcPr>
          <w:p w:rsidR="000923AF" w:rsidRPr="0023011E" w:rsidRDefault="000923AF" w:rsidP="00B7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sz w:val="28"/>
                <w:szCs w:val="28"/>
              </w:rPr>
              <w:t>Формы, методы, методические приемы</w:t>
            </w:r>
          </w:p>
        </w:tc>
        <w:tc>
          <w:tcPr>
            <w:tcW w:w="3841" w:type="dxa"/>
            <w:vMerge w:val="restart"/>
          </w:tcPr>
          <w:p w:rsidR="000923AF" w:rsidRPr="0023011E" w:rsidRDefault="000923AF" w:rsidP="00B7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5673" w:type="dxa"/>
            <w:gridSpan w:val="3"/>
            <w:tcBorders>
              <w:bottom w:val="single" w:sz="4" w:space="0" w:color="auto"/>
            </w:tcBorders>
          </w:tcPr>
          <w:p w:rsidR="000923AF" w:rsidRPr="0023011E" w:rsidRDefault="000923AF" w:rsidP="00B7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618" w:type="dxa"/>
            <w:vMerge w:val="restart"/>
          </w:tcPr>
          <w:p w:rsidR="000923AF" w:rsidRPr="0023011E" w:rsidRDefault="000923AF" w:rsidP="00B7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B717CC" w:rsidRPr="0023011E" w:rsidTr="0023011E">
        <w:trPr>
          <w:trHeight w:val="495"/>
        </w:trPr>
        <w:tc>
          <w:tcPr>
            <w:tcW w:w="1809" w:type="dxa"/>
            <w:vMerge/>
          </w:tcPr>
          <w:p w:rsidR="000923AF" w:rsidRPr="0023011E" w:rsidRDefault="000923AF" w:rsidP="00B7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</w:tcPr>
          <w:p w:rsidR="000923AF" w:rsidRPr="0023011E" w:rsidRDefault="000923AF" w:rsidP="00B7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1" w:type="dxa"/>
            <w:vMerge/>
          </w:tcPr>
          <w:p w:rsidR="000923AF" w:rsidRPr="0023011E" w:rsidRDefault="000923AF" w:rsidP="00B7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right w:val="single" w:sz="4" w:space="0" w:color="auto"/>
            </w:tcBorders>
          </w:tcPr>
          <w:p w:rsidR="000923AF" w:rsidRPr="0023011E" w:rsidRDefault="000923AF" w:rsidP="00B7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23AF" w:rsidRPr="0023011E" w:rsidRDefault="000923AF" w:rsidP="00B7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  <w:tc>
          <w:tcPr>
            <w:tcW w:w="1618" w:type="dxa"/>
            <w:vMerge/>
          </w:tcPr>
          <w:p w:rsidR="000923AF" w:rsidRPr="0023011E" w:rsidRDefault="000923AF" w:rsidP="00B7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7CC" w:rsidRPr="0023011E" w:rsidTr="0023011E">
        <w:tc>
          <w:tcPr>
            <w:tcW w:w="1809" w:type="dxa"/>
          </w:tcPr>
          <w:p w:rsidR="000923AF" w:rsidRPr="0023011E" w:rsidRDefault="000923AF" w:rsidP="00B71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  <w:r w:rsidRPr="0023011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2677" w:type="dxa"/>
          </w:tcPr>
          <w:p w:rsidR="000923AF" w:rsidRPr="0023011E" w:rsidRDefault="000923AF" w:rsidP="00B7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sz w:val="28"/>
                <w:szCs w:val="28"/>
              </w:rPr>
              <w:t>Фронтальная. Словесный. Слово учителя</w:t>
            </w:r>
          </w:p>
        </w:tc>
        <w:tc>
          <w:tcPr>
            <w:tcW w:w="3841" w:type="dxa"/>
          </w:tcPr>
          <w:p w:rsidR="000923AF" w:rsidRPr="0023011E" w:rsidRDefault="000923AF" w:rsidP="00B717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Приветствует учащихся</w:t>
            </w:r>
          </w:p>
          <w:p w:rsidR="000923AF" w:rsidRPr="0023011E" w:rsidRDefault="000923AF" w:rsidP="00B717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i/>
                <w:sz w:val="28"/>
                <w:szCs w:val="28"/>
              </w:rPr>
              <w:t>Проверяет готовность к уроку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0923AF" w:rsidRPr="0023011E" w:rsidRDefault="000923AF" w:rsidP="00B717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Приветствуют учителя. Организуют свое рабочее место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</w:tcBorders>
          </w:tcPr>
          <w:p w:rsidR="000923AF" w:rsidRPr="0023011E" w:rsidRDefault="000923AF" w:rsidP="00B7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sz w:val="28"/>
                <w:szCs w:val="28"/>
              </w:rPr>
              <w:t>Быстрое включение в деловой ритм</w:t>
            </w:r>
          </w:p>
        </w:tc>
        <w:tc>
          <w:tcPr>
            <w:tcW w:w="1618" w:type="dxa"/>
          </w:tcPr>
          <w:p w:rsidR="000923AF" w:rsidRPr="0023011E" w:rsidRDefault="000923AF" w:rsidP="00B71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7CC" w:rsidRPr="0023011E" w:rsidTr="0023011E">
        <w:tc>
          <w:tcPr>
            <w:tcW w:w="1809" w:type="dxa"/>
          </w:tcPr>
          <w:p w:rsidR="000923AF" w:rsidRPr="0023011E" w:rsidRDefault="000923AF" w:rsidP="00B71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  <w:r w:rsidRPr="0023011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знаний</w:t>
            </w:r>
          </w:p>
        </w:tc>
        <w:tc>
          <w:tcPr>
            <w:tcW w:w="2677" w:type="dxa"/>
          </w:tcPr>
          <w:p w:rsidR="000923AF" w:rsidRPr="0023011E" w:rsidRDefault="000923AF" w:rsidP="00B7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sz w:val="28"/>
                <w:szCs w:val="28"/>
              </w:rPr>
              <w:t>Индивидуальная, фронтальная. Словесный, практический. Диктант.</w:t>
            </w:r>
          </w:p>
        </w:tc>
        <w:tc>
          <w:tcPr>
            <w:tcW w:w="3841" w:type="dxa"/>
          </w:tcPr>
          <w:p w:rsidR="000923AF" w:rsidRPr="0023011E" w:rsidRDefault="000923AF" w:rsidP="00B717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i/>
                <w:sz w:val="28"/>
                <w:szCs w:val="28"/>
              </w:rPr>
              <w:t>Осуществляет контроль знаний хронологии и значения терминов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0923AF" w:rsidRPr="0023011E" w:rsidRDefault="000923AF" w:rsidP="00B717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i/>
                <w:sz w:val="28"/>
                <w:szCs w:val="28"/>
              </w:rPr>
              <w:t>Записывают даты событий и термины по их определениям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</w:tcBorders>
          </w:tcPr>
          <w:p w:rsidR="000923AF" w:rsidRPr="0023011E" w:rsidRDefault="000923AF" w:rsidP="00B7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sz w:val="28"/>
                <w:szCs w:val="28"/>
              </w:rPr>
              <w:t>Познавательные: воспроизводят по памяти информацию, необходимую для решения учебной задачи</w:t>
            </w:r>
          </w:p>
        </w:tc>
        <w:tc>
          <w:tcPr>
            <w:tcW w:w="1618" w:type="dxa"/>
          </w:tcPr>
          <w:p w:rsidR="000923AF" w:rsidRPr="0023011E" w:rsidRDefault="000923AF" w:rsidP="00B7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sz w:val="28"/>
                <w:szCs w:val="28"/>
              </w:rPr>
              <w:t xml:space="preserve">Диктант </w:t>
            </w:r>
          </w:p>
        </w:tc>
      </w:tr>
      <w:tr w:rsidR="00B717CC" w:rsidRPr="0023011E" w:rsidTr="0023011E">
        <w:tc>
          <w:tcPr>
            <w:tcW w:w="1809" w:type="dxa"/>
          </w:tcPr>
          <w:p w:rsidR="000923AF" w:rsidRPr="0023011E" w:rsidRDefault="000923AF" w:rsidP="00B71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3011E">
              <w:rPr>
                <w:rFonts w:ascii="Times New Roman" w:hAnsi="Times New Roman" w:cs="Times New Roman"/>
                <w:b/>
                <w:sz w:val="28"/>
                <w:szCs w:val="28"/>
              </w:rPr>
              <w:t>. Постановка учебной задачи</w:t>
            </w:r>
          </w:p>
        </w:tc>
        <w:tc>
          <w:tcPr>
            <w:tcW w:w="2677" w:type="dxa"/>
          </w:tcPr>
          <w:p w:rsidR="000923AF" w:rsidRPr="0023011E" w:rsidRDefault="000923AF" w:rsidP="00B7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sz w:val="28"/>
                <w:szCs w:val="28"/>
              </w:rPr>
              <w:t>Фронтальная. Словесный. Сообщение учителя</w:t>
            </w:r>
          </w:p>
        </w:tc>
        <w:tc>
          <w:tcPr>
            <w:tcW w:w="3841" w:type="dxa"/>
          </w:tcPr>
          <w:p w:rsidR="000923AF" w:rsidRPr="0023011E" w:rsidRDefault="000923AF" w:rsidP="00B717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i/>
                <w:sz w:val="28"/>
                <w:szCs w:val="28"/>
              </w:rPr>
              <w:t>Сообщает тему урока, предлагает попробовать себя в роли экскурсоводов по достопримечательностям Древнего Египта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0923AF" w:rsidRPr="0023011E" w:rsidRDefault="000923AF" w:rsidP="00B717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i/>
                <w:sz w:val="28"/>
                <w:szCs w:val="28"/>
              </w:rPr>
              <w:t>Слушают учителя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</w:tcBorders>
          </w:tcPr>
          <w:p w:rsidR="000923AF" w:rsidRPr="0023011E" w:rsidRDefault="000923AF" w:rsidP="00B7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011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23011E">
              <w:rPr>
                <w:rFonts w:ascii="Times New Roman" w:hAnsi="Times New Roman" w:cs="Times New Roman"/>
                <w:sz w:val="28"/>
                <w:szCs w:val="28"/>
              </w:rPr>
              <w:t>: принимают учебную задачу, сформированную учителем</w:t>
            </w:r>
          </w:p>
        </w:tc>
        <w:tc>
          <w:tcPr>
            <w:tcW w:w="1618" w:type="dxa"/>
          </w:tcPr>
          <w:p w:rsidR="000923AF" w:rsidRPr="0023011E" w:rsidRDefault="000923AF" w:rsidP="00B71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7CC" w:rsidRPr="0023011E" w:rsidTr="0023011E">
        <w:tc>
          <w:tcPr>
            <w:tcW w:w="1809" w:type="dxa"/>
          </w:tcPr>
          <w:p w:rsidR="000923AF" w:rsidRPr="0023011E" w:rsidRDefault="000923AF" w:rsidP="00B71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23011E">
              <w:rPr>
                <w:rFonts w:ascii="Times New Roman" w:hAnsi="Times New Roman" w:cs="Times New Roman"/>
                <w:b/>
                <w:sz w:val="28"/>
                <w:szCs w:val="28"/>
              </w:rPr>
              <w:t>. Усвоение знаний и способов действий</w:t>
            </w:r>
            <w:r w:rsidR="00B717CC" w:rsidRPr="0023011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923AF" w:rsidRPr="0023011E" w:rsidRDefault="00B717CC" w:rsidP="00B7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sz w:val="28"/>
                <w:szCs w:val="28"/>
              </w:rPr>
              <w:t xml:space="preserve">Возведение пирамид в Древнем Египте. Путешествие в храм бога </w:t>
            </w:r>
            <w:r w:rsidRPr="00230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Солнца Ра. </w:t>
            </w:r>
          </w:p>
        </w:tc>
        <w:tc>
          <w:tcPr>
            <w:tcW w:w="2677" w:type="dxa"/>
          </w:tcPr>
          <w:p w:rsidR="000923AF" w:rsidRPr="0023011E" w:rsidRDefault="000923AF" w:rsidP="00B7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Групповая, фронтальная. Словесный, наглядный, творческий. Работа с текстом, беседа, рассказ </w:t>
            </w:r>
          </w:p>
        </w:tc>
        <w:tc>
          <w:tcPr>
            <w:tcW w:w="3841" w:type="dxa"/>
          </w:tcPr>
          <w:p w:rsidR="000923AF" w:rsidRPr="0023011E" w:rsidRDefault="000923AF" w:rsidP="00B717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Организует работу по группам с текстом учебника, картинами, иллюстрациями; подготовку «экскурсоводов», которые выступят перед другими группами с сообщениями о достопримечательностях Древнего Египта. Знакомят с понятиями </w:t>
            </w:r>
            <w:r w:rsidR="00B717CC" w:rsidRPr="0023011E">
              <w:rPr>
                <w:rFonts w:ascii="Times New Roman" w:hAnsi="Times New Roman" w:cs="Times New Roman"/>
                <w:i/>
                <w:sz w:val="28"/>
                <w:szCs w:val="28"/>
              </w:rPr>
              <w:t>«скульптура»</w:t>
            </w:r>
            <w:proofErr w:type="gramStart"/>
            <w:r w:rsidR="00B717CC" w:rsidRPr="0023011E">
              <w:rPr>
                <w:rFonts w:ascii="Times New Roman" w:hAnsi="Times New Roman" w:cs="Times New Roman"/>
                <w:i/>
                <w:sz w:val="28"/>
                <w:szCs w:val="28"/>
              </w:rPr>
              <w:t>,»</w:t>
            </w:r>
            <w:proofErr w:type="gramEnd"/>
            <w:r w:rsidR="00B717CC" w:rsidRPr="0023011E">
              <w:rPr>
                <w:rFonts w:ascii="Times New Roman" w:hAnsi="Times New Roman" w:cs="Times New Roman"/>
                <w:i/>
                <w:sz w:val="28"/>
                <w:szCs w:val="28"/>
              </w:rPr>
              <w:t>архитектура»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0923AF" w:rsidRPr="0023011E" w:rsidRDefault="000923AF" w:rsidP="00B717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Показывают на карте местонахождение пирамид. Описывают предметы материальной культуры и произведения</w:t>
            </w:r>
            <w:r w:rsidR="00B717CC" w:rsidRPr="002301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древнеегипетского искусства, </w:t>
            </w:r>
            <w:r w:rsidR="00B717CC" w:rsidRPr="002301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высказывают суждения об их художественных достоинствах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</w:tcBorders>
          </w:tcPr>
          <w:p w:rsidR="000923AF" w:rsidRPr="0023011E" w:rsidRDefault="000923AF" w:rsidP="00B7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0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23011E">
              <w:rPr>
                <w:rFonts w:ascii="Times New Roman" w:hAnsi="Times New Roman" w:cs="Times New Roman"/>
                <w:sz w:val="28"/>
                <w:szCs w:val="28"/>
              </w:rPr>
              <w:t>: составляют план и последовательность действий.</w:t>
            </w:r>
          </w:p>
          <w:p w:rsidR="000923AF" w:rsidRPr="0023011E" w:rsidRDefault="000923AF" w:rsidP="00B7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sz w:val="28"/>
                <w:szCs w:val="28"/>
              </w:rPr>
              <w:t>Познавательные: осуществляют поиск необходимой информации с использованием учебной литературы, знаково-</w:t>
            </w:r>
            <w:r w:rsidRPr="00230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символических средств.</w:t>
            </w:r>
          </w:p>
        </w:tc>
        <w:tc>
          <w:tcPr>
            <w:tcW w:w="1618" w:type="dxa"/>
          </w:tcPr>
          <w:p w:rsidR="000923AF" w:rsidRPr="0023011E" w:rsidRDefault="000923AF" w:rsidP="00B7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по вопросам, рассказ </w:t>
            </w:r>
          </w:p>
        </w:tc>
      </w:tr>
      <w:tr w:rsidR="00B717CC" w:rsidRPr="0023011E" w:rsidTr="0023011E">
        <w:trPr>
          <w:trHeight w:val="330"/>
        </w:trPr>
        <w:tc>
          <w:tcPr>
            <w:tcW w:w="1809" w:type="dxa"/>
            <w:vMerge w:val="restart"/>
          </w:tcPr>
          <w:p w:rsidR="00B717CC" w:rsidRPr="0023011E" w:rsidRDefault="00B717CC" w:rsidP="00B7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2677" w:type="dxa"/>
            <w:vMerge w:val="restart"/>
          </w:tcPr>
          <w:p w:rsidR="00B717CC" w:rsidRPr="0023011E" w:rsidRDefault="00B717CC" w:rsidP="00B7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sz w:val="28"/>
                <w:szCs w:val="28"/>
              </w:rPr>
              <w:t>Формы, методы, методические приемы</w:t>
            </w:r>
          </w:p>
        </w:tc>
        <w:tc>
          <w:tcPr>
            <w:tcW w:w="3841" w:type="dxa"/>
            <w:vMerge w:val="restart"/>
          </w:tcPr>
          <w:p w:rsidR="00B717CC" w:rsidRPr="0023011E" w:rsidRDefault="00B717CC" w:rsidP="00B7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5673" w:type="dxa"/>
            <w:gridSpan w:val="3"/>
            <w:tcBorders>
              <w:bottom w:val="single" w:sz="4" w:space="0" w:color="auto"/>
            </w:tcBorders>
          </w:tcPr>
          <w:p w:rsidR="00B717CC" w:rsidRPr="0023011E" w:rsidRDefault="00B717CC" w:rsidP="00B7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618" w:type="dxa"/>
            <w:vMerge w:val="restart"/>
          </w:tcPr>
          <w:p w:rsidR="00B717CC" w:rsidRPr="0023011E" w:rsidRDefault="00B717CC" w:rsidP="00B7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B717CC" w:rsidRPr="0023011E" w:rsidTr="0023011E">
        <w:trPr>
          <w:trHeight w:val="495"/>
        </w:trPr>
        <w:tc>
          <w:tcPr>
            <w:tcW w:w="1809" w:type="dxa"/>
            <w:vMerge/>
          </w:tcPr>
          <w:p w:rsidR="00B717CC" w:rsidRPr="0023011E" w:rsidRDefault="00B717CC" w:rsidP="00B7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</w:tcPr>
          <w:p w:rsidR="00B717CC" w:rsidRPr="0023011E" w:rsidRDefault="00B717CC" w:rsidP="00B7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1" w:type="dxa"/>
            <w:vMerge/>
          </w:tcPr>
          <w:p w:rsidR="00B717CC" w:rsidRPr="0023011E" w:rsidRDefault="00B717CC" w:rsidP="00B7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right w:val="single" w:sz="4" w:space="0" w:color="auto"/>
            </w:tcBorders>
          </w:tcPr>
          <w:p w:rsidR="00B717CC" w:rsidRPr="0023011E" w:rsidRDefault="00B717CC" w:rsidP="00B7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717CC" w:rsidRPr="0023011E" w:rsidRDefault="00B717CC" w:rsidP="00B7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  <w:tc>
          <w:tcPr>
            <w:tcW w:w="1618" w:type="dxa"/>
            <w:vMerge/>
          </w:tcPr>
          <w:p w:rsidR="00B717CC" w:rsidRPr="0023011E" w:rsidRDefault="00B717CC" w:rsidP="00B7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7CC" w:rsidRPr="0023011E" w:rsidTr="00230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0"/>
        </w:trPr>
        <w:tc>
          <w:tcPr>
            <w:tcW w:w="1809" w:type="dxa"/>
          </w:tcPr>
          <w:p w:rsidR="00B717CC" w:rsidRPr="0023011E" w:rsidRDefault="0023011E" w:rsidP="00B7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Гробница фараона Тутанхамона</w:t>
            </w:r>
            <w:r w:rsidR="00B717CC" w:rsidRPr="0023011E">
              <w:rPr>
                <w:rFonts w:ascii="Times New Roman" w:hAnsi="Times New Roman" w:cs="Times New Roman"/>
                <w:sz w:val="28"/>
                <w:szCs w:val="28"/>
              </w:rPr>
              <w:t xml:space="preserve"> «Пойдемте в музей!»</w:t>
            </w:r>
          </w:p>
        </w:tc>
        <w:tc>
          <w:tcPr>
            <w:tcW w:w="2677" w:type="dxa"/>
          </w:tcPr>
          <w:p w:rsidR="00B717CC" w:rsidRPr="0023011E" w:rsidRDefault="00B717CC" w:rsidP="00B71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1" w:type="dxa"/>
          </w:tcPr>
          <w:p w:rsidR="00B717CC" w:rsidRPr="0023011E" w:rsidRDefault="00B717CC" w:rsidP="00B71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gridSpan w:val="2"/>
          </w:tcPr>
          <w:p w:rsidR="00B717CC" w:rsidRPr="0023011E" w:rsidRDefault="00B717CC" w:rsidP="00B71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B717CC" w:rsidRPr="0023011E" w:rsidRDefault="00B717CC" w:rsidP="00B7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  <w:r w:rsidR="00913E38" w:rsidRPr="0023011E">
              <w:rPr>
                <w:rFonts w:ascii="Times New Roman" w:hAnsi="Times New Roman" w:cs="Times New Roman"/>
                <w:sz w:val="28"/>
                <w:szCs w:val="28"/>
              </w:rPr>
              <w:t xml:space="preserve"> описывают объект: передают его внешние характеристики, используя выразительные средства языка</w:t>
            </w:r>
          </w:p>
        </w:tc>
        <w:tc>
          <w:tcPr>
            <w:tcW w:w="1618" w:type="dxa"/>
          </w:tcPr>
          <w:p w:rsidR="00B717CC" w:rsidRPr="0023011E" w:rsidRDefault="00B717CC" w:rsidP="00B71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7CC" w:rsidRPr="0023011E" w:rsidTr="00230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5"/>
        </w:trPr>
        <w:tc>
          <w:tcPr>
            <w:tcW w:w="1809" w:type="dxa"/>
          </w:tcPr>
          <w:p w:rsidR="00B717CC" w:rsidRPr="0023011E" w:rsidRDefault="00913E38" w:rsidP="00B71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2301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закрепление знаний и способов действий </w:t>
            </w:r>
          </w:p>
        </w:tc>
        <w:tc>
          <w:tcPr>
            <w:tcW w:w="2677" w:type="dxa"/>
          </w:tcPr>
          <w:p w:rsidR="00B717CC" w:rsidRPr="0023011E" w:rsidRDefault="00913E38" w:rsidP="00B7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sz w:val="28"/>
                <w:szCs w:val="28"/>
              </w:rPr>
              <w:t>Коллективная, индивидуальная. Словесный, практический. Тест, письмо.</w:t>
            </w:r>
          </w:p>
        </w:tc>
        <w:tc>
          <w:tcPr>
            <w:tcW w:w="3841" w:type="dxa"/>
          </w:tcPr>
          <w:p w:rsidR="00B717CC" w:rsidRPr="0023011E" w:rsidRDefault="00913E38" w:rsidP="00B717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i/>
                <w:sz w:val="28"/>
                <w:szCs w:val="28"/>
              </w:rPr>
              <w:t>Организует коллективную работу с тестом.</w:t>
            </w:r>
          </w:p>
          <w:p w:rsidR="00913E38" w:rsidRPr="0023011E" w:rsidRDefault="00913E38" w:rsidP="00B717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 написать письмо другу из Древнего Египта, поделиться своими впечатлениями</w:t>
            </w:r>
          </w:p>
        </w:tc>
        <w:tc>
          <w:tcPr>
            <w:tcW w:w="2699" w:type="dxa"/>
            <w:gridSpan w:val="2"/>
          </w:tcPr>
          <w:p w:rsidR="00B717CC" w:rsidRPr="0023011E" w:rsidRDefault="00913E38" w:rsidP="00B717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Рассказывают о впечатлениях, произведенных искусством Древнего Египта</w:t>
            </w:r>
          </w:p>
        </w:tc>
        <w:tc>
          <w:tcPr>
            <w:tcW w:w="2974" w:type="dxa"/>
          </w:tcPr>
          <w:p w:rsidR="00B717CC" w:rsidRPr="0023011E" w:rsidRDefault="00913E38" w:rsidP="00B7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011E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23011E">
              <w:rPr>
                <w:rFonts w:ascii="Times New Roman" w:hAnsi="Times New Roman" w:cs="Times New Roman"/>
                <w:sz w:val="28"/>
                <w:szCs w:val="28"/>
              </w:rPr>
              <w:t>: умеют осознанно и произвольно строить речевое высказывание в письменной форме</w:t>
            </w:r>
          </w:p>
        </w:tc>
        <w:tc>
          <w:tcPr>
            <w:tcW w:w="1618" w:type="dxa"/>
          </w:tcPr>
          <w:p w:rsidR="00B717CC" w:rsidRPr="0023011E" w:rsidRDefault="00913E38" w:rsidP="00B7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sz w:val="28"/>
                <w:szCs w:val="28"/>
              </w:rPr>
              <w:t>Тест, письмо</w:t>
            </w:r>
          </w:p>
        </w:tc>
      </w:tr>
      <w:tr w:rsidR="00B717CC" w:rsidRPr="0023011E" w:rsidTr="00230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20"/>
        </w:trPr>
        <w:tc>
          <w:tcPr>
            <w:tcW w:w="1809" w:type="dxa"/>
          </w:tcPr>
          <w:p w:rsidR="00B717CC" w:rsidRPr="0023011E" w:rsidRDefault="00913E38" w:rsidP="00913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23011E">
              <w:rPr>
                <w:rFonts w:ascii="Times New Roman" w:hAnsi="Times New Roman" w:cs="Times New Roman"/>
                <w:b/>
                <w:sz w:val="28"/>
                <w:szCs w:val="28"/>
              </w:rPr>
              <w:t>. Информация о домашнем задании</w:t>
            </w:r>
          </w:p>
        </w:tc>
        <w:tc>
          <w:tcPr>
            <w:tcW w:w="2677" w:type="dxa"/>
          </w:tcPr>
          <w:p w:rsidR="00B717CC" w:rsidRPr="0023011E" w:rsidRDefault="00913E38" w:rsidP="00B7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sz w:val="28"/>
                <w:szCs w:val="28"/>
              </w:rPr>
              <w:t>Фронтальная. Словесный. Сообщение учителя</w:t>
            </w:r>
          </w:p>
        </w:tc>
        <w:tc>
          <w:tcPr>
            <w:tcW w:w="3841" w:type="dxa"/>
          </w:tcPr>
          <w:p w:rsidR="00B717CC" w:rsidRPr="0023011E" w:rsidRDefault="00913E38" w:rsidP="00B717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Комментирует задание. </w:t>
            </w:r>
          </w:p>
          <w:p w:rsidR="00913E38" w:rsidRPr="0023011E" w:rsidRDefault="00913E38" w:rsidP="00B717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Задания 30,34-36 в рабочей тетради. Индивидуальное задание: подготовить сообщение о том, как была разгадана тайна египетских иероглифов (с использованием </w:t>
            </w:r>
            <w:r w:rsidRPr="002301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ресурсов Интернета)</w:t>
            </w:r>
          </w:p>
        </w:tc>
        <w:tc>
          <w:tcPr>
            <w:tcW w:w="2699" w:type="dxa"/>
            <w:gridSpan w:val="2"/>
          </w:tcPr>
          <w:p w:rsidR="00B717CC" w:rsidRPr="0023011E" w:rsidRDefault="00913E38" w:rsidP="00B717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Воспринимают задание, уточняют</w:t>
            </w:r>
          </w:p>
        </w:tc>
        <w:tc>
          <w:tcPr>
            <w:tcW w:w="2974" w:type="dxa"/>
          </w:tcPr>
          <w:p w:rsidR="00B717CC" w:rsidRPr="0023011E" w:rsidRDefault="00913E38" w:rsidP="00B7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011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23011E">
              <w:rPr>
                <w:rFonts w:ascii="Times New Roman" w:hAnsi="Times New Roman" w:cs="Times New Roman"/>
                <w:sz w:val="28"/>
                <w:szCs w:val="28"/>
              </w:rPr>
              <w:t>: принимают учебную задачу</w:t>
            </w:r>
          </w:p>
        </w:tc>
        <w:tc>
          <w:tcPr>
            <w:tcW w:w="1618" w:type="dxa"/>
          </w:tcPr>
          <w:p w:rsidR="00B717CC" w:rsidRPr="0023011E" w:rsidRDefault="00913E38" w:rsidP="00B7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11E">
              <w:rPr>
                <w:rFonts w:ascii="Times New Roman" w:hAnsi="Times New Roman" w:cs="Times New Roman"/>
                <w:sz w:val="28"/>
                <w:szCs w:val="28"/>
              </w:rPr>
              <w:t>Кроссворд, сообщение, задания в рабочей тетради</w:t>
            </w:r>
          </w:p>
        </w:tc>
      </w:tr>
    </w:tbl>
    <w:p w:rsidR="000923AF" w:rsidRPr="0023011E" w:rsidRDefault="000923AF" w:rsidP="000923AF">
      <w:pPr>
        <w:rPr>
          <w:rFonts w:ascii="Times New Roman" w:hAnsi="Times New Roman" w:cs="Times New Roman"/>
          <w:sz w:val="28"/>
          <w:szCs w:val="28"/>
        </w:rPr>
      </w:pPr>
    </w:p>
    <w:p w:rsidR="00913E38" w:rsidRPr="0023011E" w:rsidRDefault="00913E38" w:rsidP="000923AF">
      <w:pPr>
        <w:rPr>
          <w:rFonts w:ascii="Times New Roman" w:hAnsi="Times New Roman" w:cs="Times New Roman"/>
          <w:sz w:val="28"/>
          <w:szCs w:val="28"/>
        </w:rPr>
      </w:pPr>
    </w:p>
    <w:p w:rsidR="00913E38" w:rsidRPr="0023011E" w:rsidRDefault="00913E38" w:rsidP="000923AF">
      <w:pPr>
        <w:rPr>
          <w:rFonts w:ascii="Times New Roman" w:hAnsi="Times New Roman" w:cs="Times New Roman"/>
          <w:sz w:val="28"/>
          <w:szCs w:val="28"/>
        </w:rPr>
      </w:pPr>
    </w:p>
    <w:p w:rsidR="00913E38" w:rsidRPr="0023011E" w:rsidRDefault="00913E38" w:rsidP="00913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11E">
        <w:rPr>
          <w:rFonts w:ascii="Times New Roman" w:hAnsi="Times New Roman" w:cs="Times New Roman"/>
          <w:b/>
          <w:sz w:val="28"/>
          <w:szCs w:val="28"/>
        </w:rPr>
        <w:t>Ресурсный материал к уроку</w:t>
      </w:r>
    </w:p>
    <w:p w:rsidR="00913E38" w:rsidRPr="0023011E" w:rsidRDefault="00913E38" w:rsidP="00913E3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011E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913E38" w:rsidRPr="0023011E" w:rsidRDefault="00913E38" w:rsidP="00913E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11E">
        <w:rPr>
          <w:rFonts w:ascii="Times New Roman" w:hAnsi="Times New Roman" w:cs="Times New Roman"/>
          <w:sz w:val="28"/>
          <w:szCs w:val="28"/>
        </w:rPr>
        <w:t xml:space="preserve">Исторический диктант </w:t>
      </w:r>
    </w:p>
    <w:p w:rsidR="00913E38" w:rsidRDefault="00913E38" w:rsidP="00913E3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11E">
        <w:rPr>
          <w:rFonts w:ascii="Times New Roman" w:hAnsi="Times New Roman" w:cs="Times New Roman"/>
          <w:sz w:val="28"/>
          <w:szCs w:val="28"/>
        </w:rPr>
        <w:t>Образование единого государства в Египте. 2. Завоевания фараона Тутмоса. 3. Появление человека разумного. 4. Появление первых людей на Земле. 5. Возникновение земледелия. 6. Высушенное тело. 7. Гроб.8. служители бога.9. жилища богов.10.легкая двухколесная повозка, запряженная лошадьми.</w:t>
      </w:r>
    </w:p>
    <w:p w:rsidR="0023011E" w:rsidRPr="0023011E" w:rsidRDefault="0023011E" w:rsidP="00913E3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913E38" w:rsidRPr="0023011E" w:rsidRDefault="00913E38" w:rsidP="00564EAD">
      <w:pPr>
        <w:pStyle w:val="a4"/>
        <w:rPr>
          <w:rFonts w:ascii="Times New Roman" w:hAnsi="Times New Roman" w:cs="Times New Roman"/>
          <w:sz w:val="24"/>
          <w:szCs w:val="24"/>
        </w:rPr>
      </w:pPr>
      <w:r w:rsidRPr="0023011E">
        <w:rPr>
          <w:rFonts w:ascii="Times New Roman" w:hAnsi="Times New Roman" w:cs="Times New Roman"/>
          <w:sz w:val="24"/>
          <w:szCs w:val="24"/>
        </w:rPr>
        <w:t xml:space="preserve">Ответы: 1) 3000 г. до н.э.,2) 1500г до н.э.3)40 тыс. лет назад,4) 2 </w:t>
      </w:r>
      <w:proofErr w:type="spellStart"/>
      <w:proofErr w:type="gramStart"/>
      <w:r w:rsidRPr="0023011E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23011E">
        <w:rPr>
          <w:rFonts w:ascii="Times New Roman" w:hAnsi="Times New Roman" w:cs="Times New Roman"/>
          <w:sz w:val="24"/>
          <w:szCs w:val="24"/>
        </w:rPr>
        <w:t xml:space="preserve"> лет назад,5) 10 тыс.лет назад,6) мумия,7)саркофаг,8)жрецы,9)храмы,10)колесница</w:t>
      </w:r>
    </w:p>
    <w:p w:rsidR="00913E38" w:rsidRPr="0023011E" w:rsidRDefault="00564EAD" w:rsidP="00564EAD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011E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564EAD" w:rsidRPr="0023011E" w:rsidRDefault="00B61928" w:rsidP="00B61928">
      <w:pPr>
        <w:rPr>
          <w:rFonts w:ascii="Times New Roman" w:hAnsi="Times New Roman" w:cs="Times New Roman"/>
          <w:sz w:val="28"/>
          <w:szCs w:val="28"/>
        </w:rPr>
      </w:pPr>
      <w:r w:rsidRPr="0023011E">
        <w:rPr>
          <w:rFonts w:ascii="Times New Roman" w:hAnsi="Times New Roman" w:cs="Times New Roman"/>
          <w:sz w:val="28"/>
          <w:szCs w:val="28"/>
        </w:rPr>
        <w:t xml:space="preserve">    1.Какая пирамида, построенная в Древнем Египте, самая большая</w:t>
      </w:r>
    </w:p>
    <w:p w:rsidR="00B61928" w:rsidRPr="0023011E" w:rsidRDefault="00B61928" w:rsidP="00B6192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011E">
        <w:rPr>
          <w:rFonts w:ascii="Times New Roman" w:hAnsi="Times New Roman" w:cs="Times New Roman"/>
          <w:i/>
          <w:sz w:val="28"/>
          <w:szCs w:val="28"/>
        </w:rPr>
        <w:t>Хеопса</w:t>
      </w:r>
      <w:r w:rsidRPr="0023011E">
        <w:rPr>
          <w:rFonts w:ascii="Times New Roman" w:hAnsi="Times New Roman" w:cs="Times New Roman"/>
          <w:sz w:val="28"/>
          <w:szCs w:val="28"/>
        </w:rPr>
        <w:t xml:space="preserve">;  2) </w:t>
      </w:r>
      <w:proofErr w:type="spellStart"/>
      <w:r w:rsidRPr="0023011E">
        <w:rPr>
          <w:rFonts w:ascii="Times New Roman" w:hAnsi="Times New Roman" w:cs="Times New Roman"/>
          <w:sz w:val="28"/>
          <w:szCs w:val="28"/>
        </w:rPr>
        <w:t>Джосера</w:t>
      </w:r>
      <w:proofErr w:type="spellEnd"/>
      <w:r w:rsidRPr="0023011E">
        <w:rPr>
          <w:rFonts w:ascii="Times New Roman" w:hAnsi="Times New Roman" w:cs="Times New Roman"/>
          <w:sz w:val="28"/>
          <w:szCs w:val="28"/>
        </w:rPr>
        <w:t>; 3)</w:t>
      </w:r>
      <w:r w:rsidR="00230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11E">
        <w:rPr>
          <w:rFonts w:ascii="Times New Roman" w:hAnsi="Times New Roman" w:cs="Times New Roman"/>
          <w:sz w:val="28"/>
          <w:szCs w:val="28"/>
        </w:rPr>
        <w:t>Хабы</w:t>
      </w:r>
      <w:proofErr w:type="spellEnd"/>
      <w:r w:rsidRPr="0023011E">
        <w:rPr>
          <w:rFonts w:ascii="Times New Roman" w:hAnsi="Times New Roman" w:cs="Times New Roman"/>
          <w:sz w:val="28"/>
          <w:szCs w:val="28"/>
        </w:rPr>
        <w:t xml:space="preserve">; 4) </w:t>
      </w:r>
      <w:proofErr w:type="spellStart"/>
      <w:r w:rsidRPr="0023011E">
        <w:rPr>
          <w:rFonts w:ascii="Times New Roman" w:hAnsi="Times New Roman" w:cs="Times New Roman"/>
          <w:sz w:val="28"/>
          <w:szCs w:val="28"/>
        </w:rPr>
        <w:t>Сехемхета</w:t>
      </w:r>
      <w:proofErr w:type="spellEnd"/>
      <w:r w:rsidR="0023011E">
        <w:rPr>
          <w:rFonts w:ascii="Times New Roman" w:hAnsi="Times New Roman" w:cs="Times New Roman"/>
          <w:sz w:val="28"/>
          <w:szCs w:val="28"/>
        </w:rPr>
        <w:t>.</w:t>
      </w:r>
    </w:p>
    <w:p w:rsidR="00B61928" w:rsidRPr="0023011E" w:rsidRDefault="00B61928" w:rsidP="00B619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11E">
        <w:rPr>
          <w:rFonts w:ascii="Times New Roman" w:hAnsi="Times New Roman" w:cs="Times New Roman"/>
          <w:sz w:val="28"/>
          <w:szCs w:val="28"/>
        </w:rPr>
        <w:t>Как называется каменные сооружения фараонов, имеющие форму иглы</w:t>
      </w:r>
    </w:p>
    <w:p w:rsidR="00B61928" w:rsidRPr="0023011E" w:rsidRDefault="00B61928" w:rsidP="00B6192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011E">
        <w:rPr>
          <w:rFonts w:ascii="Times New Roman" w:hAnsi="Times New Roman" w:cs="Times New Roman"/>
          <w:sz w:val="28"/>
          <w:szCs w:val="28"/>
        </w:rPr>
        <w:t xml:space="preserve">Пирамиды; 2) сфинксы; 3) храмы; 4) </w:t>
      </w:r>
      <w:r w:rsidRPr="0023011E">
        <w:rPr>
          <w:rFonts w:ascii="Times New Roman" w:hAnsi="Times New Roman" w:cs="Times New Roman"/>
          <w:i/>
          <w:sz w:val="28"/>
          <w:szCs w:val="28"/>
        </w:rPr>
        <w:t>обелиски</w:t>
      </w:r>
      <w:r w:rsidR="0023011E">
        <w:rPr>
          <w:rFonts w:ascii="Times New Roman" w:hAnsi="Times New Roman" w:cs="Times New Roman"/>
          <w:i/>
          <w:sz w:val="28"/>
          <w:szCs w:val="28"/>
        </w:rPr>
        <w:t>.</w:t>
      </w:r>
    </w:p>
    <w:p w:rsidR="00B61928" w:rsidRPr="0023011E" w:rsidRDefault="00B61928" w:rsidP="00B619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11E">
        <w:rPr>
          <w:rFonts w:ascii="Times New Roman" w:hAnsi="Times New Roman" w:cs="Times New Roman"/>
          <w:sz w:val="28"/>
          <w:szCs w:val="28"/>
        </w:rPr>
        <w:t>Как называется высокий столб, выполняющий роль опоры в здании</w:t>
      </w:r>
    </w:p>
    <w:p w:rsidR="00B61928" w:rsidRPr="0023011E" w:rsidRDefault="00B61928" w:rsidP="00B6192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011E">
        <w:rPr>
          <w:rFonts w:ascii="Times New Roman" w:hAnsi="Times New Roman" w:cs="Times New Roman"/>
          <w:sz w:val="28"/>
          <w:szCs w:val="28"/>
        </w:rPr>
        <w:t xml:space="preserve">    1)</w:t>
      </w:r>
      <w:r w:rsidR="0023011E">
        <w:rPr>
          <w:rFonts w:ascii="Times New Roman" w:hAnsi="Times New Roman" w:cs="Times New Roman"/>
          <w:sz w:val="28"/>
          <w:szCs w:val="28"/>
        </w:rPr>
        <w:t xml:space="preserve"> </w:t>
      </w:r>
      <w:r w:rsidRPr="0023011E">
        <w:rPr>
          <w:rFonts w:ascii="Times New Roman" w:hAnsi="Times New Roman" w:cs="Times New Roman"/>
          <w:i/>
          <w:sz w:val="28"/>
          <w:szCs w:val="28"/>
        </w:rPr>
        <w:t xml:space="preserve">Колонна; </w:t>
      </w:r>
      <w:r w:rsidRPr="0023011E">
        <w:rPr>
          <w:rFonts w:ascii="Times New Roman" w:hAnsi="Times New Roman" w:cs="Times New Roman"/>
          <w:sz w:val="28"/>
          <w:szCs w:val="28"/>
        </w:rPr>
        <w:t>2)</w:t>
      </w:r>
      <w:r w:rsidR="0023011E">
        <w:rPr>
          <w:rFonts w:ascii="Times New Roman" w:hAnsi="Times New Roman" w:cs="Times New Roman"/>
          <w:sz w:val="28"/>
          <w:szCs w:val="28"/>
        </w:rPr>
        <w:t xml:space="preserve"> </w:t>
      </w:r>
      <w:r w:rsidRPr="0023011E">
        <w:rPr>
          <w:rFonts w:ascii="Times New Roman" w:hAnsi="Times New Roman" w:cs="Times New Roman"/>
          <w:sz w:val="28"/>
          <w:szCs w:val="28"/>
        </w:rPr>
        <w:t>портик; 3) галерея; 4)</w:t>
      </w:r>
      <w:r w:rsidR="0023011E">
        <w:rPr>
          <w:rFonts w:ascii="Times New Roman" w:hAnsi="Times New Roman" w:cs="Times New Roman"/>
          <w:sz w:val="28"/>
          <w:szCs w:val="28"/>
        </w:rPr>
        <w:t xml:space="preserve"> </w:t>
      </w:r>
      <w:r w:rsidRPr="0023011E">
        <w:rPr>
          <w:rFonts w:ascii="Times New Roman" w:hAnsi="Times New Roman" w:cs="Times New Roman"/>
          <w:sz w:val="28"/>
          <w:szCs w:val="28"/>
        </w:rPr>
        <w:t>арка</w:t>
      </w:r>
      <w:r w:rsidR="0023011E">
        <w:rPr>
          <w:rFonts w:ascii="Times New Roman" w:hAnsi="Times New Roman" w:cs="Times New Roman"/>
          <w:sz w:val="28"/>
          <w:szCs w:val="28"/>
        </w:rPr>
        <w:t>.</w:t>
      </w:r>
    </w:p>
    <w:p w:rsidR="00B61928" w:rsidRPr="0023011E" w:rsidRDefault="00B61928" w:rsidP="00B61928">
      <w:pPr>
        <w:rPr>
          <w:rFonts w:ascii="Times New Roman" w:hAnsi="Times New Roman" w:cs="Times New Roman"/>
          <w:sz w:val="28"/>
          <w:szCs w:val="28"/>
        </w:rPr>
      </w:pPr>
      <w:r w:rsidRPr="0023011E">
        <w:rPr>
          <w:rFonts w:ascii="Times New Roman" w:hAnsi="Times New Roman" w:cs="Times New Roman"/>
          <w:sz w:val="28"/>
          <w:szCs w:val="28"/>
        </w:rPr>
        <w:lastRenderedPageBreak/>
        <w:t xml:space="preserve">    4. </w:t>
      </w:r>
      <w:proofErr w:type="gramStart"/>
      <w:r w:rsidRPr="0023011E">
        <w:rPr>
          <w:rFonts w:ascii="Times New Roman" w:hAnsi="Times New Roman" w:cs="Times New Roman"/>
          <w:sz w:val="28"/>
          <w:szCs w:val="28"/>
        </w:rPr>
        <w:t>Гробница</w:t>
      </w:r>
      <w:proofErr w:type="gramEnd"/>
      <w:r w:rsidRPr="0023011E">
        <w:rPr>
          <w:rFonts w:ascii="Times New Roman" w:hAnsi="Times New Roman" w:cs="Times New Roman"/>
          <w:sz w:val="28"/>
          <w:szCs w:val="28"/>
        </w:rPr>
        <w:t xml:space="preserve"> какого фараона была найдена в конце </w:t>
      </w:r>
      <w:r w:rsidRPr="0023011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3011E">
        <w:rPr>
          <w:rFonts w:ascii="Times New Roman" w:hAnsi="Times New Roman" w:cs="Times New Roman"/>
          <w:sz w:val="28"/>
          <w:szCs w:val="28"/>
        </w:rPr>
        <w:t xml:space="preserve"> в. без видимых следов </w:t>
      </w:r>
      <w:r w:rsidR="0023011E" w:rsidRPr="0023011E">
        <w:rPr>
          <w:rFonts w:ascii="Times New Roman" w:hAnsi="Times New Roman" w:cs="Times New Roman"/>
          <w:sz w:val="28"/>
          <w:szCs w:val="28"/>
        </w:rPr>
        <w:t>разграбления</w:t>
      </w:r>
      <w:r w:rsidR="0023011E">
        <w:rPr>
          <w:rFonts w:ascii="Times New Roman" w:hAnsi="Times New Roman" w:cs="Times New Roman"/>
          <w:sz w:val="28"/>
          <w:szCs w:val="28"/>
        </w:rPr>
        <w:t>.</w:t>
      </w:r>
    </w:p>
    <w:p w:rsidR="00B61928" w:rsidRPr="0023011E" w:rsidRDefault="00B61928" w:rsidP="00B61928">
      <w:pPr>
        <w:rPr>
          <w:rFonts w:ascii="Times New Roman" w:hAnsi="Times New Roman" w:cs="Times New Roman"/>
          <w:sz w:val="28"/>
          <w:szCs w:val="28"/>
        </w:rPr>
      </w:pPr>
      <w:r w:rsidRPr="0023011E">
        <w:rPr>
          <w:rFonts w:ascii="Times New Roman" w:hAnsi="Times New Roman" w:cs="Times New Roman"/>
          <w:sz w:val="28"/>
          <w:szCs w:val="28"/>
        </w:rPr>
        <w:t xml:space="preserve">            1) </w:t>
      </w:r>
      <w:r w:rsidRPr="0023011E">
        <w:rPr>
          <w:rFonts w:ascii="Times New Roman" w:hAnsi="Times New Roman" w:cs="Times New Roman"/>
          <w:i/>
          <w:sz w:val="28"/>
          <w:szCs w:val="28"/>
        </w:rPr>
        <w:t>Тутанхамона</w:t>
      </w:r>
      <w:r w:rsidRPr="0023011E">
        <w:rPr>
          <w:rFonts w:ascii="Times New Roman" w:hAnsi="Times New Roman" w:cs="Times New Roman"/>
          <w:sz w:val="28"/>
          <w:szCs w:val="28"/>
        </w:rPr>
        <w:t xml:space="preserve">; 2) </w:t>
      </w:r>
      <w:proofErr w:type="spellStart"/>
      <w:r w:rsidRPr="0023011E">
        <w:rPr>
          <w:rFonts w:ascii="Times New Roman" w:hAnsi="Times New Roman" w:cs="Times New Roman"/>
          <w:sz w:val="28"/>
          <w:szCs w:val="28"/>
        </w:rPr>
        <w:t>Джосера</w:t>
      </w:r>
      <w:proofErr w:type="spellEnd"/>
      <w:r w:rsidRPr="0023011E">
        <w:rPr>
          <w:rFonts w:ascii="Times New Roman" w:hAnsi="Times New Roman" w:cs="Times New Roman"/>
          <w:sz w:val="28"/>
          <w:szCs w:val="28"/>
        </w:rPr>
        <w:t xml:space="preserve">; 3) </w:t>
      </w:r>
      <w:proofErr w:type="spellStart"/>
      <w:r w:rsidRPr="0023011E">
        <w:rPr>
          <w:rFonts w:ascii="Times New Roman" w:hAnsi="Times New Roman" w:cs="Times New Roman"/>
          <w:sz w:val="28"/>
          <w:szCs w:val="28"/>
        </w:rPr>
        <w:t>Хефрена</w:t>
      </w:r>
      <w:proofErr w:type="spellEnd"/>
      <w:r w:rsidRPr="0023011E">
        <w:rPr>
          <w:rFonts w:ascii="Times New Roman" w:hAnsi="Times New Roman" w:cs="Times New Roman"/>
          <w:sz w:val="28"/>
          <w:szCs w:val="28"/>
        </w:rPr>
        <w:t>; 4) Эхнатона</w:t>
      </w:r>
    </w:p>
    <w:sectPr w:rsidR="00B61928" w:rsidRPr="0023011E" w:rsidSect="000923AF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1B74"/>
    <w:multiLevelType w:val="hybridMultilevel"/>
    <w:tmpl w:val="B4F8425C"/>
    <w:lvl w:ilvl="0" w:tplc="4888ECD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896536A"/>
    <w:multiLevelType w:val="hybridMultilevel"/>
    <w:tmpl w:val="5B58AB7C"/>
    <w:lvl w:ilvl="0" w:tplc="8D462E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0E620A"/>
    <w:multiLevelType w:val="hybridMultilevel"/>
    <w:tmpl w:val="2BB66CAE"/>
    <w:lvl w:ilvl="0" w:tplc="66ECD1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DB7E05"/>
    <w:multiLevelType w:val="hybridMultilevel"/>
    <w:tmpl w:val="76ECA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23AF"/>
    <w:rsid w:val="000923AF"/>
    <w:rsid w:val="0023011E"/>
    <w:rsid w:val="004A5616"/>
    <w:rsid w:val="00564EAD"/>
    <w:rsid w:val="006515D8"/>
    <w:rsid w:val="007D144A"/>
    <w:rsid w:val="00913E38"/>
    <w:rsid w:val="00B61928"/>
    <w:rsid w:val="00B717CC"/>
    <w:rsid w:val="00BE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3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912</Words>
  <Characters>5201</Characters>
  <Application>Microsoft Office Word</Application>
  <DocSecurity>0</DocSecurity>
  <Lines>43</Lines>
  <Paragraphs>12</Paragraphs>
  <ScaleCrop>false</ScaleCrop>
  <Company>Microsoft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Рахима</dc:creator>
  <cp:keywords/>
  <dc:description/>
  <cp:lastModifiedBy>АБАК</cp:lastModifiedBy>
  <cp:revision>8</cp:revision>
  <dcterms:created xsi:type="dcterms:W3CDTF">2015-10-22T17:01:00Z</dcterms:created>
  <dcterms:modified xsi:type="dcterms:W3CDTF">2015-11-14T10:22:00Z</dcterms:modified>
</cp:coreProperties>
</file>