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AF" w:rsidRPr="00206DF6" w:rsidRDefault="00996BAF" w:rsidP="00996BAF">
      <w:pPr>
        <w:rPr>
          <w:rFonts w:ascii="Times New Roman" w:hAnsi="Times New Roman" w:cs="Times New Roman"/>
          <w:b/>
          <w:sz w:val="28"/>
          <w:szCs w:val="28"/>
        </w:rPr>
      </w:pPr>
      <w:r w:rsidRPr="00206DF6">
        <w:rPr>
          <w:rFonts w:ascii="Times New Roman" w:hAnsi="Times New Roman" w:cs="Times New Roman"/>
          <w:b/>
          <w:sz w:val="28"/>
          <w:szCs w:val="28"/>
        </w:rPr>
        <w:t xml:space="preserve">Памятка по соблюдению слухоречевого режима в МОУ «Специальная (коррекционная) общеобразовательная школа-интернат №38 </w:t>
      </w:r>
      <w:r w:rsidRPr="00206D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6DF6"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996BAF" w:rsidRPr="00206DF6" w:rsidRDefault="00996BAF" w:rsidP="00996BAF">
      <w:pPr>
        <w:rPr>
          <w:rFonts w:ascii="Times New Roman" w:hAnsi="Times New Roman" w:cs="Times New Roman"/>
          <w:b/>
          <w:sz w:val="28"/>
          <w:szCs w:val="28"/>
        </w:rPr>
      </w:pPr>
      <w:r w:rsidRPr="00206DF6">
        <w:rPr>
          <w:rFonts w:ascii="Times New Roman" w:hAnsi="Times New Roman" w:cs="Times New Roman"/>
          <w:b/>
          <w:sz w:val="28"/>
          <w:szCs w:val="28"/>
        </w:rPr>
        <w:t>Слуховой режим</w:t>
      </w:r>
    </w:p>
    <w:p w:rsidR="00996BAF" w:rsidRPr="00206DF6" w:rsidRDefault="00996BAF" w:rsidP="0099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DF6">
        <w:rPr>
          <w:rFonts w:ascii="Times New Roman" w:hAnsi="Times New Roman" w:cs="Times New Roman"/>
          <w:sz w:val="28"/>
          <w:szCs w:val="28"/>
        </w:rPr>
        <w:t xml:space="preserve">Учёт состояния слуха </w:t>
      </w:r>
      <w:proofErr w:type="gramStart"/>
      <w:r w:rsidRPr="00206D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96BAF" w:rsidRPr="00206DF6" w:rsidRDefault="00996BAF" w:rsidP="0099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DF6">
        <w:rPr>
          <w:rFonts w:ascii="Times New Roman" w:hAnsi="Times New Roman" w:cs="Times New Roman"/>
          <w:sz w:val="28"/>
          <w:szCs w:val="28"/>
        </w:rPr>
        <w:t>Использование и развитие слуха на всех этапах обучения и воспитания</w:t>
      </w:r>
    </w:p>
    <w:p w:rsidR="00996BAF" w:rsidRPr="00206DF6" w:rsidRDefault="00996BAF" w:rsidP="0099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DF6">
        <w:rPr>
          <w:rFonts w:ascii="Times New Roman" w:hAnsi="Times New Roman" w:cs="Times New Roman"/>
          <w:sz w:val="28"/>
          <w:szCs w:val="28"/>
        </w:rPr>
        <w:t>Учёт резервного расстояния восприятия речи</w:t>
      </w:r>
    </w:p>
    <w:p w:rsidR="00996BAF" w:rsidRPr="00206DF6" w:rsidRDefault="00996BAF" w:rsidP="0099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DF6">
        <w:rPr>
          <w:rFonts w:ascii="Times New Roman" w:hAnsi="Times New Roman" w:cs="Times New Roman"/>
          <w:sz w:val="28"/>
          <w:szCs w:val="28"/>
        </w:rPr>
        <w:t>Обязательное использование ИСА (индивидуального слухового аппарата)</w:t>
      </w:r>
    </w:p>
    <w:p w:rsidR="00996BAF" w:rsidRPr="00206DF6" w:rsidRDefault="00996BAF" w:rsidP="0099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DF6">
        <w:rPr>
          <w:rFonts w:ascii="Times New Roman" w:hAnsi="Times New Roman" w:cs="Times New Roman"/>
          <w:sz w:val="28"/>
          <w:szCs w:val="28"/>
        </w:rPr>
        <w:t>Дозировка слуховой нагрузки</w:t>
      </w:r>
    </w:p>
    <w:p w:rsidR="00996BAF" w:rsidRPr="00206DF6" w:rsidRDefault="00996BAF" w:rsidP="0099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DF6">
        <w:rPr>
          <w:rFonts w:ascii="Times New Roman" w:hAnsi="Times New Roman" w:cs="Times New Roman"/>
          <w:sz w:val="28"/>
          <w:szCs w:val="28"/>
        </w:rPr>
        <w:t>Тщательный отбор речевого материала для восприятия на слух</w:t>
      </w:r>
    </w:p>
    <w:p w:rsidR="00996BAF" w:rsidRPr="00206DF6" w:rsidRDefault="00996BAF" w:rsidP="00996BAF">
      <w:pPr>
        <w:rPr>
          <w:rFonts w:ascii="Times New Roman" w:hAnsi="Times New Roman" w:cs="Times New Roman"/>
          <w:b/>
          <w:sz w:val="28"/>
          <w:szCs w:val="28"/>
        </w:rPr>
      </w:pPr>
      <w:r w:rsidRPr="00206DF6">
        <w:rPr>
          <w:rFonts w:ascii="Times New Roman" w:hAnsi="Times New Roman" w:cs="Times New Roman"/>
          <w:b/>
          <w:sz w:val="28"/>
          <w:szCs w:val="28"/>
        </w:rPr>
        <w:t>Фонетический режим</w:t>
      </w:r>
    </w:p>
    <w:p w:rsidR="00996BAF" w:rsidRPr="00206DF6" w:rsidRDefault="00996BAF" w:rsidP="00996B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DF6">
        <w:rPr>
          <w:rFonts w:ascii="Times New Roman" w:hAnsi="Times New Roman" w:cs="Times New Roman"/>
          <w:sz w:val="28"/>
          <w:szCs w:val="28"/>
        </w:rPr>
        <w:t xml:space="preserve">Учёт состояния произношения </w:t>
      </w:r>
      <w:proofErr w:type="gramStart"/>
      <w:r w:rsidRPr="00206D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96BAF" w:rsidRPr="00206DF6" w:rsidRDefault="00996BAF" w:rsidP="00996B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06D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DF6">
        <w:rPr>
          <w:rFonts w:ascii="Times New Roman" w:hAnsi="Times New Roman" w:cs="Times New Roman"/>
          <w:sz w:val="28"/>
          <w:szCs w:val="28"/>
        </w:rPr>
        <w:t xml:space="preserve"> качеством произношения на всех этапах обучения и воспитания</w:t>
      </w:r>
    </w:p>
    <w:p w:rsidR="00996BAF" w:rsidRPr="00206DF6" w:rsidRDefault="00996BAF" w:rsidP="00996B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DF6">
        <w:rPr>
          <w:rFonts w:ascii="Times New Roman" w:hAnsi="Times New Roman" w:cs="Times New Roman"/>
          <w:sz w:val="28"/>
          <w:szCs w:val="28"/>
        </w:rPr>
        <w:t>Стимулирование внятного произношения</w:t>
      </w:r>
    </w:p>
    <w:p w:rsidR="00996BAF" w:rsidRPr="00206DF6" w:rsidRDefault="00996BAF" w:rsidP="00996B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DF6">
        <w:rPr>
          <w:rFonts w:ascii="Times New Roman" w:hAnsi="Times New Roman" w:cs="Times New Roman"/>
          <w:sz w:val="28"/>
          <w:szCs w:val="28"/>
        </w:rPr>
        <w:t>Тщательный отбор речевого материала для публичных выступлений (учёт произносительных навыков)</w:t>
      </w:r>
    </w:p>
    <w:p w:rsidR="00996BAF" w:rsidRPr="00206DF6" w:rsidRDefault="00996BAF" w:rsidP="00996B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DF6">
        <w:rPr>
          <w:rFonts w:ascii="Times New Roman" w:hAnsi="Times New Roman" w:cs="Times New Roman"/>
          <w:sz w:val="28"/>
          <w:szCs w:val="28"/>
        </w:rPr>
        <w:t>Обработка (</w:t>
      </w:r>
      <w:proofErr w:type="spellStart"/>
      <w:r w:rsidRPr="00206DF6">
        <w:rPr>
          <w:rFonts w:ascii="Times New Roman" w:hAnsi="Times New Roman" w:cs="Times New Roman"/>
          <w:sz w:val="28"/>
          <w:szCs w:val="28"/>
        </w:rPr>
        <w:t>нотирование</w:t>
      </w:r>
      <w:proofErr w:type="spellEnd"/>
      <w:r w:rsidRPr="00206DF6">
        <w:rPr>
          <w:rFonts w:ascii="Times New Roman" w:hAnsi="Times New Roman" w:cs="Times New Roman"/>
          <w:sz w:val="28"/>
          <w:szCs w:val="28"/>
        </w:rPr>
        <w:t>) всего речевого материала орфоэпическими знаками</w:t>
      </w:r>
    </w:p>
    <w:p w:rsidR="00996BAF" w:rsidRPr="00206DF6" w:rsidRDefault="00996BAF" w:rsidP="00996B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DF6">
        <w:rPr>
          <w:rFonts w:ascii="Times New Roman" w:hAnsi="Times New Roman" w:cs="Times New Roman"/>
          <w:sz w:val="28"/>
          <w:szCs w:val="28"/>
        </w:rPr>
        <w:t>Подготовка речевых выступлений заранее (текст раздаётся за 3 недели, репетиция за 10 дней до публичных выступлений)</w:t>
      </w:r>
    </w:p>
    <w:p w:rsidR="00996BAF" w:rsidRPr="00206DF6" w:rsidRDefault="00996BAF" w:rsidP="00996BA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06DF6">
        <w:rPr>
          <w:rFonts w:ascii="Times New Roman" w:hAnsi="Times New Roman" w:cs="Times New Roman"/>
          <w:b/>
          <w:sz w:val="28"/>
          <w:szCs w:val="28"/>
        </w:rPr>
        <w:t>Речевой режим</w:t>
      </w:r>
    </w:p>
    <w:p w:rsidR="00996BAF" w:rsidRPr="00206DF6" w:rsidRDefault="00996BAF" w:rsidP="00996B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6DF6">
        <w:rPr>
          <w:rFonts w:ascii="Times New Roman" w:hAnsi="Times New Roman" w:cs="Times New Roman"/>
          <w:sz w:val="28"/>
          <w:szCs w:val="28"/>
        </w:rPr>
        <w:t>Организация общения посредством словесной речи</w:t>
      </w:r>
    </w:p>
    <w:p w:rsidR="00996BAF" w:rsidRPr="00206DF6" w:rsidRDefault="00996BAF" w:rsidP="00996B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6DF6">
        <w:rPr>
          <w:rFonts w:ascii="Times New Roman" w:hAnsi="Times New Roman" w:cs="Times New Roman"/>
          <w:sz w:val="28"/>
          <w:szCs w:val="28"/>
        </w:rPr>
        <w:t>Побуждение к использованию в речи новых слов, речевых конструкций</w:t>
      </w:r>
    </w:p>
    <w:p w:rsidR="00996BAF" w:rsidRPr="00206DF6" w:rsidRDefault="00996BAF" w:rsidP="00996BAF">
      <w:pPr>
        <w:rPr>
          <w:rFonts w:ascii="Times New Roman" w:hAnsi="Times New Roman" w:cs="Times New Roman"/>
          <w:b/>
          <w:sz w:val="28"/>
          <w:szCs w:val="28"/>
        </w:rPr>
      </w:pPr>
      <w:r w:rsidRPr="00206DF6">
        <w:rPr>
          <w:rFonts w:ascii="Times New Roman" w:hAnsi="Times New Roman" w:cs="Times New Roman"/>
          <w:b/>
          <w:sz w:val="28"/>
          <w:szCs w:val="28"/>
        </w:rPr>
        <w:t>Соблюдение единых требований к речи взрослого</w:t>
      </w:r>
    </w:p>
    <w:p w:rsidR="00996BAF" w:rsidRPr="00206DF6" w:rsidRDefault="00996BAF" w:rsidP="00996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6DF6">
        <w:rPr>
          <w:rFonts w:ascii="Times New Roman" w:hAnsi="Times New Roman" w:cs="Times New Roman"/>
          <w:sz w:val="28"/>
          <w:szCs w:val="28"/>
        </w:rPr>
        <w:t>Речь нормальной громкости</w:t>
      </w:r>
    </w:p>
    <w:p w:rsidR="00996BAF" w:rsidRPr="00206DF6" w:rsidRDefault="00996BAF" w:rsidP="00996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6DF6">
        <w:rPr>
          <w:rFonts w:ascii="Times New Roman" w:hAnsi="Times New Roman" w:cs="Times New Roman"/>
          <w:sz w:val="28"/>
          <w:szCs w:val="28"/>
        </w:rPr>
        <w:t>Речь хорошо разборчивая</w:t>
      </w:r>
    </w:p>
    <w:p w:rsidR="00996BAF" w:rsidRPr="00206DF6" w:rsidRDefault="00996BAF" w:rsidP="00996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6DF6">
        <w:rPr>
          <w:rFonts w:ascii="Times New Roman" w:hAnsi="Times New Roman" w:cs="Times New Roman"/>
          <w:sz w:val="28"/>
          <w:szCs w:val="28"/>
        </w:rPr>
        <w:t>Фраза  правильно оформленная, без лишних слов</w:t>
      </w:r>
    </w:p>
    <w:p w:rsidR="00996BAF" w:rsidRPr="005C0465" w:rsidRDefault="00996BAF" w:rsidP="00996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6DF6">
        <w:rPr>
          <w:rFonts w:ascii="Times New Roman" w:hAnsi="Times New Roman" w:cs="Times New Roman"/>
          <w:sz w:val="28"/>
          <w:szCs w:val="28"/>
        </w:rPr>
        <w:t>При общении со школьниками нельзя злоупотреблять жестовой речью</w:t>
      </w:r>
    </w:p>
    <w:p w:rsidR="00996BAF" w:rsidRPr="008F7709" w:rsidRDefault="00996BAF" w:rsidP="00996BAF">
      <w:pPr>
        <w:rPr>
          <w:rFonts w:ascii="Times New Roman" w:hAnsi="Times New Roman" w:cs="Times New Roman"/>
          <w:sz w:val="28"/>
          <w:szCs w:val="28"/>
        </w:rPr>
      </w:pPr>
    </w:p>
    <w:p w:rsidR="00046CB7" w:rsidRDefault="00046CB7"/>
    <w:sectPr w:rsidR="0004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23A"/>
    <w:multiLevelType w:val="hybridMultilevel"/>
    <w:tmpl w:val="01822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F35A3"/>
    <w:multiLevelType w:val="hybridMultilevel"/>
    <w:tmpl w:val="B4EEA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F35AFC"/>
    <w:multiLevelType w:val="hybridMultilevel"/>
    <w:tmpl w:val="5D72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3C80"/>
    <w:multiLevelType w:val="hybridMultilevel"/>
    <w:tmpl w:val="77F4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BAF"/>
    <w:rsid w:val="00046CB7"/>
    <w:rsid w:val="0099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B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ШАМРАЕВА</dc:creator>
  <cp:keywords/>
  <dc:description/>
  <cp:lastModifiedBy>ШАМРАЕВА</cp:lastModifiedBy>
  <cp:revision>3</cp:revision>
  <dcterms:created xsi:type="dcterms:W3CDTF">2014-02-11T13:19:00Z</dcterms:created>
  <dcterms:modified xsi:type="dcterms:W3CDTF">2014-02-11T13:20:00Z</dcterms:modified>
</cp:coreProperties>
</file>