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C4" w:rsidRDefault="00E840C4" w:rsidP="00E840C4"/>
    <w:p w:rsidR="00E840C4" w:rsidRPr="00E840C4" w:rsidRDefault="00E840C4" w:rsidP="00E840C4">
      <w:pPr>
        <w:jc w:val="both"/>
        <w:rPr>
          <w:b/>
          <w:sz w:val="28"/>
          <w:szCs w:val="28"/>
        </w:rPr>
      </w:pPr>
      <w:r w:rsidRPr="00E840C4">
        <w:rPr>
          <w:b/>
          <w:sz w:val="28"/>
          <w:szCs w:val="28"/>
        </w:rPr>
        <w:t>«Чтоб мудрецом считаться средь людей, повесь кинжал на гвоздь»</w:t>
      </w:r>
    </w:p>
    <w:p w:rsidR="00E840C4" w:rsidRPr="00E840C4" w:rsidRDefault="00E840C4" w:rsidP="00E840C4">
      <w:pPr>
        <w:jc w:val="both"/>
        <w:rPr>
          <w:b/>
          <w:sz w:val="28"/>
          <w:szCs w:val="28"/>
        </w:rPr>
      </w:pP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Мне все  народы очень нравятся,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Но трижды будет проклят тот,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Кто вздумает и кто пытается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Чернить какой 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народ.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Р.Гамзатов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Древняя притча гласит: «В одной деревне люди жили дружно и никогда не ссорились. Дошёл слух об этом до самого владыки страны. Прибыл он в село и спросил у старейшины, как удается им жить в ладу.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Глава, немного подумав, сказал: «Нам помогают любовь, терпение, прощение и, конечно же, мир».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И я согласна с древними мудрецами, что именно эти четыре составляющие ведут  народы   к согласию. И хотя  мы  « песни поём на разных языках, а родина у нас одна – Россия». И каждый должен  беречь своё Отечество и тот хрупкий мир, который завоеван большой ценой.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Люди на свет рождаются  разными: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Непохожими, своеобразными.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других ты смог понимать,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терпенье в себе воспитать.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с добром   к людям  в дом приходить,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Дружбу, любовь в  своем сердце хранить.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демонстрирует  нам много примеров, когда люди проявляют друг к другу терпимость, милосердие. 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1918 году голод погнал из деревни </w:t>
      </w:r>
      <w:proofErr w:type="spellStart"/>
      <w:r>
        <w:rPr>
          <w:sz w:val="28"/>
          <w:szCs w:val="28"/>
        </w:rPr>
        <w:t>Иванаево</w:t>
      </w:r>
      <w:proofErr w:type="spellEnd"/>
      <w:r>
        <w:rPr>
          <w:sz w:val="28"/>
          <w:szCs w:val="28"/>
        </w:rPr>
        <w:t xml:space="preserve"> несколько семей в «хлебный» город Ташкент. По дороге  беженцев свалил тиф. По счастливой случайности выжил четырнадцатилетний мальчик, который и добрался до места. Оказавшись в незнакомом месте, Коля Фатеев, так звали паренька, растерялся. Пожилой человек подошел к Николаю и произнес слова, которые перевернули всю жизнь: «Будешь нам сыном. Есть у меня шесть сыновей и одна дочка, будешь седьмым». Спустя много лет,    умудренный жизненным опытом  </w:t>
      </w:r>
      <w:proofErr w:type="spellStart"/>
      <w:r>
        <w:rPr>
          <w:sz w:val="28"/>
          <w:szCs w:val="28"/>
        </w:rPr>
        <w:t>Ахмаджан</w:t>
      </w:r>
      <w:proofErr w:type="spellEnd"/>
      <w:r>
        <w:rPr>
          <w:sz w:val="28"/>
          <w:szCs w:val="28"/>
        </w:rPr>
        <w:t xml:space="preserve">, теперь он носил это имя, произнес: «Родина – это и </w:t>
      </w:r>
      <w:proofErr w:type="spellStart"/>
      <w:r>
        <w:rPr>
          <w:sz w:val="28"/>
          <w:szCs w:val="28"/>
        </w:rPr>
        <w:t>Келес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Иванаево</w:t>
      </w:r>
      <w:proofErr w:type="spellEnd"/>
      <w:r>
        <w:rPr>
          <w:sz w:val="28"/>
          <w:szCs w:val="28"/>
        </w:rPr>
        <w:t>, и Москва, и Ташкент». Вот яркий пример того, как нужно жить людям.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 Великая Отечественная война своим черным крылом накрыла землю русскую, когда фашисты  захватили города и села, многие русские были эвакуирована на юг, куда ещё не добралась  беда. Их радушно принимали  узбеки,  таджики. И никто не спрашивал у  них  национальности, а просто давали кров, пищу и одежду.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там далеко, на фронте, в одном строю сражались украинцы и русские, армяне и грузины, татары и башкиры. Они объединились в борьбе против общего врага и победили в этой страшной бойне. Что же давало силы этим людям? </w:t>
      </w:r>
      <w:proofErr w:type="gramStart"/>
      <w:r>
        <w:rPr>
          <w:sz w:val="28"/>
          <w:szCs w:val="28"/>
        </w:rPr>
        <w:t>Наверное, любовь  к стране, любовь к ближним, любовь к тому, кто  мерз вместе с тобой в окопах, кто шёл на танки или отправлялся в тыл врага.</w:t>
      </w:r>
      <w:proofErr w:type="gramEnd"/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в это  жестокое время детей, оставшихся без родителей, усыновляли иноверцы, растили их, давали образование, выводили в люди. «Ароматом роз всегда веет от рук, которые их дарят».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на Олимпийских играх поднимается флаг нашей страны, на пьедестале может стоять человек любой национальности, проживающий на территории России. Спортсмены вместе тренируются, участвуют в состязаниях, стремясь к одной цели – прославить Отчизну. И «песни они поют на разных языках, а Родина у них одна – Россия».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вдруг случится беда: землетрясение, наводнение – спасатели МЧС спешат на помощь в любой уголок страны. В их отряде – люди разных верований, и помогают они всем, кто в этом нуждается, потому что «сострадание правит миром».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 на посту стоят врачи, которые спасают жизни людей, не спрашивая их национальной принадлежности. Они выполняют свой долг, помогая появиться на свет малышам, встать на ноги после сложнейших операций.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Полицейские, пожарные, социальные работники из дня в день честно и добросовестно выполняют свою работу и спешат к людям разных национальностей.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Любой народ можно сравнить с лесом, в котором растут разные деревья. Они стоят все вместе, но отличаются друг от друга, приспосабливаются  к условиям проживания. Так  и люди должны уважать язык, культуру, национальный характер,  религию, традиции  своих собратьев. Только тогда, когда мы научимся уважать друг друга, настанет мир в нашем общем доме под названием Россия.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И хорошо, что сегодня мы  всё чаще и чаще говорим о толерантности, начинаем возрождать в себе утерянные когда – то милосердие и понимание, терпимость и взаимоуважение. А вот в школьных учебниках  Германии, в витринах магазинов и на уличных рекламных тумбах публикуется плакат, который гласит: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Твой Иисус – еврей.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Твой  автомобиль – японский.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Твой кофе – бразильский.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Твои цифры – арабские.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Твои буквы – латинские.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Твоя демократия – греческая.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Твой сосед после этого всего лишь иностранец!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семь строчек дают ясно понять каждому, что человек всегда пользуется  культурными достижениями, опытом, повседневными трудами других народов. Можно ли при этом свысока смотреть на иноверцев.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пора ли и нам повернуться лицом друг к другу, протянуть руку дружбы всем живущим в нашей стране. И пускай «песни поем мы на разных языках, а Родина у нас одна – Россия».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Толерантность – это не просто чувство,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Его не в раз приобретешь: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надо проявить благородства и сочувствия,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Только тогда  сам все это поймешь.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Толерантным быть – это искусство,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Твердо в этом мы убеждены: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дружбе и согласии жить </w:t>
      </w:r>
      <w:proofErr w:type="gramStart"/>
      <w:r>
        <w:rPr>
          <w:sz w:val="28"/>
          <w:szCs w:val="28"/>
        </w:rPr>
        <w:t>должны</w:t>
      </w:r>
      <w:proofErr w:type="gramEnd"/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Русские и украинцы, башкиры и татары.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Ответим друг другу чувством высоким – 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>И хрупкий мир мы сможем сохранить.</w:t>
      </w:r>
    </w:p>
    <w:p w:rsidR="00E840C4" w:rsidRDefault="00E840C4" w:rsidP="00E8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П. Александров.</w:t>
      </w:r>
    </w:p>
    <w:p w:rsidR="00837D5A" w:rsidRDefault="00837D5A"/>
    <w:sectPr w:rsidR="00837D5A" w:rsidSect="0083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840C4"/>
    <w:rsid w:val="00837D5A"/>
    <w:rsid w:val="00E8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4529</Characters>
  <Application>Microsoft Office Word</Application>
  <DocSecurity>0</DocSecurity>
  <Lines>37</Lines>
  <Paragraphs>10</Paragraphs>
  <ScaleCrop>false</ScaleCrop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2001-12-31T22:54:00Z</dcterms:created>
  <dcterms:modified xsi:type="dcterms:W3CDTF">2001-12-31T22:55:00Z</dcterms:modified>
</cp:coreProperties>
</file>