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8A" w:rsidRPr="006B53A3" w:rsidRDefault="0065398A" w:rsidP="006B53A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3A3">
        <w:rPr>
          <w:rFonts w:ascii="Times New Roman" w:hAnsi="Times New Roman" w:cs="Times New Roman"/>
          <w:b/>
          <w:sz w:val="28"/>
          <w:szCs w:val="28"/>
        </w:rPr>
        <w:t>Словесно – логические игры  в развитии детей старшего дошкольного возраста.</w:t>
      </w:r>
    </w:p>
    <w:p w:rsidR="006B53A3" w:rsidRPr="006B53A3" w:rsidRDefault="006B53A3" w:rsidP="006B53A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1015A" w:rsidRPr="006B53A3" w:rsidRDefault="0065398A" w:rsidP="006B53A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дошкольного периода у ребенка начинает формироваться словесно – логическое мышление. Оно предполагает развитие умения ориентировать словами, понимать логику рассуждений, и в это время  им особенно нужна помощь взрослого: родителей и педагогов. У детей  присутствует  неосознанное стремление к познанию нового, необычного и  взрослые пытаются корректно направлять это стремление.  Необходимо использовать различные методы обучения, создавать такие ситуации, при которых тяга к познанию и восприятию того или иного материала, события станет постоянной, доминирующей. К данной проблеме нужен  творческий подход обоих сторон – взрослых и детей, это возможно, когда ребенок прилагает собственные усилия  через созданную ситуацию,  в ходе решения которых  развиваются память, внимание, умение копировать действия других, повторять увиденное или услышанное, умение сопоставлять и анализировать. Комбинировать. Находить связи и зависимости, закономерности.   К 6 годам у ребенка развивается глазомер, способность зрительно оценивать пропорции предметов, преднамеренное запоминание и умение воспроизводить усвоенное. Они могут уже высказывать правильные суждения  о знакомых явлениях,  делать умозаключения.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сталкиваясь с постоянной умственной нагрузкой обнаруживают трудности в решении и объяснении математических задач, формирование определенных правил и понятий, установлений и обоснований причинно – следственных связей. Одна из распространенных причин такого явления – недостаточное развитие словесно – логического мышления. В настоящее время разрабатывается множество игр, направленных на логическое мышление, базирующееся на ощущениях и восприятиях ребенка, чем более высоким окажется уровень его познавательной деятельности,  тем быстрее осуществится главный естественный переход от конкретного мышления  к высшей его фазе – абстрактной.  Во время игр и занятий  от взрослого требуется: терпение, умение верить и играть в игру, принять и понять любой ответ, предложение, решение ребенка, подчеркивать неповторимость, индивидуальность каждого ребенка, творчество. В процессе выполнения таких игр и упражнений у дошкольников активизируется способность к анализу, синтезу, сравнению и обобщению. Взрослые, играя с ребенком, имеющим любой уровень речевого  и интеллектуального  развития, совершенствуют самые ценные для него психические процессы: память, речь, воображение, способность к творчеству.</w:t>
      </w:r>
    </w:p>
    <w:sectPr w:rsidR="00D1015A" w:rsidRPr="006B53A3" w:rsidSect="0086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20ED"/>
    <w:multiLevelType w:val="hybridMultilevel"/>
    <w:tmpl w:val="ECB44400"/>
    <w:lvl w:ilvl="0" w:tplc="032ADB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98A"/>
    <w:rsid w:val="0065398A"/>
    <w:rsid w:val="006B53A3"/>
    <w:rsid w:val="008646C8"/>
    <w:rsid w:val="00D1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2013-02-24T16:49:00Z</dcterms:created>
  <dcterms:modified xsi:type="dcterms:W3CDTF">2013-02-26T15:51:00Z</dcterms:modified>
</cp:coreProperties>
</file>