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95" w:rsidRPr="007B2E95" w:rsidRDefault="007B2E95" w:rsidP="007B2E95">
      <w:pPr>
        <w:pStyle w:val="2"/>
        <w:jc w:val="center"/>
        <w:rPr>
          <w:sz w:val="28"/>
          <w:szCs w:val="28"/>
        </w:rPr>
      </w:pPr>
      <w:r w:rsidRPr="007B2E95">
        <w:rPr>
          <w:sz w:val="28"/>
          <w:szCs w:val="28"/>
        </w:rPr>
        <w:t>Речевое развитие ребенка на пятом году жизни</w:t>
      </w:r>
    </w:p>
    <w:p w:rsidR="007B2E95" w:rsidRPr="0003201C" w:rsidRDefault="007B2E95" w:rsidP="007B2E95">
      <w:pPr>
        <w:pStyle w:val="2"/>
        <w:jc w:val="center"/>
        <w:rPr>
          <w:rFonts w:ascii="Georgia" w:hAnsi="Georgia"/>
          <w:sz w:val="22"/>
          <w:szCs w:val="22"/>
        </w:rPr>
      </w:pPr>
    </w:p>
    <w:p w:rsidR="007B2E95" w:rsidRPr="0003201C" w:rsidRDefault="007B2E95" w:rsidP="007B2E95">
      <w:pPr>
        <w:pStyle w:val="a7"/>
        <w:rPr>
          <w:sz w:val="22"/>
          <w:szCs w:val="22"/>
        </w:rPr>
      </w:pPr>
      <w:r w:rsidRPr="0003201C">
        <w:rPr>
          <w:rFonts w:ascii="Georgia" w:hAnsi="Georgia"/>
          <w:sz w:val="22"/>
          <w:szCs w:val="22"/>
        </w:rPr>
        <w:t xml:space="preserve">Увеличение активного словаря (2500-3000 слов к пяти годам) дает возможность ребенку полнее строить высказывания, точнее излагать мысли. Но увеличение словаря и развитие связной речи нередко приводят к тому, что дети начинают чаще допускать грамматические ошибки, </w:t>
      </w:r>
      <w:proofErr w:type="gramStart"/>
      <w:r w:rsidRPr="0003201C">
        <w:rPr>
          <w:rFonts w:ascii="Georgia" w:hAnsi="Georgia"/>
          <w:sz w:val="22"/>
          <w:szCs w:val="22"/>
        </w:rPr>
        <w:t>например</w:t>
      </w:r>
      <w:proofErr w:type="gramEnd"/>
      <w:r w:rsidRPr="0003201C">
        <w:rPr>
          <w:rFonts w:ascii="Georgia" w:hAnsi="Georgia"/>
          <w:sz w:val="22"/>
          <w:szCs w:val="22"/>
        </w:rPr>
        <w:t xml:space="preserve"> неправильно изменяют глаголы («</w:t>
      </w:r>
      <w:proofErr w:type="spellStart"/>
      <w:r w:rsidRPr="0003201C">
        <w:rPr>
          <w:rFonts w:ascii="Georgia" w:hAnsi="Georgia"/>
          <w:sz w:val="22"/>
          <w:szCs w:val="22"/>
        </w:rPr>
        <w:t>хочут</w:t>
      </w:r>
      <w:proofErr w:type="spellEnd"/>
      <w:r w:rsidRPr="0003201C">
        <w:rPr>
          <w:rFonts w:ascii="Georgia" w:hAnsi="Georgia"/>
          <w:sz w:val="22"/>
          <w:szCs w:val="22"/>
        </w:rPr>
        <w:t xml:space="preserve">» вместо хотят), не согласовывают слова в роде, в числе. </w:t>
      </w:r>
    </w:p>
    <w:p w:rsidR="007B2E95" w:rsidRPr="0003201C" w:rsidRDefault="007B2E95" w:rsidP="007B2E95">
      <w:pPr>
        <w:pStyle w:val="a7"/>
        <w:rPr>
          <w:sz w:val="22"/>
          <w:szCs w:val="22"/>
        </w:rPr>
      </w:pPr>
      <w:r w:rsidRPr="0003201C">
        <w:rPr>
          <w:rFonts w:ascii="Georgia" w:hAnsi="Georgia"/>
          <w:sz w:val="22"/>
          <w:szCs w:val="22"/>
        </w:rPr>
        <w:t xml:space="preserve">В этом возрасте велико тяготение к рифме. Детям нравится играть со словами, рифмовать их и создавать собственные стихи. Такое стремление закономерно, игры со словами способствуют развитию у ребенка речевого слуха, и взрослым их следует поощрять. </w:t>
      </w:r>
    </w:p>
    <w:p w:rsidR="007B2E95" w:rsidRPr="0003201C" w:rsidRDefault="007B2E95" w:rsidP="007B2E95">
      <w:pPr>
        <w:pStyle w:val="a7"/>
        <w:rPr>
          <w:sz w:val="22"/>
          <w:szCs w:val="22"/>
        </w:rPr>
      </w:pPr>
      <w:r w:rsidRPr="0003201C">
        <w:rPr>
          <w:rFonts w:ascii="Georgia" w:hAnsi="Georgia"/>
          <w:sz w:val="22"/>
          <w:szCs w:val="22"/>
        </w:rPr>
        <w:t>У малышей этого возраста значительно улучшается звукопроизношение, полностью исчезают ошибки в произношении мягких согласных звуков вместо твердых, редко наблюдается пропуск звуков и слогов.</w:t>
      </w:r>
    </w:p>
    <w:p w:rsidR="007B2E95" w:rsidRPr="0003201C" w:rsidRDefault="007B2E95" w:rsidP="007B2E95">
      <w:pPr>
        <w:pStyle w:val="a7"/>
        <w:rPr>
          <w:sz w:val="22"/>
          <w:szCs w:val="22"/>
        </w:rPr>
      </w:pPr>
      <w:r w:rsidRPr="0003201C">
        <w:rPr>
          <w:rFonts w:ascii="Georgia" w:hAnsi="Georgia"/>
          <w:sz w:val="22"/>
          <w:szCs w:val="22"/>
        </w:rPr>
        <w:t xml:space="preserve">Однако малыши могут испытывать трудности при произнесении слов с согласными звуками с, </w:t>
      </w:r>
      <w:proofErr w:type="spellStart"/>
      <w:r w:rsidRPr="0003201C">
        <w:rPr>
          <w:rFonts w:ascii="Georgia" w:hAnsi="Georgia"/>
          <w:sz w:val="22"/>
          <w:szCs w:val="22"/>
        </w:rPr>
        <w:t>з</w:t>
      </w:r>
      <w:proofErr w:type="spellEnd"/>
      <w:r w:rsidRPr="0003201C">
        <w:rPr>
          <w:rFonts w:ascii="Georgia" w:hAnsi="Georgia"/>
          <w:sz w:val="22"/>
          <w:szCs w:val="22"/>
        </w:rPr>
        <w:t xml:space="preserve">, </w:t>
      </w:r>
      <w:proofErr w:type="spellStart"/>
      <w:r w:rsidRPr="0003201C">
        <w:rPr>
          <w:rFonts w:ascii="Georgia" w:hAnsi="Georgia"/>
          <w:sz w:val="22"/>
          <w:szCs w:val="22"/>
        </w:rPr>
        <w:t>ш</w:t>
      </w:r>
      <w:proofErr w:type="gramStart"/>
      <w:r w:rsidRPr="0003201C">
        <w:rPr>
          <w:rFonts w:ascii="Georgia" w:hAnsi="Georgia"/>
          <w:sz w:val="22"/>
          <w:szCs w:val="22"/>
        </w:rPr>
        <w:t>,р</w:t>
      </w:r>
      <w:proofErr w:type="gramEnd"/>
      <w:r w:rsidRPr="0003201C">
        <w:rPr>
          <w:rFonts w:ascii="Georgia" w:hAnsi="Georgia"/>
          <w:sz w:val="22"/>
          <w:szCs w:val="22"/>
        </w:rPr>
        <w:t>,р</w:t>
      </w:r>
      <w:proofErr w:type="spellEnd"/>
      <w:r w:rsidRPr="0003201C">
        <w:rPr>
          <w:rFonts w:ascii="Georgia" w:hAnsi="Georgia"/>
          <w:sz w:val="22"/>
          <w:szCs w:val="22"/>
        </w:rPr>
        <w:t xml:space="preserve">', л, л', например: Пара, пластилин, вытирала и других, и особенно слов, насыщенных одновременно шипящими и свистящими согласными, например: сапожки, Саша и др. </w:t>
      </w:r>
    </w:p>
    <w:p w:rsidR="007B2E95" w:rsidRPr="0003201C" w:rsidRDefault="007B2E95" w:rsidP="007B2E95">
      <w:pPr>
        <w:pStyle w:val="a7"/>
        <w:rPr>
          <w:sz w:val="22"/>
          <w:szCs w:val="22"/>
        </w:rPr>
      </w:pPr>
      <w:r w:rsidRPr="0003201C">
        <w:rPr>
          <w:rFonts w:ascii="Georgia" w:hAnsi="Georgia"/>
          <w:sz w:val="22"/>
          <w:szCs w:val="22"/>
        </w:rPr>
        <w:t xml:space="preserve">Родителям важно помнить, что дети учатся говорить, подражая окружающим их людям, поэтому, чем больше ребенок будет общаться </w:t>
      </w:r>
      <w:proofErr w:type="gramStart"/>
      <w:r w:rsidRPr="0003201C">
        <w:rPr>
          <w:rFonts w:ascii="Georgia" w:hAnsi="Georgia"/>
          <w:sz w:val="22"/>
          <w:szCs w:val="22"/>
        </w:rPr>
        <w:t>о</w:t>
      </w:r>
      <w:proofErr w:type="gramEnd"/>
      <w:r w:rsidRPr="0003201C">
        <w:rPr>
          <w:rFonts w:ascii="Georgia" w:hAnsi="Georgia"/>
          <w:sz w:val="22"/>
          <w:szCs w:val="22"/>
        </w:rPr>
        <w:t xml:space="preserve"> </w:t>
      </w:r>
      <w:proofErr w:type="gramStart"/>
      <w:r w:rsidRPr="0003201C">
        <w:rPr>
          <w:rFonts w:ascii="Georgia" w:hAnsi="Georgia"/>
          <w:sz w:val="22"/>
          <w:szCs w:val="22"/>
        </w:rPr>
        <w:t>взрослыми</w:t>
      </w:r>
      <w:proofErr w:type="gramEnd"/>
      <w:r w:rsidRPr="0003201C">
        <w:rPr>
          <w:rFonts w:ascii="Georgia" w:hAnsi="Georgia"/>
          <w:sz w:val="22"/>
          <w:szCs w:val="22"/>
        </w:rPr>
        <w:t xml:space="preserve"> и сверстниками, тем быстрее и качественнее будет развиваться его речь. Речь взрослых должна быть: </w:t>
      </w:r>
    </w:p>
    <w:p w:rsidR="007B2E95" w:rsidRPr="0003201C" w:rsidRDefault="007B2E95" w:rsidP="007B2E95">
      <w:pPr>
        <w:pStyle w:val="a7"/>
        <w:numPr>
          <w:ilvl w:val="0"/>
          <w:numId w:val="1"/>
        </w:numPr>
        <w:rPr>
          <w:sz w:val="22"/>
          <w:szCs w:val="22"/>
        </w:rPr>
      </w:pPr>
      <w:r w:rsidRPr="0003201C">
        <w:rPr>
          <w:rFonts w:ascii="Georgia" w:hAnsi="Georgia"/>
          <w:sz w:val="22"/>
          <w:szCs w:val="22"/>
        </w:rPr>
        <w:t xml:space="preserve">четкой, неторопливой; </w:t>
      </w:r>
    </w:p>
    <w:p w:rsidR="007B2E95" w:rsidRPr="0003201C" w:rsidRDefault="007B2E95" w:rsidP="007B2E95">
      <w:pPr>
        <w:pStyle w:val="a7"/>
        <w:numPr>
          <w:ilvl w:val="0"/>
          <w:numId w:val="1"/>
        </w:numPr>
        <w:rPr>
          <w:sz w:val="22"/>
          <w:szCs w:val="22"/>
        </w:rPr>
      </w:pPr>
      <w:r w:rsidRPr="0003201C">
        <w:rPr>
          <w:rFonts w:ascii="Georgia" w:hAnsi="Georgia"/>
          <w:sz w:val="22"/>
          <w:szCs w:val="22"/>
        </w:rPr>
        <w:t>доступной для понимания малыша, то есть не перегруженной труднопроизносимыми словами и сложными предложениями;</w:t>
      </w:r>
      <w:r w:rsidRPr="0003201C">
        <w:rPr>
          <w:sz w:val="22"/>
          <w:szCs w:val="22"/>
        </w:rPr>
        <w:t xml:space="preserve"> </w:t>
      </w:r>
    </w:p>
    <w:p w:rsidR="007B2E95" w:rsidRPr="0003201C" w:rsidRDefault="007B2E95" w:rsidP="007B2E95">
      <w:pPr>
        <w:pStyle w:val="a7"/>
        <w:numPr>
          <w:ilvl w:val="0"/>
          <w:numId w:val="1"/>
        </w:numPr>
        <w:rPr>
          <w:sz w:val="22"/>
          <w:szCs w:val="22"/>
        </w:rPr>
      </w:pPr>
      <w:r w:rsidRPr="0003201C">
        <w:rPr>
          <w:rFonts w:ascii="Georgia" w:hAnsi="Georgia"/>
          <w:sz w:val="22"/>
          <w:szCs w:val="22"/>
        </w:rPr>
        <w:t xml:space="preserve">грамотной, то есть не содержащей </w:t>
      </w:r>
      <w:proofErr w:type="spellStart"/>
      <w:r w:rsidRPr="0003201C">
        <w:rPr>
          <w:rFonts w:ascii="Georgia" w:hAnsi="Georgia"/>
          <w:sz w:val="22"/>
          <w:szCs w:val="22"/>
        </w:rPr>
        <w:t>лепетных</w:t>
      </w:r>
      <w:proofErr w:type="spellEnd"/>
      <w:r w:rsidRPr="0003201C">
        <w:rPr>
          <w:rFonts w:ascii="Georgia" w:hAnsi="Georgia"/>
          <w:sz w:val="22"/>
          <w:szCs w:val="22"/>
        </w:rPr>
        <w:t xml:space="preserve"> слов и искажений звукопроизношения. </w:t>
      </w:r>
    </w:p>
    <w:p w:rsidR="007B2E95" w:rsidRPr="0003201C" w:rsidRDefault="007B2E95" w:rsidP="007B2E95">
      <w:pPr>
        <w:pStyle w:val="a7"/>
        <w:rPr>
          <w:sz w:val="22"/>
          <w:szCs w:val="22"/>
        </w:rPr>
      </w:pPr>
      <w:r w:rsidRPr="0003201C">
        <w:rPr>
          <w:rFonts w:ascii="Georgia" w:hAnsi="Georgia"/>
          <w:sz w:val="22"/>
          <w:szCs w:val="22"/>
        </w:rPr>
        <w:t xml:space="preserve">Речь взрослых — образец для детей. При отсутствии такого образца, сокращении и обеднении общения между ребенком и взрослыми, нормальное речевое и психическое развитие замедляется и даже прекращается. Специалисты выявляют у таких детей задержку речевого и психического развития. Поэтому очень важно общаться с ребенком, играть с ним, читать ему стихи и сказки. </w:t>
      </w:r>
    </w:p>
    <w:p w:rsidR="007B2E95" w:rsidRPr="0003201C" w:rsidRDefault="007B2E95" w:rsidP="007B2E95">
      <w:pPr>
        <w:pStyle w:val="a7"/>
        <w:rPr>
          <w:sz w:val="22"/>
          <w:szCs w:val="22"/>
        </w:rPr>
      </w:pPr>
      <w:proofErr w:type="gramStart"/>
      <w:r w:rsidRPr="0003201C">
        <w:rPr>
          <w:rFonts w:ascii="Georgia" w:hAnsi="Georgia"/>
          <w:sz w:val="22"/>
          <w:szCs w:val="22"/>
        </w:rPr>
        <w:t>т</w:t>
      </w:r>
      <w:proofErr w:type="gramEnd"/>
      <w:r w:rsidRPr="0003201C">
        <w:rPr>
          <w:rFonts w:ascii="Georgia" w:hAnsi="Georgia"/>
          <w:sz w:val="22"/>
          <w:szCs w:val="22"/>
        </w:rPr>
        <w:t xml:space="preserve">о же время не следует оценивать как положительное явление случаи раннего речевого развития. </w:t>
      </w:r>
      <w:proofErr w:type="gramStart"/>
      <w:r w:rsidRPr="0003201C">
        <w:rPr>
          <w:rFonts w:ascii="Georgia" w:hAnsi="Georgia"/>
          <w:sz w:val="22"/>
          <w:szCs w:val="22"/>
        </w:rPr>
        <w:t>Так, если у ребенка первые слова появляются до одного года, от года и пяти месяцев до года и восьми месяцев сформирована фраза, а от двух лет до двух лет и пяти месяцев он начинает говорить развернутыми фразами, ускоренным темпом, как бы «захлебываясь», то все это может повлечь за собой невротическую форму заикания.</w:t>
      </w:r>
      <w:proofErr w:type="gramEnd"/>
      <w:r w:rsidRPr="0003201C">
        <w:rPr>
          <w:rFonts w:ascii="Georgia" w:hAnsi="Georgia"/>
          <w:sz w:val="22"/>
          <w:szCs w:val="22"/>
        </w:rPr>
        <w:t xml:space="preserve"> Такого малыша нельзя «перегружать» речевым общением, напротив, необходимо максимально снизить интенсивность поступающей информации. </w:t>
      </w:r>
    </w:p>
    <w:p w:rsidR="007B2E95" w:rsidRPr="0003201C" w:rsidRDefault="007B2E95" w:rsidP="007B2E95">
      <w:pPr>
        <w:pStyle w:val="a7"/>
        <w:rPr>
          <w:sz w:val="22"/>
          <w:szCs w:val="22"/>
        </w:rPr>
      </w:pPr>
      <w:r w:rsidRPr="0003201C">
        <w:rPr>
          <w:rFonts w:ascii="Georgia" w:hAnsi="Georgia"/>
          <w:sz w:val="22"/>
          <w:szCs w:val="22"/>
        </w:rPr>
        <w:t xml:space="preserve">Главная роль в коррекции речи ребенка раннего возраста принадлежит матери, и от того, насколько она готова к его воспитанию, к проведению с ним коррекционных занятий, будут зависеть результаты развития малыша и психологический климат в семье. </w:t>
      </w:r>
    </w:p>
    <w:p w:rsidR="00CF3A92" w:rsidRPr="007B2E95" w:rsidRDefault="007B2E95" w:rsidP="007B2E95">
      <w:pPr>
        <w:pStyle w:val="a7"/>
        <w:rPr>
          <w:sz w:val="22"/>
          <w:szCs w:val="22"/>
        </w:rPr>
      </w:pPr>
      <w:r w:rsidRPr="0003201C">
        <w:rPr>
          <w:rFonts w:ascii="Georgia" w:hAnsi="Georgia"/>
          <w:sz w:val="22"/>
          <w:szCs w:val="22"/>
        </w:rPr>
        <w:t xml:space="preserve">Своевременная диагностика, а также коррекционно-педагогическое, медицинское воздействие на раннем этапе развития позволяют ребенку с </w:t>
      </w:r>
      <w:proofErr w:type="spellStart"/>
      <w:r w:rsidRPr="0003201C">
        <w:rPr>
          <w:rFonts w:ascii="Georgia" w:hAnsi="Georgia"/>
          <w:sz w:val="22"/>
          <w:szCs w:val="22"/>
        </w:rPr>
        <w:t>психоречевыми</w:t>
      </w:r>
      <w:proofErr w:type="spellEnd"/>
      <w:r w:rsidRPr="0003201C">
        <w:rPr>
          <w:rFonts w:ascii="Georgia" w:hAnsi="Georgia"/>
          <w:sz w:val="22"/>
          <w:szCs w:val="22"/>
        </w:rPr>
        <w:t xml:space="preserve"> нарушениями к 4-6-и годам приблизиться к возрастной норме по уровню общего и речевого развития. </w:t>
      </w:r>
    </w:p>
    <w:sectPr w:rsidR="00CF3A92" w:rsidRPr="007B2E95" w:rsidSect="00CF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78" w:rsidRDefault="004E0078" w:rsidP="007B2E95">
      <w:pPr>
        <w:spacing w:after="0" w:line="240" w:lineRule="auto"/>
      </w:pPr>
      <w:r>
        <w:separator/>
      </w:r>
    </w:p>
  </w:endnote>
  <w:endnote w:type="continuationSeparator" w:id="0">
    <w:p w:rsidR="004E0078" w:rsidRDefault="004E0078" w:rsidP="007B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78" w:rsidRDefault="004E0078" w:rsidP="007B2E95">
      <w:pPr>
        <w:spacing w:after="0" w:line="240" w:lineRule="auto"/>
      </w:pPr>
      <w:r>
        <w:separator/>
      </w:r>
    </w:p>
  </w:footnote>
  <w:footnote w:type="continuationSeparator" w:id="0">
    <w:p w:rsidR="004E0078" w:rsidRDefault="004E0078" w:rsidP="007B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0B9C"/>
    <w:multiLevelType w:val="multilevel"/>
    <w:tmpl w:val="40A4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E95"/>
    <w:rsid w:val="004E0078"/>
    <w:rsid w:val="007B2E95"/>
    <w:rsid w:val="00CF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92"/>
  </w:style>
  <w:style w:type="paragraph" w:styleId="2">
    <w:name w:val="heading 2"/>
    <w:basedOn w:val="a"/>
    <w:link w:val="20"/>
    <w:qFormat/>
    <w:rsid w:val="007B2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2E95"/>
  </w:style>
  <w:style w:type="paragraph" w:styleId="a5">
    <w:name w:val="footer"/>
    <w:basedOn w:val="a"/>
    <w:link w:val="a6"/>
    <w:uiPriority w:val="99"/>
    <w:semiHidden/>
    <w:unhideWhenUsed/>
    <w:rsid w:val="007B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2E95"/>
  </w:style>
  <w:style w:type="character" w:customStyle="1" w:styleId="20">
    <w:name w:val="Заголовок 2 Знак"/>
    <w:basedOn w:val="a0"/>
    <w:link w:val="2"/>
    <w:rsid w:val="007B2E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rsid w:val="007B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2015-11-01T10:42:00Z</dcterms:created>
  <dcterms:modified xsi:type="dcterms:W3CDTF">2015-11-01T10:42:00Z</dcterms:modified>
</cp:coreProperties>
</file>