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230" w:rsidRDefault="006F6D5A" w:rsidP="00C40A6F">
      <w:pPr>
        <w:spacing w:before="120"/>
        <w:ind w:left="850" w:right="850"/>
        <w:rPr>
          <w:rFonts w:ascii="Times New Roman" w:hAnsi="Times New Roman" w:cs="Times New Roman"/>
          <w:i/>
          <w:sz w:val="24"/>
          <w:szCs w:val="24"/>
        </w:rPr>
      </w:pPr>
      <w:r w:rsidRPr="0038734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62230" w:rsidRPr="003873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387340" w:rsidRPr="00387340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="00387340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="00387340" w:rsidRPr="003873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7340" w:rsidRPr="00387340">
        <w:rPr>
          <w:rFonts w:ascii="Times New Roman" w:hAnsi="Times New Roman" w:cs="Times New Roman"/>
          <w:sz w:val="24"/>
          <w:szCs w:val="24"/>
        </w:rPr>
        <w:t>290-019-407</w:t>
      </w:r>
      <w:r w:rsidR="00387340" w:rsidRPr="00387340">
        <w:rPr>
          <w:rFonts w:ascii="Times New Roman" w:hAnsi="Times New Roman" w:cs="Times New Roman"/>
          <w:sz w:val="24"/>
          <w:szCs w:val="24"/>
        </w:rPr>
        <w:br/>
      </w:r>
      <w:r w:rsidR="00387340" w:rsidRPr="00CB28F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</w:t>
      </w:r>
      <w:r w:rsidR="00962230">
        <w:rPr>
          <w:rFonts w:ascii="Times New Roman" w:hAnsi="Times New Roman" w:cs="Times New Roman"/>
          <w:i/>
          <w:sz w:val="24"/>
          <w:szCs w:val="24"/>
        </w:rPr>
        <w:t xml:space="preserve">   Бурдюкова</w:t>
      </w:r>
      <w:bookmarkStart w:id="0" w:name="_GoBack"/>
      <w:bookmarkEnd w:id="0"/>
      <w:r w:rsidR="00962230">
        <w:rPr>
          <w:rFonts w:ascii="Times New Roman" w:hAnsi="Times New Roman" w:cs="Times New Roman"/>
          <w:i/>
          <w:sz w:val="24"/>
          <w:szCs w:val="24"/>
        </w:rPr>
        <w:t xml:space="preserve"> Елена Ивановна</w:t>
      </w:r>
    </w:p>
    <w:p w:rsidR="001E0485" w:rsidRDefault="00962230" w:rsidP="00C40A6F">
      <w:pPr>
        <w:spacing w:before="120"/>
        <w:ind w:left="850" w:right="85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учитель </w:t>
      </w:r>
      <w:r w:rsidR="001E0485">
        <w:rPr>
          <w:rFonts w:ascii="Times New Roman" w:hAnsi="Times New Roman" w:cs="Times New Roman"/>
          <w:i/>
          <w:sz w:val="24"/>
          <w:szCs w:val="24"/>
        </w:rPr>
        <w:t>начальных классов</w:t>
      </w:r>
    </w:p>
    <w:p w:rsidR="00925956" w:rsidRDefault="00962230" w:rsidP="00CB28F9">
      <w:pPr>
        <w:spacing w:before="120"/>
        <w:ind w:left="850" w:right="850"/>
        <w:rPr>
          <w:rFonts w:ascii="Times New Roman" w:hAnsi="Times New Roman" w:cs="Times New Roman"/>
          <w:sz w:val="24"/>
          <w:szCs w:val="24"/>
        </w:rPr>
      </w:pPr>
      <w:r w:rsidRPr="00962230">
        <w:rPr>
          <w:rFonts w:ascii="Times New Roman" w:hAnsi="Times New Roman" w:cs="Times New Roman"/>
          <w:i/>
          <w:sz w:val="24"/>
          <w:szCs w:val="24"/>
        </w:rPr>
        <w:br/>
      </w:r>
      <w:r w:rsidR="006F6D5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1E048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F6D5A">
        <w:rPr>
          <w:rFonts w:ascii="Times New Roman" w:hAnsi="Times New Roman" w:cs="Times New Roman"/>
          <w:sz w:val="24"/>
          <w:szCs w:val="24"/>
        </w:rPr>
        <w:t>70-летию Великой Победы</w:t>
      </w:r>
      <w:r w:rsidR="001E0485">
        <w:rPr>
          <w:rFonts w:ascii="Times New Roman" w:hAnsi="Times New Roman" w:cs="Times New Roman"/>
          <w:sz w:val="24"/>
          <w:szCs w:val="24"/>
        </w:rPr>
        <w:t xml:space="preserve"> посвящается</w:t>
      </w:r>
      <w:r w:rsidR="006F6D5A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Эти песни пели на войне</w:t>
      </w:r>
      <w:r w:rsidR="006F6D5A">
        <w:rPr>
          <w:rFonts w:ascii="Times New Roman" w:hAnsi="Times New Roman" w:cs="Times New Roman"/>
          <w:sz w:val="24"/>
          <w:szCs w:val="24"/>
        </w:rPr>
        <w:br/>
        <w:t xml:space="preserve">                                    </w:t>
      </w:r>
      <w:proofErr w:type="gramStart"/>
      <w:r w:rsidR="006F6D5A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6F6D5A">
        <w:rPr>
          <w:rFonts w:ascii="Times New Roman" w:hAnsi="Times New Roman" w:cs="Times New Roman"/>
          <w:sz w:val="24"/>
          <w:szCs w:val="24"/>
        </w:rPr>
        <w:t>Час солдатской песни)</w:t>
      </w:r>
      <w:r w:rsidR="006F6D5A">
        <w:rPr>
          <w:rFonts w:ascii="Times New Roman" w:hAnsi="Times New Roman" w:cs="Times New Roman"/>
          <w:sz w:val="24"/>
          <w:szCs w:val="24"/>
        </w:rPr>
        <w:br/>
        <w:t xml:space="preserve">   70 лет прошло с тех пор, как прогремели последние залпы Великой Отечественной </w:t>
      </w:r>
      <w:r w:rsidR="006F6D5A" w:rsidRPr="00723D45">
        <w:rPr>
          <w:rFonts w:ascii="Times New Roman" w:hAnsi="Times New Roman" w:cs="Times New Roman"/>
          <w:sz w:val="24"/>
          <w:szCs w:val="24"/>
        </w:rPr>
        <w:t xml:space="preserve">войны. 1418 дней и ночей солдаты завоёвывали этот великий день. Кровью, потом, слезами досталась нам Великая Победа. Тяжёлые будни войны. И было бы намного тяжелее солдату, если бы рядом не была песня: боевая и суровая, весёлая и грустная. Песня, которая писалась на фронте в минуты затишья. Поэтами </w:t>
      </w:r>
      <w:r w:rsidR="003801F6" w:rsidRPr="00723D45">
        <w:rPr>
          <w:rFonts w:ascii="Times New Roman" w:hAnsi="Times New Roman" w:cs="Times New Roman"/>
          <w:sz w:val="24"/>
          <w:szCs w:val="24"/>
        </w:rPr>
        <w:t>и композиторами</w:t>
      </w:r>
      <w:r w:rsidR="006F6D5A" w:rsidRPr="00723D45">
        <w:rPr>
          <w:rFonts w:ascii="Times New Roman" w:hAnsi="Times New Roman" w:cs="Times New Roman"/>
          <w:sz w:val="24"/>
          <w:szCs w:val="24"/>
        </w:rPr>
        <w:t xml:space="preserve"> становились сами бойцы.</w:t>
      </w:r>
      <w:r w:rsidR="003801F6" w:rsidRPr="00723D45">
        <w:rPr>
          <w:rFonts w:ascii="Times New Roman" w:hAnsi="Times New Roman" w:cs="Times New Roman"/>
          <w:sz w:val="24"/>
          <w:szCs w:val="24"/>
        </w:rPr>
        <w:br/>
      </w:r>
      <w:r w:rsidR="003801F6">
        <w:rPr>
          <w:rFonts w:ascii="Times New Roman" w:hAnsi="Times New Roman" w:cs="Times New Roman"/>
          <w:sz w:val="24"/>
          <w:szCs w:val="24"/>
        </w:rPr>
        <w:t xml:space="preserve">    И сегодня, здесь, мы вспомним эти песни.</w:t>
      </w:r>
      <w:r w:rsidR="00CB28F9">
        <w:rPr>
          <w:rFonts w:ascii="Times New Roman" w:hAnsi="Times New Roman" w:cs="Times New Roman"/>
          <w:sz w:val="24"/>
          <w:szCs w:val="24"/>
        </w:rPr>
        <w:t xml:space="preserve">                      (Приложение </w:t>
      </w:r>
      <w:proofErr w:type="gramStart"/>
      <w:r w:rsidR="00CB28F9">
        <w:rPr>
          <w:rFonts w:ascii="Times New Roman" w:hAnsi="Times New Roman" w:cs="Times New Roman"/>
          <w:sz w:val="24"/>
          <w:szCs w:val="24"/>
        </w:rPr>
        <w:t>1)</w:t>
      </w:r>
      <w:r w:rsidR="003801F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Фоном звучит «Случайный вальс»</w:t>
      </w:r>
      <w:r w:rsidR="003801F6">
        <w:rPr>
          <w:rFonts w:ascii="Times New Roman" w:hAnsi="Times New Roman" w:cs="Times New Roman"/>
          <w:sz w:val="24"/>
          <w:szCs w:val="24"/>
        </w:rPr>
        <w:t>,муз.М.Фрадкина, сл. Е.Долматовского)</w:t>
      </w:r>
      <w:r w:rsidR="003801F6">
        <w:rPr>
          <w:rFonts w:ascii="Times New Roman" w:hAnsi="Times New Roman" w:cs="Times New Roman"/>
          <w:sz w:val="24"/>
          <w:szCs w:val="24"/>
        </w:rPr>
        <w:br/>
        <w:t>Чтец : С первого взгляда, может,</w:t>
      </w:r>
      <w:r w:rsidR="003801F6">
        <w:rPr>
          <w:rFonts w:ascii="Times New Roman" w:hAnsi="Times New Roman" w:cs="Times New Roman"/>
          <w:sz w:val="24"/>
          <w:szCs w:val="24"/>
        </w:rPr>
        <w:br/>
        <w:t xml:space="preserve">           В них ничего и нет.</w:t>
      </w:r>
      <w:r w:rsidR="003801F6">
        <w:rPr>
          <w:rFonts w:ascii="Times New Roman" w:hAnsi="Times New Roman" w:cs="Times New Roman"/>
          <w:sz w:val="24"/>
          <w:szCs w:val="24"/>
        </w:rPr>
        <w:br/>
        <w:t xml:space="preserve">           Что меня вновь тревожат</w:t>
      </w:r>
      <w:r w:rsidR="003801F6">
        <w:rPr>
          <w:rFonts w:ascii="Times New Roman" w:hAnsi="Times New Roman" w:cs="Times New Roman"/>
          <w:sz w:val="24"/>
          <w:szCs w:val="24"/>
        </w:rPr>
        <w:br/>
        <w:t xml:space="preserve">           Песни военных лет.</w:t>
      </w:r>
      <w:r w:rsidR="003801F6">
        <w:rPr>
          <w:rFonts w:ascii="Times New Roman" w:hAnsi="Times New Roman" w:cs="Times New Roman"/>
          <w:sz w:val="24"/>
          <w:szCs w:val="24"/>
        </w:rPr>
        <w:br/>
        <w:t xml:space="preserve">           Что-то для нас святое</w:t>
      </w:r>
      <w:r w:rsidR="003801F6">
        <w:rPr>
          <w:rFonts w:ascii="Times New Roman" w:hAnsi="Times New Roman" w:cs="Times New Roman"/>
          <w:sz w:val="24"/>
          <w:szCs w:val="24"/>
        </w:rPr>
        <w:br/>
        <w:t xml:space="preserve">           Скрыто в их глубине.</w:t>
      </w:r>
      <w:r w:rsidR="003801F6">
        <w:rPr>
          <w:rFonts w:ascii="Times New Roman" w:hAnsi="Times New Roman" w:cs="Times New Roman"/>
          <w:sz w:val="24"/>
          <w:szCs w:val="24"/>
        </w:rPr>
        <w:br/>
        <w:t xml:space="preserve">           Строки, какие стоя</w:t>
      </w:r>
      <w:r w:rsidR="003801F6">
        <w:rPr>
          <w:rFonts w:ascii="Times New Roman" w:hAnsi="Times New Roman" w:cs="Times New Roman"/>
          <w:sz w:val="24"/>
          <w:szCs w:val="24"/>
        </w:rPr>
        <w:br/>
        <w:t xml:space="preserve">           Хочется слушать мне.</w:t>
      </w:r>
      <w:r w:rsidR="003801F6">
        <w:rPr>
          <w:rFonts w:ascii="Times New Roman" w:hAnsi="Times New Roman" w:cs="Times New Roman"/>
          <w:sz w:val="24"/>
          <w:szCs w:val="24"/>
        </w:rPr>
        <w:br/>
        <w:t xml:space="preserve">           Стёршиеся </w:t>
      </w:r>
      <w:proofErr w:type="gramStart"/>
      <w:r w:rsidR="003801F6">
        <w:rPr>
          <w:rFonts w:ascii="Times New Roman" w:hAnsi="Times New Roman" w:cs="Times New Roman"/>
          <w:sz w:val="24"/>
          <w:szCs w:val="24"/>
        </w:rPr>
        <w:t>чернила,</w:t>
      </w:r>
      <w:r w:rsidR="003801F6">
        <w:rPr>
          <w:rFonts w:ascii="Times New Roman" w:hAnsi="Times New Roman" w:cs="Times New Roman"/>
          <w:sz w:val="24"/>
          <w:szCs w:val="24"/>
        </w:rPr>
        <w:br/>
        <w:t xml:space="preserve">   </w:t>
      </w:r>
      <w:proofErr w:type="gramEnd"/>
      <w:r w:rsidR="003801F6">
        <w:rPr>
          <w:rFonts w:ascii="Times New Roman" w:hAnsi="Times New Roman" w:cs="Times New Roman"/>
          <w:sz w:val="24"/>
          <w:szCs w:val="24"/>
        </w:rPr>
        <w:t xml:space="preserve">        Выцветшая тетрадь,</w:t>
      </w:r>
      <w:r w:rsidR="003801F6">
        <w:rPr>
          <w:rFonts w:ascii="Times New Roman" w:hAnsi="Times New Roman" w:cs="Times New Roman"/>
          <w:sz w:val="24"/>
          <w:szCs w:val="24"/>
        </w:rPr>
        <w:br/>
        <w:t xml:space="preserve">           Строки, с какими было</w:t>
      </w:r>
      <w:r w:rsidR="003801F6">
        <w:rPr>
          <w:rFonts w:ascii="Times New Roman" w:hAnsi="Times New Roman" w:cs="Times New Roman"/>
          <w:sz w:val="24"/>
          <w:szCs w:val="24"/>
        </w:rPr>
        <w:br/>
        <w:t xml:space="preserve">           Легче нам умирать.</w:t>
      </w:r>
      <w:r w:rsidR="003801F6">
        <w:rPr>
          <w:rFonts w:ascii="Times New Roman" w:hAnsi="Times New Roman" w:cs="Times New Roman"/>
          <w:sz w:val="24"/>
          <w:szCs w:val="24"/>
        </w:rPr>
        <w:br/>
        <w:t xml:space="preserve">           Песни поры </w:t>
      </w:r>
      <w:proofErr w:type="gramStart"/>
      <w:r w:rsidR="003801F6">
        <w:rPr>
          <w:rFonts w:ascii="Times New Roman" w:hAnsi="Times New Roman" w:cs="Times New Roman"/>
          <w:sz w:val="24"/>
          <w:szCs w:val="24"/>
        </w:rPr>
        <w:t>военной,</w:t>
      </w:r>
      <w:r w:rsidR="003801F6">
        <w:rPr>
          <w:rFonts w:ascii="Times New Roman" w:hAnsi="Times New Roman" w:cs="Times New Roman"/>
          <w:sz w:val="24"/>
          <w:szCs w:val="24"/>
        </w:rPr>
        <w:br/>
        <w:t xml:space="preserve">   </w:t>
      </w:r>
      <w:proofErr w:type="gramEnd"/>
      <w:r w:rsidR="003801F6">
        <w:rPr>
          <w:rFonts w:ascii="Times New Roman" w:hAnsi="Times New Roman" w:cs="Times New Roman"/>
          <w:sz w:val="24"/>
          <w:szCs w:val="24"/>
        </w:rPr>
        <w:t xml:space="preserve">        Что сберегли для нас,</w:t>
      </w:r>
      <w:r w:rsidR="003801F6">
        <w:rPr>
          <w:rFonts w:ascii="Times New Roman" w:hAnsi="Times New Roman" w:cs="Times New Roman"/>
          <w:sz w:val="24"/>
          <w:szCs w:val="24"/>
        </w:rPr>
        <w:br/>
        <w:t xml:space="preserve">           Весь неприкосновенный</w:t>
      </w:r>
      <w:r w:rsidR="003801F6">
        <w:rPr>
          <w:rFonts w:ascii="Times New Roman" w:hAnsi="Times New Roman" w:cs="Times New Roman"/>
          <w:sz w:val="24"/>
          <w:szCs w:val="24"/>
        </w:rPr>
        <w:br/>
        <w:t xml:space="preserve">           Наших сердец запас.</w:t>
      </w:r>
      <w:r w:rsidR="003801F6">
        <w:rPr>
          <w:rFonts w:ascii="Times New Roman" w:hAnsi="Times New Roman" w:cs="Times New Roman"/>
          <w:sz w:val="24"/>
          <w:szCs w:val="24"/>
        </w:rPr>
        <w:br/>
        <w:t>1-й ученик: Песня военных лет…Вместе с Отчизной она встала в солдатский строй с первых дней войны и прошагала по пыльным дорогам войны до победного её окончания</w:t>
      </w:r>
      <w:r w:rsidR="00F51207">
        <w:rPr>
          <w:rFonts w:ascii="Times New Roman" w:hAnsi="Times New Roman" w:cs="Times New Roman"/>
          <w:sz w:val="24"/>
          <w:szCs w:val="24"/>
        </w:rPr>
        <w:t>. Песня делила вместе с воином и горести и радости, подбадривала их весёлой и озорной шуткой, грустила вместе с ними об оставленных родных и любимых. Песня помогала переносить голод и холод, тяжкий многочасовой труд во имя Победы. Стихи и песни вели в бой, они стали оружием, разящим врага. Они помогали народу выстоять и победить.</w:t>
      </w:r>
      <w:r w:rsidR="00F51207">
        <w:rPr>
          <w:rFonts w:ascii="Times New Roman" w:hAnsi="Times New Roman" w:cs="Times New Roman"/>
          <w:sz w:val="24"/>
          <w:szCs w:val="24"/>
        </w:rPr>
        <w:br/>
        <w:t xml:space="preserve">2-й ученик: Воскресенье 22 июня 1941 года. Мирное голубое утро в Москве оборвалось: в двенадцать из всех репродукторов раздался суровый голос (Звучит запись сообщения от Советского Информбюро о начале </w:t>
      </w:r>
      <w:proofErr w:type="gramStart"/>
      <w:r w:rsidR="00925956">
        <w:rPr>
          <w:rFonts w:ascii="Times New Roman" w:hAnsi="Times New Roman" w:cs="Times New Roman"/>
          <w:sz w:val="24"/>
          <w:szCs w:val="24"/>
        </w:rPr>
        <w:t xml:space="preserve">войны) </w:t>
      </w:r>
      <w:r w:rsidR="00CB28F9">
        <w:rPr>
          <w:rFonts w:ascii="Times New Roman" w:hAnsi="Times New Roman" w:cs="Times New Roman"/>
          <w:sz w:val="24"/>
          <w:szCs w:val="24"/>
        </w:rPr>
        <w:br/>
        <w:t xml:space="preserve">  </w:t>
      </w:r>
      <w:proofErr w:type="gramEnd"/>
      <w:r w:rsidR="00CB28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(Приложение 2)</w:t>
      </w:r>
      <w:r w:rsidR="00925956">
        <w:rPr>
          <w:rFonts w:ascii="Times New Roman" w:hAnsi="Times New Roman" w:cs="Times New Roman"/>
          <w:sz w:val="24"/>
          <w:szCs w:val="24"/>
        </w:rPr>
        <w:br/>
        <w:t>Растоптав</w:t>
      </w:r>
      <w:r w:rsidR="00F51207">
        <w:rPr>
          <w:rFonts w:ascii="Times New Roman" w:hAnsi="Times New Roman" w:cs="Times New Roman"/>
          <w:sz w:val="24"/>
          <w:szCs w:val="24"/>
        </w:rPr>
        <w:t xml:space="preserve"> соглашения и обязательства, без объявления войны, Гитлер бросил бронированные полчища на Советский Союз.</w:t>
      </w:r>
    </w:p>
    <w:p w:rsidR="00723D45" w:rsidRDefault="00F51207" w:rsidP="00C40A6F">
      <w:pPr>
        <w:spacing w:before="120"/>
        <w:ind w:left="850" w:righ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  <w:t>3-й ученик: 24 июня 1941 года газеты «Известия» и «Красная звезда» опубликовали стихотворения Василия Ивановича Лебедева-Кумача, начинавшегося словами «Вставай, страна огромная, вставай на смертный бой…» Стихи эти п</w:t>
      </w:r>
      <w:r w:rsidR="005A661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требовали от поэта упорной работы. Лебедев-Кумач не раз переписывал и дорабатывал отдельные строки и строфы. Стихотворение в газете прочитал руководитель Краснознамённого ансамбля песни пляски Красной Армии Александр Васильевич Александров.</w:t>
      </w:r>
      <w:r w:rsidR="005A661F">
        <w:rPr>
          <w:rFonts w:ascii="Times New Roman" w:hAnsi="Times New Roman" w:cs="Times New Roman"/>
          <w:sz w:val="24"/>
          <w:szCs w:val="24"/>
        </w:rPr>
        <w:t xml:space="preserve"> Оно произвело на него такое сильное впечатление, что он сразу сел за рояль. На другой день, придя н</w:t>
      </w:r>
      <w:r w:rsidR="00962230">
        <w:rPr>
          <w:rFonts w:ascii="Times New Roman" w:hAnsi="Times New Roman" w:cs="Times New Roman"/>
          <w:sz w:val="24"/>
          <w:szCs w:val="24"/>
        </w:rPr>
        <w:t>а репетицию, композитор объявил:</w:t>
      </w:r>
      <w:r w:rsidR="005A661F">
        <w:rPr>
          <w:rFonts w:ascii="Times New Roman" w:hAnsi="Times New Roman" w:cs="Times New Roman"/>
          <w:sz w:val="24"/>
          <w:szCs w:val="24"/>
        </w:rPr>
        <w:t xml:space="preserve"> «Будем разу</w:t>
      </w:r>
      <w:r w:rsidR="00925956">
        <w:rPr>
          <w:rFonts w:ascii="Times New Roman" w:hAnsi="Times New Roman" w:cs="Times New Roman"/>
          <w:sz w:val="24"/>
          <w:szCs w:val="24"/>
        </w:rPr>
        <w:t xml:space="preserve">чивать новую песню – «Священную </w:t>
      </w:r>
      <w:r w:rsidR="005A661F">
        <w:rPr>
          <w:rFonts w:ascii="Times New Roman" w:hAnsi="Times New Roman" w:cs="Times New Roman"/>
          <w:sz w:val="24"/>
          <w:szCs w:val="24"/>
        </w:rPr>
        <w:t>войну».</w:t>
      </w:r>
      <w:r w:rsidR="00CB28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gramStart"/>
      <w:r w:rsidR="00CB28F9">
        <w:rPr>
          <w:rFonts w:ascii="Times New Roman" w:hAnsi="Times New Roman" w:cs="Times New Roman"/>
          <w:sz w:val="24"/>
          <w:szCs w:val="24"/>
        </w:rPr>
        <w:t>( Приложение</w:t>
      </w:r>
      <w:proofErr w:type="gramEnd"/>
      <w:r w:rsidR="00CB28F9">
        <w:rPr>
          <w:rFonts w:ascii="Times New Roman" w:hAnsi="Times New Roman" w:cs="Times New Roman"/>
          <w:sz w:val="24"/>
          <w:szCs w:val="24"/>
        </w:rPr>
        <w:t xml:space="preserve"> 3)</w:t>
      </w:r>
      <w:r w:rsidR="005A661F">
        <w:rPr>
          <w:rFonts w:ascii="Times New Roman" w:hAnsi="Times New Roman" w:cs="Times New Roman"/>
          <w:sz w:val="24"/>
          <w:szCs w:val="24"/>
        </w:rPr>
        <w:br/>
        <w:t>(Звучит фонограмма песни «Священная война», муз.</w:t>
      </w:r>
      <w:r w:rsidR="005A661F" w:rsidRPr="005A661F">
        <w:rPr>
          <w:rFonts w:ascii="Times New Roman" w:hAnsi="Times New Roman" w:cs="Times New Roman"/>
          <w:sz w:val="24"/>
          <w:szCs w:val="24"/>
        </w:rPr>
        <w:t xml:space="preserve"> </w:t>
      </w:r>
      <w:r w:rsidR="005A661F">
        <w:rPr>
          <w:rFonts w:ascii="Times New Roman" w:hAnsi="Times New Roman" w:cs="Times New Roman"/>
          <w:sz w:val="24"/>
          <w:szCs w:val="24"/>
        </w:rPr>
        <w:t>А.В.Александрова, сл.В.И.Лебедева-Кумача.)</w:t>
      </w:r>
      <w:r w:rsidR="00CB28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956" w:rsidRDefault="005A661F" w:rsidP="00925956">
      <w:pPr>
        <w:spacing w:before="120"/>
        <w:ind w:left="850" w:right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4-й ученик: (на фоне песни) Он написал мелом на грифельной доске слова и ноты песни печатать не было времени), а певцы и музыканты переписали их в свои тетрадки. Ещё день на репетицию с оркестром, а 27 июня уже состоялась премьера на Белорусском вокзале, узловом пункте, откуда в те дни отправлялись на фронт</w:t>
      </w:r>
      <w:r w:rsidR="00FA1095">
        <w:rPr>
          <w:rFonts w:ascii="Times New Roman" w:hAnsi="Times New Roman" w:cs="Times New Roman"/>
          <w:sz w:val="24"/>
          <w:szCs w:val="24"/>
        </w:rPr>
        <w:t xml:space="preserve"> боевые эшелоны.</w:t>
      </w:r>
    </w:p>
    <w:p w:rsidR="00925956" w:rsidRDefault="00FA1095" w:rsidP="00C40A6F">
      <w:pPr>
        <w:spacing w:before="120"/>
        <w:ind w:left="850" w:righ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5-й ученик: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первых же тактов песня захватила бойцов. А когда зазвучал второй куплет, в зале наступила абсолютная тишина. Все встали, как во время исполнения гимна. На суровых лицах видны слёзы, и это волнение передаётся исполнителям. У них тоже слёзы на глазах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br/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песня звучит громко)</w:t>
      </w:r>
    </w:p>
    <w:p w:rsidR="00925956" w:rsidRDefault="00FA1095" w:rsidP="00925956">
      <w:pPr>
        <w:spacing w:before="120"/>
        <w:ind w:left="850" w:right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6-й ученик: Песня утихла, но бойцы потребовали повторения. Вновь и вновь – пять раз подряд! – пел ансамбль «Священную войну». Так начался путь песни, славный и долгий путь. Её пели всюду – на передовом крае, в партизанских отрядах, в тылу, где ковалось орудие победы. Каждое утро после боя курантов она звучала по радио.</w:t>
      </w:r>
    </w:p>
    <w:p w:rsidR="00AF3AE6" w:rsidRDefault="00FA1095" w:rsidP="001E0485">
      <w:pPr>
        <w:spacing w:before="120"/>
        <w:ind w:left="850" w:righ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7-й ученик: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летописи Великой Отечественной войны есть немало героических эпизодов, рассказывающих о том, как вступала в бой эта песня – гимн. Один из них относится к весне 1942 года. Небольшая группа защитников Севастополя заняла оборону в пещере, выдолбленной в скале. Гитлеровцы яростно штурмовали эту естественную крепость, забрасывали её гранатами. Силы защитников таяли…И вдруг из глубины подземелья послышалась песня: </w:t>
      </w:r>
      <w:r w:rsidR="001E0485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Вставай, страна огромная,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</w:t>
      </w:r>
      <w:r w:rsidR="001E048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877F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ставай на смертный бой</w:t>
      </w:r>
      <w:r w:rsidR="00F877FD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</w:t>
      </w:r>
      <w:r w:rsidR="001E0485">
        <w:rPr>
          <w:rFonts w:ascii="Times New Roman" w:hAnsi="Times New Roman" w:cs="Times New Roman"/>
          <w:sz w:val="24"/>
          <w:szCs w:val="24"/>
        </w:rPr>
        <w:t xml:space="preserve">        С фашистской силой тёмною  </w:t>
      </w:r>
      <w:r w:rsidR="001E0485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="00F877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E550C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877FD">
        <w:rPr>
          <w:rFonts w:ascii="Times New Roman" w:hAnsi="Times New Roman" w:cs="Times New Roman"/>
          <w:sz w:val="24"/>
          <w:szCs w:val="24"/>
        </w:rPr>
        <w:t>С проклятою ордой!...</w:t>
      </w:r>
      <w:r w:rsidR="00F877FD">
        <w:rPr>
          <w:rFonts w:ascii="Times New Roman" w:hAnsi="Times New Roman" w:cs="Times New Roman"/>
          <w:sz w:val="24"/>
          <w:szCs w:val="24"/>
        </w:rPr>
        <w:br/>
        <w:t>Потом раздался сильный взрыв, и обломки скалы завалили пещеру…Не сдались советские воины ненавистному врагу.</w:t>
      </w:r>
    </w:p>
    <w:p w:rsidR="00F877FD" w:rsidRDefault="00723D45" w:rsidP="00C40A6F">
      <w:pPr>
        <w:spacing w:before="120"/>
        <w:ind w:left="850" w:right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8-й ученик: </w:t>
      </w:r>
      <w:r w:rsidR="00F877FD">
        <w:rPr>
          <w:rFonts w:ascii="Times New Roman" w:hAnsi="Times New Roman" w:cs="Times New Roman"/>
          <w:sz w:val="24"/>
          <w:szCs w:val="24"/>
        </w:rPr>
        <w:t>На эстраду поднялась очень краси</w:t>
      </w:r>
      <w:r w:rsidR="00925956">
        <w:rPr>
          <w:rFonts w:ascii="Times New Roman" w:hAnsi="Times New Roman" w:cs="Times New Roman"/>
          <w:sz w:val="24"/>
          <w:szCs w:val="24"/>
        </w:rPr>
        <w:t xml:space="preserve">вая женщина в сверкающем платье </w:t>
      </w:r>
      <w:r w:rsidR="00F877FD">
        <w:rPr>
          <w:rFonts w:ascii="Times New Roman" w:hAnsi="Times New Roman" w:cs="Times New Roman"/>
          <w:sz w:val="24"/>
          <w:szCs w:val="24"/>
        </w:rPr>
        <w:t>и</w:t>
      </w:r>
      <w:r w:rsidR="00925956">
        <w:rPr>
          <w:rFonts w:ascii="Times New Roman" w:hAnsi="Times New Roman" w:cs="Times New Roman"/>
          <w:sz w:val="24"/>
          <w:szCs w:val="24"/>
        </w:rPr>
        <w:t xml:space="preserve"> спросила, здесь ли находится боец Мамушкин. Мамушкин смутился и хотел спрятаться. Актриса обратилась</w:t>
      </w:r>
      <w:r w:rsidR="00F877FD">
        <w:rPr>
          <w:rFonts w:ascii="Times New Roman" w:hAnsi="Times New Roman" w:cs="Times New Roman"/>
          <w:sz w:val="24"/>
          <w:szCs w:val="24"/>
        </w:rPr>
        <w:t xml:space="preserve"> к Мамушкину и сказала, что хочет спеть для него песню. И спросила, какая песня ему нравится. Мамушкин долго мучился оттого, что все на него смотрели, </w:t>
      </w:r>
      <w:r w:rsidR="00925956">
        <w:rPr>
          <w:rFonts w:ascii="Times New Roman" w:hAnsi="Times New Roman" w:cs="Times New Roman"/>
          <w:sz w:val="24"/>
          <w:szCs w:val="24"/>
        </w:rPr>
        <w:t>потом набрался духу и выпалил: «</w:t>
      </w:r>
      <w:r w:rsidR="00F877FD">
        <w:rPr>
          <w:rFonts w:ascii="Times New Roman" w:hAnsi="Times New Roman" w:cs="Times New Roman"/>
          <w:sz w:val="24"/>
          <w:szCs w:val="24"/>
        </w:rPr>
        <w:t>Синий платочек»</w:t>
      </w:r>
    </w:p>
    <w:p w:rsidR="00962230" w:rsidRDefault="00F877FD" w:rsidP="001E0485">
      <w:pPr>
        <w:spacing w:before="120"/>
        <w:ind w:left="850" w:right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9-й ученик: Клавдия Ивановна Шульженко – истинно народная артистка. Сейчас трудно подсчитать, в скольких частях она выступала. Известно лишь, что только за первый год войны ансамбль, которым руководили она и Владимир </w:t>
      </w:r>
      <w:proofErr w:type="spellStart"/>
      <w:r w:rsidR="00962230">
        <w:rPr>
          <w:rFonts w:ascii="Times New Roman" w:hAnsi="Times New Roman" w:cs="Times New Roman"/>
          <w:sz w:val="24"/>
          <w:szCs w:val="24"/>
        </w:rPr>
        <w:t>Каралли</w:t>
      </w:r>
      <w:proofErr w:type="spellEnd"/>
      <w:r>
        <w:rPr>
          <w:rFonts w:ascii="Times New Roman" w:hAnsi="Times New Roman" w:cs="Times New Roman"/>
          <w:sz w:val="24"/>
          <w:szCs w:val="24"/>
        </w:rPr>
        <w:t>, дал в частях Ленинградского фронта пятьсот концертов. В каких только условиях не приходилось выступать! И на кузове грузовика, и на опушке леса, и в полуразрушенном сарае.</w:t>
      </w:r>
    </w:p>
    <w:p w:rsidR="00925956" w:rsidRDefault="00F877FD" w:rsidP="00C40A6F">
      <w:pPr>
        <w:spacing w:before="120"/>
        <w:ind w:left="850" w:right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10-ученик: В репертуаре Клавдии Ивановны Шульженко было много песен Но где бы она не в</w:t>
      </w:r>
      <w:r w:rsidR="00034CB3">
        <w:rPr>
          <w:rFonts w:ascii="Times New Roman" w:hAnsi="Times New Roman" w:cs="Times New Roman"/>
          <w:sz w:val="24"/>
          <w:szCs w:val="24"/>
        </w:rPr>
        <w:t>ыступала, бойцы всегда просили е</w:t>
      </w:r>
      <w:r>
        <w:rPr>
          <w:rFonts w:ascii="Times New Roman" w:hAnsi="Times New Roman" w:cs="Times New Roman"/>
          <w:sz w:val="24"/>
          <w:szCs w:val="24"/>
        </w:rPr>
        <w:t>ё: «Спойте «Синий платочек</w:t>
      </w:r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r w:rsidR="00034CB3">
        <w:rPr>
          <w:rFonts w:ascii="Times New Roman" w:hAnsi="Times New Roman" w:cs="Times New Roman"/>
          <w:sz w:val="24"/>
          <w:szCs w:val="24"/>
        </w:rPr>
        <w:t>.</w:t>
      </w:r>
      <w:r w:rsidR="00034CB3">
        <w:rPr>
          <w:rFonts w:ascii="Times New Roman" w:hAnsi="Times New Roman" w:cs="Times New Roman"/>
          <w:sz w:val="24"/>
          <w:szCs w:val="24"/>
        </w:rPr>
        <w:br/>
        <w:t>(</w:t>
      </w:r>
      <w:proofErr w:type="gramEnd"/>
      <w:r w:rsidR="00034CB3">
        <w:rPr>
          <w:rFonts w:ascii="Times New Roman" w:hAnsi="Times New Roman" w:cs="Times New Roman"/>
          <w:sz w:val="24"/>
          <w:szCs w:val="24"/>
        </w:rPr>
        <w:t>Звучит фонограмма 1 куплета песни «Синий платочек»,</w:t>
      </w:r>
      <w:r w:rsidR="00C40A6F">
        <w:rPr>
          <w:rFonts w:ascii="Times New Roman" w:hAnsi="Times New Roman" w:cs="Times New Roman"/>
          <w:sz w:val="24"/>
          <w:szCs w:val="24"/>
        </w:rPr>
        <w:t xml:space="preserve"> </w:t>
      </w:r>
      <w:r w:rsidR="00034CB3">
        <w:rPr>
          <w:rFonts w:ascii="Times New Roman" w:hAnsi="Times New Roman" w:cs="Times New Roman"/>
          <w:sz w:val="24"/>
          <w:szCs w:val="24"/>
        </w:rPr>
        <w:t>муз.Е.Петербу</w:t>
      </w:r>
      <w:r w:rsidR="00C40A6F">
        <w:rPr>
          <w:rFonts w:ascii="Times New Roman" w:hAnsi="Times New Roman" w:cs="Times New Roman"/>
          <w:sz w:val="24"/>
          <w:szCs w:val="24"/>
        </w:rPr>
        <w:t>р</w:t>
      </w:r>
      <w:r w:rsidR="00034CB3">
        <w:rPr>
          <w:rFonts w:ascii="Times New Roman" w:hAnsi="Times New Roman" w:cs="Times New Roman"/>
          <w:sz w:val="24"/>
          <w:szCs w:val="24"/>
        </w:rPr>
        <w:t>гского,  сл. М.Максимоваа в исполнении К.И.Шульженко)</w:t>
      </w:r>
    </w:p>
    <w:p w:rsidR="00925956" w:rsidRDefault="00CB28F9" w:rsidP="00C40A6F">
      <w:pPr>
        <w:spacing w:before="120"/>
        <w:ind w:left="850" w:right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(Приложение 4)</w:t>
      </w:r>
      <w:r w:rsidR="00034CB3">
        <w:rPr>
          <w:rFonts w:ascii="Times New Roman" w:hAnsi="Times New Roman" w:cs="Times New Roman"/>
          <w:sz w:val="24"/>
          <w:szCs w:val="24"/>
        </w:rPr>
        <w:br/>
        <w:t>11-й ученик: Счастливая и необычная судьба у этой песни: она родилась дважды. А чтобы разобраться, как это случилось, давайте перенесёмся в довоенный 1939 год. В это время впервые прозвучала её незатейливая мелод</w:t>
      </w:r>
      <w:r w:rsidR="00925956">
        <w:rPr>
          <w:rFonts w:ascii="Times New Roman" w:hAnsi="Times New Roman" w:cs="Times New Roman"/>
          <w:sz w:val="24"/>
          <w:szCs w:val="24"/>
        </w:rPr>
        <w:t xml:space="preserve">ия. Именно тогда, спасаясь </w:t>
      </w:r>
      <w:r w:rsidR="00C40A6F">
        <w:rPr>
          <w:rFonts w:ascii="Times New Roman" w:hAnsi="Times New Roman" w:cs="Times New Roman"/>
          <w:sz w:val="24"/>
          <w:szCs w:val="24"/>
        </w:rPr>
        <w:t>от фашистской</w:t>
      </w:r>
      <w:r w:rsidR="00034CB3">
        <w:rPr>
          <w:rFonts w:ascii="Times New Roman" w:hAnsi="Times New Roman" w:cs="Times New Roman"/>
          <w:sz w:val="24"/>
          <w:szCs w:val="24"/>
        </w:rPr>
        <w:t xml:space="preserve"> неволи, в Советский Союз приехали участники популярного польского эстрадного коллектива «Голубой джаз». Они выступали с концертами в Белостоке, Львове, Минске и других городах. Весной 1940 года «Голубой джаз» гастролировал в Москве. На одном из концертов побывал поэт и драматург Я.М.Галицкий. Среди многочисленных мелодий, прозвучавших на концерте, одна особенно понравилась ему, и тут же он сделал подтекстовку.</w:t>
      </w:r>
    </w:p>
    <w:p w:rsidR="00413DAE" w:rsidRDefault="00034CB3" w:rsidP="00C40A6F">
      <w:pPr>
        <w:spacing w:before="120"/>
        <w:ind w:left="850" w:right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12-й ученик: После концерта поэт познакомился с композитором, показал ему набросок своих стихов, и через несколько дней состоялась премьера песни. Эта незатейливая песенка понравилась москвичам. Песню включили в свой репертуар многие известные певицы и певцы: Л.А.Русланова, И.Д.Юрьева, К.И.Шульженко. Но эта была песня мирных дней, и когда началась война, трудно было предположить, что «Синий платочек»</w:t>
      </w:r>
      <w:r w:rsidR="00413DAE">
        <w:rPr>
          <w:rFonts w:ascii="Times New Roman" w:hAnsi="Times New Roman" w:cs="Times New Roman"/>
          <w:sz w:val="24"/>
          <w:szCs w:val="24"/>
        </w:rPr>
        <w:t xml:space="preserve"> встанет в строй боевых песен.</w:t>
      </w:r>
    </w:p>
    <w:p w:rsidR="00925956" w:rsidRDefault="00413DAE" w:rsidP="00C40A6F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13-й ученик: Но это случилось. Время написания фронтового варианта «Синего платочка» - 9 апреля 1942 года. К.И.Шульженко приехала с концертами на Волховский фронт, познакомилась с сотрудником газеты «В решающий бой» лейтенантом Михаилом Максимовым. Узнав о том, что он пишет стихи, она предложила написать новые стихи на музыку довоенного «Синего платочка». М.Максимов сочинял всю ночь и утром показал свой текст певице. С тех пор песня эта навсегда осталась в репертуаре К.И.Шульженко. (Звучит фонограмма 2 куплет песни «Синий платочек</w:t>
      </w:r>
      <w:proofErr w:type="gramStart"/>
      <w:r>
        <w:rPr>
          <w:rFonts w:ascii="Times New Roman" w:hAnsi="Times New Roman" w:cs="Times New Roman"/>
          <w:sz w:val="24"/>
          <w:szCs w:val="24"/>
        </w:rPr>
        <w:t>»)</w:t>
      </w:r>
      <w:r w:rsidR="00CB28F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CB28F9">
        <w:rPr>
          <w:rFonts w:ascii="Times New Roman" w:hAnsi="Times New Roman" w:cs="Times New Roman"/>
          <w:sz w:val="24"/>
          <w:szCs w:val="24"/>
        </w:rPr>
        <w:t xml:space="preserve">      (Приложение 4)</w:t>
      </w:r>
    </w:p>
    <w:p w:rsidR="00925956" w:rsidRDefault="00413DAE" w:rsidP="00C40A6F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  <w:t xml:space="preserve">14-й ученик: </w:t>
      </w:r>
      <w:r w:rsidR="00BB492A">
        <w:rPr>
          <w:rFonts w:ascii="Times New Roman" w:hAnsi="Times New Roman" w:cs="Times New Roman"/>
          <w:sz w:val="24"/>
          <w:szCs w:val="24"/>
        </w:rPr>
        <w:t>Весной 1942 года в Ташкенте режиссёр Леонид Луков снимал фильм «два бойца». Картина рассказывала о крепкой дружбе двух солдат – уральского сталевара Саши Свинцова и одесского сварщика Аркадия Дзюбина. Эти роли исполнили Борис Андреев и Марк Бернес. Все действия в картине должна сопровождать симфоническая музыка. Но однажды, когда снимался эпизод в землянке, Л.Луков решил, что хорошая лирическая песня оживила бы сцену.</w:t>
      </w:r>
    </w:p>
    <w:p w:rsidR="00925956" w:rsidRDefault="00BB492A" w:rsidP="00C40A6F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15-й ученик:</w:t>
      </w:r>
      <w:r w:rsidR="00613E3A">
        <w:rPr>
          <w:rFonts w:ascii="Times New Roman" w:hAnsi="Times New Roman" w:cs="Times New Roman"/>
          <w:sz w:val="24"/>
          <w:szCs w:val="24"/>
        </w:rPr>
        <w:t xml:space="preserve"> Никита Б</w:t>
      </w:r>
      <w:r w:rsidR="00443DE9">
        <w:rPr>
          <w:rFonts w:ascii="Times New Roman" w:hAnsi="Times New Roman" w:cs="Times New Roman"/>
          <w:sz w:val="24"/>
          <w:szCs w:val="24"/>
        </w:rPr>
        <w:t>огословский вспоминал: «Луков пришёл ко мне и так ярко обрисовал картину, внутреннее состояние героев, что я тут же сел за рояль и почти сразу, без единой остановки наиграл мелодию будущей «Тёмной ночи». Она вошла в фильм без изменений. (Исполняется песня «Тёмная ночь», муз. Н. Богословского, сл. В.Агатова)</w:t>
      </w:r>
      <w:r w:rsidR="00CB28F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="00CB28F9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CB28F9">
        <w:rPr>
          <w:rFonts w:ascii="Times New Roman" w:hAnsi="Times New Roman" w:cs="Times New Roman"/>
          <w:sz w:val="24"/>
          <w:szCs w:val="24"/>
        </w:rPr>
        <w:t>Приложение 5)</w:t>
      </w:r>
    </w:p>
    <w:p w:rsidR="00925956" w:rsidRDefault="00443DE9" w:rsidP="00C40A6F">
      <w:pPr>
        <w:spacing w:after="0" w:line="240" w:lineRule="auto"/>
        <w:ind w:left="850" w:righ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16-й ученик:</w:t>
      </w:r>
      <w:r w:rsidR="00C40A6F">
        <w:rPr>
          <w:rFonts w:ascii="Times New Roman" w:hAnsi="Times New Roman" w:cs="Times New Roman"/>
          <w:sz w:val="24"/>
          <w:szCs w:val="24"/>
        </w:rPr>
        <w:t xml:space="preserve"> М</w:t>
      </w:r>
      <w:r w:rsidR="00613E3A">
        <w:rPr>
          <w:rFonts w:ascii="Times New Roman" w:hAnsi="Times New Roman" w:cs="Times New Roman"/>
          <w:sz w:val="24"/>
          <w:szCs w:val="24"/>
        </w:rPr>
        <w:t>атери, жёны, любимые девушки, как часто вспоминали вас солдаты, в минуты затишья писали вам письма. Так в конце 1941 года под впечатлением трудного фронтового дня написал своей жене письмо в стихах Алексей Сурков.</w:t>
      </w:r>
      <w:r w:rsidR="00613E3A">
        <w:rPr>
          <w:rFonts w:ascii="Times New Roman" w:hAnsi="Times New Roman" w:cs="Times New Roman"/>
          <w:sz w:val="24"/>
          <w:szCs w:val="24"/>
        </w:rPr>
        <w:br/>
        <w:t xml:space="preserve">Бьётся в тесной печурке </w:t>
      </w:r>
      <w:proofErr w:type="gramStart"/>
      <w:r w:rsidR="00613E3A">
        <w:rPr>
          <w:rFonts w:ascii="Times New Roman" w:hAnsi="Times New Roman" w:cs="Times New Roman"/>
          <w:sz w:val="24"/>
          <w:szCs w:val="24"/>
        </w:rPr>
        <w:t>огонь,</w:t>
      </w:r>
      <w:r w:rsidR="00613E3A">
        <w:rPr>
          <w:rFonts w:ascii="Times New Roman" w:hAnsi="Times New Roman" w:cs="Times New Roman"/>
          <w:sz w:val="24"/>
          <w:szCs w:val="24"/>
        </w:rPr>
        <w:br/>
        <w:t>На</w:t>
      </w:r>
      <w:proofErr w:type="gramEnd"/>
      <w:r w:rsidR="00613E3A">
        <w:rPr>
          <w:rFonts w:ascii="Times New Roman" w:hAnsi="Times New Roman" w:cs="Times New Roman"/>
          <w:sz w:val="24"/>
          <w:szCs w:val="24"/>
        </w:rPr>
        <w:t xml:space="preserve"> поленьях смола, как слеза.</w:t>
      </w:r>
      <w:r w:rsidR="00613E3A">
        <w:rPr>
          <w:rFonts w:ascii="Times New Roman" w:hAnsi="Times New Roman" w:cs="Times New Roman"/>
          <w:sz w:val="24"/>
          <w:szCs w:val="24"/>
        </w:rPr>
        <w:br/>
        <w:t>И поёт мне в землянке гармонь</w:t>
      </w:r>
      <w:r w:rsidR="00613E3A">
        <w:rPr>
          <w:rFonts w:ascii="Times New Roman" w:hAnsi="Times New Roman" w:cs="Times New Roman"/>
          <w:sz w:val="24"/>
          <w:szCs w:val="24"/>
        </w:rPr>
        <w:br/>
        <w:t>Про улыбку твою и глаза.</w:t>
      </w:r>
      <w:r w:rsidR="00613E3A">
        <w:rPr>
          <w:rFonts w:ascii="Times New Roman" w:hAnsi="Times New Roman" w:cs="Times New Roman"/>
          <w:sz w:val="24"/>
          <w:szCs w:val="24"/>
        </w:rPr>
        <w:br/>
        <w:t xml:space="preserve">   Сурков не предполагал его публиковать и тем более не думал, что оно станет песней.</w:t>
      </w:r>
    </w:p>
    <w:p w:rsidR="00C40A6F" w:rsidRDefault="00613E3A" w:rsidP="00C40A6F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Чтец </w:t>
      </w:r>
      <w:r w:rsidR="00DB6E0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DB6E0A">
        <w:rPr>
          <w:rFonts w:ascii="Times New Roman" w:hAnsi="Times New Roman" w:cs="Times New Roman"/>
          <w:sz w:val="24"/>
          <w:szCs w:val="24"/>
        </w:rPr>
        <w:t xml:space="preserve"> Поэт вспоминал: (зачитать) « Так бы и остались эти стихи частью письма, если бы уже где-то в феврале 1942 года не приехал из эвакуации композитор Константин листов, назначенный старшим музыкальным консультантом главного политуправления Военно-морского флота.</w:t>
      </w:r>
      <w:r w:rsidR="007310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956" w:rsidRDefault="00DB6E0A" w:rsidP="00C40A6F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пришёл в нашу фронтовую редакцию и стал просить «чего-нибудь», на что можно написать песню. «Чего –</w:t>
      </w:r>
      <w:r w:rsidR="007310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нибудь» не оказалось. И тут я, на счастье, вспомнил о стихах, написанных домой, разыскал их в блокноте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и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переписав начисто, отдал Листову, будучи абсолютно уверенным, что хотя я свою совесть и очистил, но песни из этого лирического стихотворения не выйдет. Листов побегал глазами по строчкам. Промычал что-то неопределённое и ушёл. Ушёл, и всё забылось».</w:t>
      </w:r>
    </w:p>
    <w:p w:rsidR="00925956" w:rsidRDefault="00DB6E0A" w:rsidP="00C40A6F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17-й ученик: Через неделю Листов пришёл в редакцию, попросил гитару и спел только что написанную песню. Откровенно говоря, композитор не очень был уверен в том, что песня получилась. Казалось, в те дни нужны песни призывные, героические</w:t>
      </w:r>
      <w:r w:rsidR="007310B8">
        <w:rPr>
          <w:rFonts w:ascii="Times New Roman" w:hAnsi="Times New Roman" w:cs="Times New Roman"/>
          <w:sz w:val="24"/>
          <w:szCs w:val="24"/>
        </w:rPr>
        <w:t>, а он написал музыку лирическую, немного грустную.</w:t>
      </w:r>
    </w:p>
    <w:p w:rsidR="00E550C6" w:rsidRDefault="007310B8" w:rsidP="00C40A6F">
      <w:pPr>
        <w:spacing w:after="0" w:line="240" w:lineRule="auto"/>
        <w:ind w:left="850" w:righ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18-й ученик: Да, «Землянка» - произведение лирическое, чуть-чуть грустное. 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уныние вызывала она у бойцов, не тоску. Нет, она звала в бой, воодушевляла на подвиг, звучала как вызов врагу, как презрение к смерти. Её пели перед атакой, её пели, идя в бой. (Звучит песня «В землянке», муз. К.Листова, сл. А.Суркова)</w:t>
      </w:r>
      <w:r w:rsidR="00CB28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gramStart"/>
      <w:r w:rsidR="00CB28F9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CB28F9">
        <w:rPr>
          <w:rFonts w:ascii="Times New Roman" w:hAnsi="Times New Roman" w:cs="Times New Roman"/>
          <w:sz w:val="24"/>
          <w:szCs w:val="24"/>
        </w:rPr>
        <w:t>Приложение 6)</w:t>
      </w:r>
    </w:p>
    <w:p w:rsidR="00E550C6" w:rsidRDefault="00E550C6" w:rsidP="00C40A6F">
      <w:pPr>
        <w:spacing w:after="0" w:line="240" w:lineRule="auto"/>
        <w:ind w:left="850" w:right="850"/>
        <w:rPr>
          <w:rFonts w:ascii="Times New Roman" w:hAnsi="Times New Roman" w:cs="Times New Roman"/>
          <w:sz w:val="24"/>
          <w:szCs w:val="24"/>
        </w:rPr>
      </w:pPr>
    </w:p>
    <w:p w:rsidR="00723D45" w:rsidRDefault="00034CB3" w:rsidP="00C40A6F">
      <w:pPr>
        <w:spacing w:after="0" w:line="240" w:lineRule="auto"/>
        <w:ind w:left="850" w:righ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  <w:r w:rsidR="007310B8">
        <w:rPr>
          <w:rFonts w:ascii="Times New Roman" w:hAnsi="Times New Roman" w:cs="Times New Roman"/>
          <w:sz w:val="24"/>
          <w:szCs w:val="24"/>
        </w:rPr>
        <w:t xml:space="preserve">20 ученик: «Герои моих песен были рядом со мной, и я стал писать о скромных. мужественных, справедливых советских солдатах. (Фоном звучит песня «Соловьи», муз. </w:t>
      </w:r>
      <w:r w:rsidR="00CB28F9">
        <w:rPr>
          <w:rFonts w:ascii="Times New Roman" w:hAnsi="Times New Roman" w:cs="Times New Roman"/>
          <w:sz w:val="24"/>
          <w:szCs w:val="24"/>
        </w:rPr>
        <w:t>В. Соловьёва</w:t>
      </w:r>
      <w:r w:rsidR="001C559B">
        <w:rPr>
          <w:rFonts w:ascii="Times New Roman" w:hAnsi="Times New Roman" w:cs="Times New Roman"/>
          <w:sz w:val="24"/>
          <w:szCs w:val="24"/>
        </w:rPr>
        <w:t xml:space="preserve"> </w:t>
      </w:r>
      <w:r w:rsidR="00CB28F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CB28F9">
        <w:rPr>
          <w:rFonts w:ascii="Times New Roman" w:hAnsi="Times New Roman" w:cs="Times New Roman"/>
          <w:sz w:val="24"/>
          <w:szCs w:val="24"/>
        </w:rPr>
        <w:t>Седого,сл.А.</w:t>
      </w:r>
      <w:r w:rsidR="001C559B">
        <w:rPr>
          <w:rFonts w:ascii="Times New Roman" w:hAnsi="Times New Roman" w:cs="Times New Roman"/>
          <w:sz w:val="24"/>
          <w:szCs w:val="24"/>
        </w:rPr>
        <w:t>Фатьянова</w:t>
      </w:r>
      <w:proofErr w:type="gramEnd"/>
      <w:r w:rsidR="007310B8">
        <w:rPr>
          <w:rFonts w:ascii="Times New Roman" w:hAnsi="Times New Roman" w:cs="Times New Roman"/>
          <w:sz w:val="24"/>
          <w:szCs w:val="24"/>
        </w:rPr>
        <w:t>)</w:t>
      </w:r>
      <w:r w:rsidR="00CB28F9">
        <w:rPr>
          <w:rFonts w:ascii="Times New Roman" w:hAnsi="Times New Roman" w:cs="Times New Roman"/>
          <w:sz w:val="24"/>
          <w:szCs w:val="24"/>
        </w:rPr>
        <w:t>(Приложение 7)</w:t>
      </w:r>
    </w:p>
    <w:p w:rsidR="00925956" w:rsidRDefault="007310B8" w:rsidP="00C40A6F">
      <w:pPr>
        <w:spacing w:after="0" w:line="240" w:lineRule="auto"/>
        <w:ind w:left="850" w:righ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Чтец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Узнавшие горе. Хлебнувшие горя.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В огне не сгорели. В боях уцелели.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Никто не расскажет смешнее историй,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И песен никто не споёт веселее.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Ну, что ж. что гремят бесконечные залпы.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Взлетает гармошка, сверкая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резьбою,  </w:t>
      </w:r>
      <w:r>
        <w:rPr>
          <w:rFonts w:ascii="Times New Roman" w:hAnsi="Times New Roman" w:cs="Times New Roman"/>
          <w:sz w:val="24"/>
          <w:szCs w:val="24"/>
        </w:rPr>
        <w:br/>
      </w:r>
      <w:r w:rsidR="001C55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1C559B">
        <w:rPr>
          <w:rFonts w:ascii="Times New Roman" w:hAnsi="Times New Roman" w:cs="Times New Roman"/>
          <w:sz w:val="24"/>
          <w:szCs w:val="24"/>
        </w:rPr>
        <w:t xml:space="preserve">          И, слушая песню, никто не сказал бы,</w:t>
      </w:r>
      <w:r w:rsidR="001C559B">
        <w:rPr>
          <w:rFonts w:ascii="Times New Roman" w:hAnsi="Times New Roman" w:cs="Times New Roman"/>
          <w:sz w:val="24"/>
          <w:szCs w:val="24"/>
        </w:rPr>
        <w:br/>
        <w:t xml:space="preserve">           Что час лишь, как парни вернулись из боя,-</w:t>
      </w:r>
    </w:p>
    <w:p w:rsidR="00925956" w:rsidRDefault="00C40A6F" w:rsidP="00C40A6F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19-й ученик:</w:t>
      </w:r>
      <w:r w:rsidR="001C559B">
        <w:rPr>
          <w:rFonts w:ascii="Times New Roman" w:hAnsi="Times New Roman" w:cs="Times New Roman"/>
          <w:sz w:val="24"/>
          <w:szCs w:val="24"/>
        </w:rPr>
        <w:t>( на фоне музыки) скажет Фатьянов о тех, с кем в шинели рядового прошагал трудными дорогами войны. (Песня звучит громко)</w:t>
      </w:r>
    </w:p>
    <w:p w:rsidR="00925956" w:rsidRDefault="001C559B" w:rsidP="00C40A6F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20-й ученик: Вряд ли найдёшь человека, который хоть раз услышав эту песню. Не полюбил бы её. Она появилась на фронте ранней весной 1945 года и сразу же покорила сердца воинов своим лиризмом, задушевностью, каким –то необычайно щемящим обаянием. Слова песни точно и вместе с тем просто говорили о том, что было в те дни на душе у каждого бойца.</w:t>
      </w:r>
    </w:p>
    <w:p w:rsidR="00962230" w:rsidRDefault="001C559B" w:rsidP="00C40A6F">
      <w:pPr>
        <w:spacing w:after="0" w:line="240" w:lineRule="auto"/>
        <w:ind w:left="850" w:righ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21 ученик: Музыку «Соловьёв» написал постоянный соавтор Фатьянова композитор Василий Соловьёв – Седой. Это было в конце 1944  года.</w:t>
      </w:r>
      <w:r>
        <w:rPr>
          <w:rFonts w:ascii="Times New Roman" w:hAnsi="Times New Roman" w:cs="Times New Roman"/>
          <w:sz w:val="24"/>
          <w:szCs w:val="24"/>
        </w:rPr>
        <w:br/>
        <w:t>Чтец: Закончилась война. С восторгом возвращались в родные места победители. С трепетом и любовью встречали их дома…И зазвучали новые песни. И опять, как тогда на фронте, песня рассказывала о самом большом, соприкасаясь с мыслями людей, обращаясь к их памяти</w:t>
      </w:r>
      <w:r w:rsidR="0058491E">
        <w:rPr>
          <w:rFonts w:ascii="Times New Roman" w:hAnsi="Times New Roman" w:cs="Times New Roman"/>
          <w:sz w:val="24"/>
          <w:szCs w:val="24"/>
        </w:rPr>
        <w:t xml:space="preserve">. Песней – раздумьем можно назвать песню Льва Ошанина на музыку композитора Анатолия Новикова «Дороги», родившуюся не в годы войны, а уже после её </w:t>
      </w:r>
      <w:r w:rsidR="00962230">
        <w:rPr>
          <w:rFonts w:ascii="Times New Roman" w:hAnsi="Times New Roman" w:cs="Times New Roman"/>
          <w:sz w:val="24"/>
          <w:szCs w:val="24"/>
        </w:rPr>
        <w:t>окончания – осенью 1945 года.</w:t>
      </w:r>
    </w:p>
    <w:p w:rsidR="00962230" w:rsidRDefault="00962230" w:rsidP="00C40A6F">
      <w:pPr>
        <w:spacing w:after="0" w:line="240" w:lineRule="auto"/>
        <w:ind w:left="850" w:right="850"/>
        <w:rPr>
          <w:rFonts w:ascii="Times New Roman" w:hAnsi="Times New Roman" w:cs="Times New Roman"/>
          <w:sz w:val="24"/>
          <w:szCs w:val="24"/>
        </w:rPr>
      </w:pPr>
    </w:p>
    <w:p w:rsidR="00925956" w:rsidRDefault="00962230" w:rsidP="00C40A6F">
      <w:pPr>
        <w:spacing w:after="0" w:line="240" w:lineRule="auto"/>
        <w:ind w:left="850" w:righ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П</w:t>
      </w:r>
      <w:r w:rsidR="0058491E">
        <w:rPr>
          <w:rFonts w:ascii="Times New Roman" w:hAnsi="Times New Roman" w:cs="Times New Roman"/>
          <w:sz w:val="24"/>
          <w:szCs w:val="24"/>
        </w:rPr>
        <w:t>есня не зовёт в бой, но думы всё ещё связаны с войной, в памяти живут те, кто не вернулся с поля брани, и не утихло горе матерей, жён, детей.</w:t>
      </w:r>
      <w:r w:rsidR="0058491E">
        <w:rPr>
          <w:rFonts w:ascii="Times New Roman" w:hAnsi="Times New Roman" w:cs="Times New Roman"/>
          <w:sz w:val="24"/>
          <w:szCs w:val="24"/>
        </w:rPr>
        <w:br/>
        <w:t xml:space="preserve">(Исполняется песня </w:t>
      </w:r>
      <w:r w:rsidR="00CB28F9">
        <w:rPr>
          <w:rFonts w:ascii="Times New Roman" w:hAnsi="Times New Roman" w:cs="Times New Roman"/>
          <w:sz w:val="24"/>
          <w:szCs w:val="24"/>
        </w:rPr>
        <w:t>«Дороги», муз. А. Новикова сл. Л.Ошанина</w:t>
      </w:r>
      <w:r w:rsidR="0058491E">
        <w:rPr>
          <w:rFonts w:ascii="Times New Roman" w:hAnsi="Times New Roman" w:cs="Times New Roman"/>
          <w:sz w:val="24"/>
          <w:szCs w:val="24"/>
        </w:rPr>
        <w:t>)</w:t>
      </w:r>
    </w:p>
    <w:p w:rsidR="0058491E" w:rsidRDefault="00CB28F9" w:rsidP="00C40A6F">
      <w:pPr>
        <w:spacing w:after="0" w:line="240" w:lineRule="auto"/>
        <w:ind w:left="850" w:righ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(Приложение 8)</w:t>
      </w:r>
      <w:r w:rsidR="0058491E">
        <w:rPr>
          <w:rFonts w:ascii="Times New Roman" w:hAnsi="Times New Roman" w:cs="Times New Roman"/>
          <w:sz w:val="24"/>
          <w:szCs w:val="24"/>
        </w:rPr>
        <w:br/>
        <w:t>Чтец: Песням тех, военных лет – поверьте!</w:t>
      </w:r>
      <w:r w:rsidR="0058491E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="00723D45">
        <w:rPr>
          <w:rFonts w:ascii="Times New Roman" w:hAnsi="Times New Roman" w:cs="Times New Roman"/>
          <w:sz w:val="24"/>
          <w:szCs w:val="24"/>
        </w:rPr>
        <w:t xml:space="preserve"> </w:t>
      </w:r>
      <w:r w:rsidR="0058491E">
        <w:rPr>
          <w:rFonts w:ascii="Times New Roman" w:hAnsi="Times New Roman" w:cs="Times New Roman"/>
          <w:sz w:val="24"/>
          <w:szCs w:val="24"/>
        </w:rPr>
        <w:t xml:space="preserve"> Мы не зря от дома вдалеке</w:t>
      </w:r>
      <w:r w:rsidR="0058491E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="00723D45">
        <w:rPr>
          <w:rFonts w:ascii="Times New Roman" w:hAnsi="Times New Roman" w:cs="Times New Roman"/>
          <w:sz w:val="24"/>
          <w:szCs w:val="24"/>
        </w:rPr>
        <w:t xml:space="preserve"> </w:t>
      </w:r>
      <w:r w:rsidR="0058491E">
        <w:rPr>
          <w:rFonts w:ascii="Times New Roman" w:hAnsi="Times New Roman" w:cs="Times New Roman"/>
          <w:sz w:val="24"/>
          <w:szCs w:val="24"/>
        </w:rPr>
        <w:t>Пели в четырёх шагах от смерти</w:t>
      </w:r>
    </w:p>
    <w:p w:rsidR="0058491E" w:rsidRDefault="0058491E" w:rsidP="0058491E">
      <w:pPr>
        <w:spacing w:after="0" w:line="240" w:lineRule="auto"/>
        <w:ind w:left="850" w:righ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23D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родном заветном огоньке.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="00723D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не зря про путь к Берлину пели-</w:t>
      </w:r>
    </w:p>
    <w:p w:rsidR="0058491E" w:rsidRDefault="0058491E" w:rsidP="0058491E">
      <w:pPr>
        <w:spacing w:after="0" w:line="240" w:lineRule="auto"/>
        <w:ind w:left="850" w:righ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23D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Как он был нелёгок и не скор…</w:t>
      </w:r>
    </w:p>
    <w:p w:rsidR="0058491E" w:rsidRDefault="0058491E" w:rsidP="0058491E">
      <w:pPr>
        <w:spacing w:after="0" w:line="240" w:lineRule="auto"/>
        <w:ind w:left="850" w:righ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23D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Песни вместе с нами постарели,</w:t>
      </w:r>
    </w:p>
    <w:p w:rsidR="0058491E" w:rsidRDefault="0058491E" w:rsidP="0058491E">
      <w:pPr>
        <w:spacing w:after="0" w:line="240" w:lineRule="auto"/>
        <w:ind w:left="850" w:righ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23D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Но в строю остались до сих пор.</w:t>
      </w:r>
    </w:p>
    <w:p w:rsidR="00723D45" w:rsidRDefault="00723D45" w:rsidP="0058491E">
      <w:pPr>
        <w:spacing w:after="0" w:line="240" w:lineRule="auto"/>
        <w:ind w:left="850" w:right="850"/>
        <w:rPr>
          <w:rFonts w:ascii="Times New Roman" w:hAnsi="Times New Roman" w:cs="Times New Roman"/>
          <w:sz w:val="24"/>
          <w:szCs w:val="24"/>
        </w:rPr>
      </w:pPr>
    </w:p>
    <w:p w:rsidR="0058491E" w:rsidRDefault="0058491E" w:rsidP="0058491E">
      <w:pPr>
        <w:spacing w:after="0" w:line="240" w:lineRule="auto"/>
        <w:ind w:righ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23D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Песни эти с нами и поныне!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</w:t>
      </w:r>
      <w:r w:rsidR="00723D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Никогда нам петь не надоест.</w:t>
      </w:r>
    </w:p>
    <w:p w:rsidR="0058491E" w:rsidRDefault="0058491E" w:rsidP="0058491E">
      <w:pPr>
        <w:spacing w:after="0" w:line="240" w:lineRule="auto"/>
        <w:ind w:righ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</w:t>
      </w:r>
      <w:r w:rsidR="00723D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на Запад шли по Украине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</w:t>
      </w:r>
      <w:r w:rsidR="00723D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как</w:t>
      </w:r>
      <w:r w:rsidR="00723D45">
        <w:rPr>
          <w:rFonts w:ascii="Times New Roman" w:hAnsi="Times New Roman" w:cs="Times New Roman"/>
          <w:sz w:val="24"/>
          <w:szCs w:val="24"/>
        </w:rPr>
        <w:t xml:space="preserve"> с боем</w:t>
      </w:r>
      <w:r>
        <w:rPr>
          <w:rFonts w:ascii="Times New Roman" w:hAnsi="Times New Roman" w:cs="Times New Roman"/>
          <w:sz w:val="24"/>
          <w:szCs w:val="24"/>
        </w:rPr>
        <w:t xml:space="preserve"> взял</w:t>
      </w:r>
      <w:r w:rsidR="00723D45">
        <w:rPr>
          <w:rFonts w:ascii="Times New Roman" w:hAnsi="Times New Roman" w:cs="Times New Roman"/>
          <w:sz w:val="24"/>
          <w:szCs w:val="24"/>
        </w:rPr>
        <w:t xml:space="preserve">и город </w:t>
      </w:r>
      <w:proofErr w:type="gramStart"/>
      <w:r w:rsidR="00723D45">
        <w:rPr>
          <w:rFonts w:ascii="Times New Roman" w:hAnsi="Times New Roman" w:cs="Times New Roman"/>
          <w:sz w:val="24"/>
          <w:szCs w:val="24"/>
        </w:rPr>
        <w:t>Брест,</w:t>
      </w:r>
      <w:r w:rsidR="00723D45">
        <w:rPr>
          <w:rFonts w:ascii="Times New Roman" w:hAnsi="Times New Roman" w:cs="Times New Roman"/>
          <w:sz w:val="24"/>
          <w:szCs w:val="24"/>
        </w:rPr>
        <w:br/>
        <w:t xml:space="preserve">   </w:t>
      </w:r>
      <w:proofErr w:type="gramEnd"/>
      <w:r w:rsidR="00723D45">
        <w:rPr>
          <w:rFonts w:ascii="Times New Roman" w:hAnsi="Times New Roman" w:cs="Times New Roman"/>
          <w:sz w:val="24"/>
          <w:szCs w:val="24"/>
        </w:rPr>
        <w:t xml:space="preserve">                      И что помирать нам рановато,</w:t>
      </w:r>
      <w:r w:rsidR="00723D45">
        <w:rPr>
          <w:rFonts w:ascii="Times New Roman" w:hAnsi="Times New Roman" w:cs="Times New Roman"/>
          <w:sz w:val="24"/>
          <w:szCs w:val="24"/>
        </w:rPr>
        <w:br/>
        <w:t xml:space="preserve">                         И про тех, кто дал нам закурить…</w:t>
      </w:r>
      <w:r w:rsidR="00723D45">
        <w:rPr>
          <w:rFonts w:ascii="Times New Roman" w:hAnsi="Times New Roman" w:cs="Times New Roman"/>
          <w:sz w:val="24"/>
          <w:szCs w:val="24"/>
        </w:rPr>
        <w:br/>
        <w:t xml:space="preserve">                         Вы спросите сами у </w:t>
      </w:r>
      <w:proofErr w:type="gramStart"/>
      <w:r w:rsidR="00723D45">
        <w:rPr>
          <w:rFonts w:ascii="Times New Roman" w:hAnsi="Times New Roman" w:cs="Times New Roman"/>
          <w:sz w:val="24"/>
          <w:szCs w:val="24"/>
        </w:rPr>
        <w:t>солдата:</w:t>
      </w:r>
      <w:r w:rsidR="00723D45">
        <w:rPr>
          <w:rFonts w:ascii="Times New Roman" w:hAnsi="Times New Roman" w:cs="Times New Roman"/>
          <w:sz w:val="24"/>
          <w:szCs w:val="24"/>
        </w:rPr>
        <w:br/>
        <w:t xml:space="preserve">   </w:t>
      </w:r>
      <w:proofErr w:type="gramEnd"/>
      <w:r w:rsidR="00723D45">
        <w:rPr>
          <w:rFonts w:ascii="Times New Roman" w:hAnsi="Times New Roman" w:cs="Times New Roman"/>
          <w:sz w:val="24"/>
          <w:szCs w:val="24"/>
        </w:rPr>
        <w:t xml:space="preserve">                      Мог ли он такое позабыть?</w:t>
      </w:r>
    </w:p>
    <w:p w:rsidR="00723D45" w:rsidRDefault="00723D45" w:rsidP="0058491E">
      <w:pPr>
        <w:spacing w:after="0" w:line="240" w:lineRule="auto"/>
        <w:ind w:left="850" w:right="850"/>
        <w:rPr>
          <w:rFonts w:ascii="Times New Roman" w:hAnsi="Times New Roman" w:cs="Times New Roman"/>
          <w:sz w:val="24"/>
          <w:szCs w:val="24"/>
        </w:rPr>
      </w:pPr>
    </w:p>
    <w:p w:rsidR="00723D45" w:rsidRDefault="00723D45" w:rsidP="0058491E">
      <w:pPr>
        <w:spacing w:after="0" w:line="240" w:lineRule="auto"/>
        <w:ind w:left="850" w:righ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25956">
        <w:rPr>
          <w:rFonts w:ascii="Times New Roman" w:hAnsi="Times New Roman" w:cs="Times New Roman"/>
          <w:sz w:val="24"/>
          <w:szCs w:val="24"/>
        </w:rPr>
        <w:t xml:space="preserve">       Время нас, как пулемётом,</w:t>
      </w:r>
      <w:r>
        <w:rPr>
          <w:rFonts w:ascii="Times New Roman" w:hAnsi="Times New Roman" w:cs="Times New Roman"/>
          <w:sz w:val="24"/>
          <w:szCs w:val="24"/>
        </w:rPr>
        <w:t xml:space="preserve"> косит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Но меня, пока ещё живой,</w:t>
      </w:r>
    </w:p>
    <w:p w:rsidR="00723D45" w:rsidRDefault="00723D45" w:rsidP="0058491E">
      <w:pPr>
        <w:spacing w:after="0" w:line="240" w:lineRule="auto"/>
        <w:ind w:left="850" w:righ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Песня незабытая уносит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незабвенный лес прифронтовой…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Кто-то вальс играет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баяне:</w:t>
      </w:r>
      <w:r>
        <w:rPr>
          <w:rFonts w:ascii="Times New Roman" w:hAnsi="Times New Roman" w:cs="Times New Roman"/>
          <w:sz w:val="24"/>
          <w:szCs w:val="24"/>
        </w:rPr>
        <w:br/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Слушаем мы, словно в забытьи…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Помните, друзья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однополчане,</w:t>
      </w:r>
      <w:r>
        <w:rPr>
          <w:rFonts w:ascii="Times New Roman" w:hAnsi="Times New Roman" w:cs="Times New Roman"/>
          <w:sz w:val="24"/>
          <w:szCs w:val="24"/>
        </w:rPr>
        <w:br/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Боевые спутники мои?</w:t>
      </w:r>
      <w:r>
        <w:rPr>
          <w:rFonts w:ascii="Times New Roman" w:hAnsi="Times New Roman" w:cs="Times New Roman"/>
          <w:sz w:val="24"/>
          <w:szCs w:val="24"/>
        </w:rPr>
        <w:br/>
        <w:t xml:space="preserve">Звучит фонограмма песни «Давным-давно была война». Муз.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А.Зацепина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877FD" w:rsidRDefault="00723D45" w:rsidP="0058491E">
      <w:pPr>
        <w:spacing w:after="0" w:line="240" w:lineRule="auto"/>
        <w:ind w:left="850" w:righ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сл. 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Дербенёва</w:t>
      </w:r>
      <w:proofErr w:type="spellEnd"/>
      <w:r w:rsidR="00CB28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proofErr w:type="gramStart"/>
      <w:r w:rsidR="00CB28F9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CB28F9">
        <w:rPr>
          <w:rFonts w:ascii="Times New Roman" w:hAnsi="Times New Roman" w:cs="Times New Roman"/>
          <w:sz w:val="24"/>
          <w:szCs w:val="24"/>
        </w:rPr>
        <w:t>Приложение 9)</w:t>
      </w:r>
      <w:r w:rsidR="001C559B">
        <w:rPr>
          <w:rFonts w:ascii="Times New Roman" w:hAnsi="Times New Roman" w:cs="Times New Roman"/>
          <w:sz w:val="24"/>
          <w:szCs w:val="24"/>
        </w:rPr>
        <w:br/>
      </w:r>
    </w:p>
    <w:p w:rsidR="007310B8" w:rsidRDefault="007310B8" w:rsidP="006F6D5A">
      <w:pPr>
        <w:spacing w:before="120"/>
        <w:ind w:left="850" w:right="850"/>
        <w:rPr>
          <w:rFonts w:ascii="Times New Roman" w:hAnsi="Times New Roman" w:cs="Times New Roman"/>
          <w:sz w:val="24"/>
          <w:szCs w:val="24"/>
        </w:rPr>
      </w:pPr>
    </w:p>
    <w:p w:rsidR="00B253FF" w:rsidRDefault="00B253FF" w:rsidP="006F6D5A">
      <w:pPr>
        <w:spacing w:before="120"/>
        <w:ind w:left="850" w:right="850"/>
        <w:rPr>
          <w:rFonts w:ascii="Times New Roman" w:hAnsi="Times New Roman" w:cs="Times New Roman"/>
          <w:sz w:val="24"/>
          <w:szCs w:val="24"/>
        </w:rPr>
      </w:pPr>
    </w:p>
    <w:p w:rsidR="00B253FF" w:rsidRDefault="00B253FF" w:rsidP="006F6D5A">
      <w:pPr>
        <w:spacing w:before="120"/>
        <w:ind w:left="850" w:right="850"/>
        <w:rPr>
          <w:rFonts w:ascii="Times New Roman" w:hAnsi="Times New Roman" w:cs="Times New Roman"/>
          <w:sz w:val="24"/>
          <w:szCs w:val="24"/>
        </w:rPr>
      </w:pPr>
    </w:p>
    <w:p w:rsidR="00B253FF" w:rsidRDefault="00B253FF" w:rsidP="006F6D5A">
      <w:pPr>
        <w:spacing w:before="120"/>
        <w:ind w:left="850" w:right="850"/>
        <w:rPr>
          <w:rFonts w:ascii="Times New Roman" w:hAnsi="Times New Roman" w:cs="Times New Roman"/>
          <w:sz w:val="24"/>
          <w:szCs w:val="24"/>
        </w:rPr>
      </w:pPr>
    </w:p>
    <w:p w:rsidR="00B253FF" w:rsidRDefault="00B253FF" w:rsidP="006F6D5A">
      <w:pPr>
        <w:spacing w:before="120"/>
        <w:ind w:left="850" w:right="850"/>
        <w:rPr>
          <w:rFonts w:ascii="Times New Roman" w:hAnsi="Times New Roman" w:cs="Times New Roman"/>
          <w:sz w:val="24"/>
          <w:szCs w:val="24"/>
        </w:rPr>
      </w:pPr>
    </w:p>
    <w:p w:rsidR="00B253FF" w:rsidRDefault="00B253FF" w:rsidP="006F6D5A">
      <w:pPr>
        <w:spacing w:before="120"/>
        <w:ind w:left="850" w:right="850"/>
        <w:rPr>
          <w:rFonts w:ascii="Times New Roman" w:hAnsi="Times New Roman" w:cs="Times New Roman"/>
          <w:sz w:val="24"/>
          <w:szCs w:val="24"/>
        </w:rPr>
      </w:pPr>
    </w:p>
    <w:p w:rsidR="00B253FF" w:rsidRDefault="00B253FF" w:rsidP="006F6D5A">
      <w:pPr>
        <w:spacing w:before="120"/>
        <w:ind w:left="850" w:right="850"/>
        <w:rPr>
          <w:rFonts w:ascii="Times New Roman" w:hAnsi="Times New Roman" w:cs="Times New Roman"/>
          <w:sz w:val="24"/>
          <w:szCs w:val="24"/>
        </w:rPr>
      </w:pPr>
    </w:p>
    <w:p w:rsidR="00B253FF" w:rsidRDefault="00B253FF" w:rsidP="006F6D5A">
      <w:pPr>
        <w:spacing w:before="120"/>
        <w:ind w:left="850" w:right="850"/>
        <w:rPr>
          <w:rFonts w:ascii="Times New Roman" w:hAnsi="Times New Roman" w:cs="Times New Roman"/>
          <w:sz w:val="24"/>
          <w:szCs w:val="24"/>
        </w:rPr>
      </w:pPr>
    </w:p>
    <w:p w:rsidR="00B253FF" w:rsidRDefault="00B253FF" w:rsidP="006F6D5A">
      <w:pPr>
        <w:spacing w:before="120"/>
        <w:ind w:left="850" w:right="850"/>
        <w:rPr>
          <w:rFonts w:ascii="Times New Roman" w:hAnsi="Times New Roman" w:cs="Times New Roman"/>
          <w:sz w:val="24"/>
          <w:szCs w:val="24"/>
        </w:rPr>
      </w:pPr>
    </w:p>
    <w:p w:rsidR="00B253FF" w:rsidRDefault="00B253FF" w:rsidP="006F6D5A">
      <w:pPr>
        <w:spacing w:before="120"/>
        <w:ind w:left="850" w:right="850"/>
        <w:rPr>
          <w:rFonts w:ascii="Times New Roman" w:hAnsi="Times New Roman" w:cs="Times New Roman"/>
          <w:sz w:val="24"/>
          <w:szCs w:val="24"/>
        </w:rPr>
      </w:pPr>
    </w:p>
    <w:p w:rsidR="00B253FF" w:rsidRDefault="00B253FF" w:rsidP="006F6D5A">
      <w:pPr>
        <w:spacing w:before="120"/>
        <w:ind w:left="850" w:right="850"/>
        <w:rPr>
          <w:rFonts w:ascii="Times New Roman" w:hAnsi="Times New Roman" w:cs="Times New Roman"/>
          <w:sz w:val="24"/>
          <w:szCs w:val="24"/>
        </w:rPr>
      </w:pPr>
    </w:p>
    <w:p w:rsidR="00B253FF" w:rsidRDefault="00B253FF" w:rsidP="006F6D5A">
      <w:pPr>
        <w:spacing w:before="120"/>
        <w:ind w:left="850" w:right="850"/>
        <w:rPr>
          <w:rFonts w:ascii="Times New Roman" w:hAnsi="Times New Roman" w:cs="Times New Roman"/>
          <w:sz w:val="24"/>
          <w:szCs w:val="24"/>
        </w:rPr>
      </w:pPr>
    </w:p>
    <w:p w:rsidR="00B253FF" w:rsidRDefault="00B253FF" w:rsidP="006F6D5A">
      <w:pPr>
        <w:spacing w:before="120"/>
        <w:ind w:left="850" w:right="850"/>
        <w:rPr>
          <w:rFonts w:ascii="Times New Roman" w:hAnsi="Times New Roman" w:cs="Times New Roman"/>
          <w:sz w:val="24"/>
          <w:szCs w:val="24"/>
        </w:rPr>
      </w:pPr>
    </w:p>
    <w:p w:rsidR="00541351" w:rsidRDefault="00541351" w:rsidP="006F6D5A">
      <w:pPr>
        <w:spacing w:before="120"/>
        <w:ind w:left="850" w:right="850"/>
        <w:rPr>
          <w:rFonts w:ascii="Times New Roman" w:hAnsi="Times New Roman" w:cs="Times New Roman"/>
          <w:sz w:val="24"/>
          <w:szCs w:val="24"/>
        </w:rPr>
      </w:pPr>
    </w:p>
    <w:p w:rsidR="00541351" w:rsidRDefault="00541351" w:rsidP="006F6D5A">
      <w:pPr>
        <w:spacing w:before="120"/>
        <w:ind w:left="850" w:right="850"/>
        <w:rPr>
          <w:rFonts w:ascii="Times New Roman" w:hAnsi="Times New Roman" w:cs="Times New Roman"/>
          <w:sz w:val="24"/>
          <w:szCs w:val="24"/>
        </w:rPr>
      </w:pPr>
    </w:p>
    <w:p w:rsidR="00541351" w:rsidRDefault="00541351" w:rsidP="006F6D5A">
      <w:pPr>
        <w:spacing w:before="120"/>
        <w:ind w:left="850" w:right="850"/>
        <w:rPr>
          <w:rFonts w:ascii="Times New Roman" w:hAnsi="Times New Roman" w:cs="Times New Roman"/>
          <w:sz w:val="24"/>
          <w:szCs w:val="24"/>
        </w:rPr>
      </w:pPr>
    </w:p>
    <w:p w:rsidR="00541351" w:rsidRDefault="00541351" w:rsidP="006F6D5A">
      <w:pPr>
        <w:spacing w:before="120"/>
        <w:ind w:left="850" w:right="850"/>
        <w:rPr>
          <w:rFonts w:ascii="Times New Roman" w:hAnsi="Times New Roman" w:cs="Times New Roman"/>
          <w:sz w:val="24"/>
          <w:szCs w:val="24"/>
        </w:rPr>
      </w:pPr>
    </w:p>
    <w:p w:rsidR="00541351" w:rsidRDefault="00541351" w:rsidP="006F6D5A">
      <w:pPr>
        <w:spacing w:before="120"/>
        <w:ind w:left="850" w:right="850"/>
        <w:rPr>
          <w:rFonts w:ascii="Times New Roman" w:hAnsi="Times New Roman" w:cs="Times New Roman"/>
          <w:sz w:val="24"/>
          <w:szCs w:val="24"/>
        </w:rPr>
      </w:pPr>
    </w:p>
    <w:p w:rsidR="001E0485" w:rsidRDefault="001E0485" w:rsidP="006F6D5A">
      <w:pPr>
        <w:spacing w:before="120"/>
        <w:ind w:left="850" w:right="850"/>
        <w:rPr>
          <w:rFonts w:ascii="Times New Roman" w:hAnsi="Times New Roman" w:cs="Times New Roman"/>
          <w:sz w:val="24"/>
          <w:szCs w:val="24"/>
        </w:rPr>
      </w:pPr>
    </w:p>
    <w:p w:rsidR="001E0485" w:rsidRDefault="001E0485" w:rsidP="006F6D5A">
      <w:pPr>
        <w:spacing w:before="120"/>
        <w:ind w:left="850" w:right="850"/>
        <w:rPr>
          <w:rFonts w:ascii="Times New Roman" w:hAnsi="Times New Roman" w:cs="Times New Roman"/>
          <w:sz w:val="24"/>
          <w:szCs w:val="24"/>
        </w:rPr>
      </w:pPr>
    </w:p>
    <w:p w:rsidR="00541351" w:rsidRDefault="00541351" w:rsidP="00541351">
      <w:pPr>
        <w:spacing w:before="120"/>
        <w:ind w:right="850"/>
        <w:rPr>
          <w:rFonts w:ascii="Times New Roman" w:hAnsi="Times New Roman" w:cs="Times New Roman"/>
          <w:sz w:val="24"/>
          <w:szCs w:val="24"/>
        </w:rPr>
      </w:pPr>
    </w:p>
    <w:sectPr w:rsidR="00541351" w:rsidSect="0054135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D5A"/>
    <w:rsid w:val="00034CB3"/>
    <w:rsid w:val="001B3FE3"/>
    <w:rsid w:val="001C559B"/>
    <w:rsid w:val="001E0485"/>
    <w:rsid w:val="003801F6"/>
    <w:rsid w:val="00387340"/>
    <w:rsid w:val="00413DAE"/>
    <w:rsid w:val="00443DE9"/>
    <w:rsid w:val="004A4248"/>
    <w:rsid w:val="00541351"/>
    <w:rsid w:val="0058491E"/>
    <w:rsid w:val="005A661F"/>
    <w:rsid w:val="00613E3A"/>
    <w:rsid w:val="006F6D5A"/>
    <w:rsid w:val="00723D45"/>
    <w:rsid w:val="007310B8"/>
    <w:rsid w:val="00925956"/>
    <w:rsid w:val="00962230"/>
    <w:rsid w:val="00A34525"/>
    <w:rsid w:val="00AF3AE6"/>
    <w:rsid w:val="00B253FF"/>
    <w:rsid w:val="00BB492A"/>
    <w:rsid w:val="00BF505F"/>
    <w:rsid w:val="00C40A6F"/>
    <w:rsid w:val="00CB28F9"/>
    <w:rsid w:val="00DB6E0A"/>
    <w:rsid w:val="00E550C6"/>
    <w:rsid w:val="00F51207"/>
    <w:rsid w:val="00F877FD"/>
    <w:rsid w:val="00FA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338DD-42A9-4B79-86EE-97F6F800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485"/>
  </w:style>
  <w:style w:type="paragraph" w:styleId="1">
    <w:name w:val="heading 1"/>
    <w:basedOn w:val="a"/>
    <w:next w:val="a"/>
    <w:link w:val="10"/>
    <w:uiPriority w:val="9"/>
    <w:qFormat/>
    <w:rsid w:val="001E0485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0485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048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048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0485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0485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0485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0485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0485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4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4135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E0485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1E048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E0485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E0485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E048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1E0485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1E0485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1E0485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1E0485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5">
    <w:name w:val="caption"/>
    <w:basedOn w:val="a"/>
    <w:next w:val="a"/>
    <w:uiPriority w:val="35"/>
    <w:semiHidden/>
    <w:unhideWhenUsed/>
    <w:qFormat/>
    <w:rsid w:val="001E0485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6">
    <w:name w:val="Title"/>
    <w:basedOn w:val="a"/>
    <w:next w:val="a"/>
    <w:link w:val="a7"/>
    <w:uiPriority w:val="10"/>
    <w:qFormat/>
    <w:rsid w:val="001E048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a7">
    <w:name w:val="Название Знак"/>
    <w:basedOn w:val="a0"/>
    <w:link w:val="a6"/>
    <w:uiPriority w:val="10"/>
    <w:rsid w:val="001E0485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8">
    <w:name w:val="Subtitle"/>
    <w:basedOn w:val="a"/>
    <w:next w:val="a"/>
    <w:link w:val="a9"/>
    <w:uiPriority w:val="11"/>
    <w:qFormat/>
    <w:rsid w:val="001E048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9">
    <w:name w:val="Подзаголовок Знак"/>
    <w:basedOn w:val="a0"/>
    <w:link w:val="a8"/>
    <w:uiPriority w:val="11"/>
    <w:rsid w:val="001E0485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a">
    <w:name w:val="Strong"/>
    <w:basedOn w:val="a0"/>
    <w:uiPriority w:val="22"/>
    <w:qFormat/>
    <w:rsid w:val="001E0485"/>
    <w:rPr>
      <w:b/>
      <w:bCs/>
    </w:rPr>
  </w:style>
  <w:style w:type="character" w:styleId="ab">
    <w:name w:val="Emphasis"/>
    <w:basedOn w:val="a0"/>
    <w:uiPriority w:val="20"/>
    <w:qFormat/>
    <w:rsid w:val="001E0485"/>
    <w:rPr>
      <w:i/>
      <w:iCs/>
    </w:rPr>
  </w:style>
  <w:style w:type="paragraph" w:styleId="ac">
    <w:name w:val="No Spacing"/>
    <w:uiPriority w:val="1"/>
    <w:qFormat/>
    <w:rsid w:val="001E048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E0485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E0485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1E0485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1E048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1E0485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1E0485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1E0485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1E0485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1E0485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1E048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1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285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1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2080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2015-01-27T02:05:00Z</dcterms:created>
  <dcterms:modified xsi:type="dcterms:W3CDTF">2015-02-05T12:13:00Z</dcterms:modified>
</cp:coreProperties>
</file>