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D" w:rsidRDefault="00AB68DD" w:rsidP="00AB68DD">
      <w:pPr>
        <w:jc w:val="center"/>
        <w:rPr>
          <w:rFonts w:ascii="Times New Roman" w:hAnsi="Times New Roman"/>
          <w:b/>
          <w:sz w:val="28"/>
          <w:szCs w:val="28"/>
        </w:rPr>
      </w:pPr>
      <w:r w:rsidRPr="00EB6335">
        <w:rPr>
          <w:rFonts w:ascii="Times New Roman" w:hAnsi="Times New Roman"/>
          <w:b/>
          <w:sz w:val="28"/>
          <w:szCs w:val="28"/>
        </w:rPr>
        <w:t>Советы родителям</w:t>
      </w:r>
      <w:r w:rsidR="0026730F">
        <w:rPr>
          <w:rFonts w:ascii="Times New Roman" w:hAnsi="Times New Roman"/>
          <w:b/>
          <w:sz w:val="28"/>
          <w:szCs w:val="28"/>
        </w:rPr>
        <w:t xml:space="preserve"> по ПДД</w:t>
      </w:r>
    </w:p>
    <w:p w:rsidR="00AB68DD" w:rsidRPr="00AB68DD" w:rsidRDefault="00AB68DD" w:rsidP="00AB68D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B68DD">
        <w:rPr>
          <w:rFonts w:ascii="Times New Roman" w:hAnsi="Times New Roman"/>
          <w:b/>
          <w:color w:val="FF0000"/>
          <w:sz w:val="28"/>
          <w:szCs w:val="28"/>
        </w:rPr>
        <w:t>Вопросы для проведения викторины по правилам дорожного движения.</w:t>
      </w:r>
    </w:p>
    <w:p w:rsidR="00AB68DD" w:rsidRPr="00092298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2298">
        <w:rPr>
          <w:rFonts w:ascii="Times New Roman" w:hAnsi="Times New Roman"/>
          <w:sz w:val="28"/>
          <w:szCs w:val="28"/>
        </w:rPr>
        <w:t>1.Где должны ходить пешеходы?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229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/пешеходы должны ходить по тро</w:t>
      </w:r>
      <w:r w:rsidRPr="00092298">
        <w:rPr>
          <w:rFonts w:ascii="Times New Roman" w:hAnsi="Times New Roman"/>
          <w:sz w:val="28"/>
          <w:szCs w:val="28"/>
        </w:rPr>
        <w:t>туару/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2.Что такое перекресток?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/место, где переходят улицу/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такое пешеходный переход?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/это место, где переходят улицу/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4.Где пешеходы могут переходить улицу?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/пешеходы могут переходить улицу на перекрестках, где есть линии или указатели перехода. Если их нет – по линии тротуаров на перекрестках/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 обозначаются пешеходные переходы на улицах города?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/белой краской широкими линиями – «зебра», а также знаком «Пешеходный переход»/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6.Какие знаки светофора вы знаете?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/красный, желтый, зеленый/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7.Что означает красный сигнал светофора?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/красный сигнал запрещает переходить улицу/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8.Что обозначает желтый сигнал светофора?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/надо приготовиться переходить улицу/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9.Что означает зеленый свет светофора?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/разрешает пешеходам переходить улицу/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10.Где можно кататься на велосипеде?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/на детской площадке, во дворе/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11.Почему нельзя кататься на велосипеде по тротуару и проезжей части?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/если кататься на велосипеде по тротуару, то это мешает пешеходам, а если кататься по проезжей части, то можно попасть под машину/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12.Почему нельзя выходить самим на улицу и играть на мостовой?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/по мостовой ездят машины, можно попасть под машину/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13.Почему нельзя высовываться из окна или высовывать руки, когда едете в трамвае, троллейбусе или автобусе?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/это очень опасно, может задеть проезжающая рядом машина/</w:t>
      </w:r>
    </w:p>
    <w:p w:rsidR="00AB68DD" w:rsidRPr="00D60BC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0BCA">
        <w:rPr>
          <w:rFonts w:ascii="Times New Roman" w:hAnsi="Times New Roman"/>
          <w:sz w:val="28"/>
          <w:szCs w:val="28"/>
        </w:rPr>
        <w:t>14.Что делает регулировщик?</w:t>
      </w:r>
    </w:p>
    <w:p w:rsidR="00AB68DD" w:rsidRPr="00D60BC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0BCA">
        <w:rPr>
          <w:rFonts w:ascii="Times New Roman" w:hAnsi="Times New Roman"/>
          <w:sz w:val="28"/>
          <w:szCs w:val="28"/>
        </w:rPr>
        <w:t xml:space="preserve">                        /он управляет движением на перекрестке/</w:t>
      </w:r>
    </w:p>
    <w:p w:rsidR="00AB68DD" w:rsidRPr="00D60BCA" w:rsidRDefault="00AB68DD" w:rsidP="00AB68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BCA">
        <w:rPr>
          <w:rFonts w:ascii="Times New Roman" w:hAnsi="Times New Roman"/>
          <w:sz w:val="28"/>
          <w:szCs w:val="28"/>
        </w:rPr>
        <w:t>15.Покажите, как должен стоять регулировщик, чтобы мы перешли улицу?</w:t>
      </w:r>
    </w:p>
    <w:p w:rsidR="00AB68DD" w:rsidRPr="00D60BC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0BCA">
        <w:rPr>
          <w:rFonts w:ascii="Times New Roman" w:hAnsi="Times New Roman"/>
          <w:sz w:val="28"/>
          <w:szCs w:val="28"/>
        </w:rPr>
        <w:t xml:space="preserve">                           /боком к нам/</w:t>
      </w:r>
    </w:p>
    <w:p w:rsidR="00AB68DD" w:rsidRPr="00D60BC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0BCA">
        <w:rPr>
          <w:rFonts w:ascii="Times New Roman" w:hAnsi="Times New Roman"/>
          <w:sz w:val="28"/>
          <w:szCs w:val="28"/>
        </w:rPr>
        <w:t>16.А если он поднял жезл вверх?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/надо приготовиться к остановке или движению/</w:t>
      </w:r>
    </w:p>
    <w:p w:rsidR="00AB68DD" w:rsidRPr="00D60BC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0BCA">
        <w:rPr>
          <w:rFonts w:ascii="Times New Roman" w:hAnsi="Times New Roman"/>
          <w:sz w:val="28"/>
          <w:szCs w:val="28"/>
        </w:rPr>
        <w:t>17.А если регулировщик стоит к нам спиной или грудью?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/переходить нельзя/</w:t>
      </w:r>
    </w:p>
    <w:p w:rsidR="00AB68DD" w:rsidRDefault="00AB68DD" w:rsidP="00AB6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AB6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8DD" w:rsidRPr="00AB68DD" w:rsidRDefault="00AB68DD" w:rsidP="00AB68DD">
      <w:pPr>
        <w:spacing w:line="24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 w:rsidRPr="00AB68DD">
        <w:rPr>
          <w:rFonts w:ascii="Times New Roman" w:hAnsi="Times New Roman"/>
          <w:b/>
          <w:color w:val="FF0000"/>
          <w:sz w:val="28"/>
          <w:szCs w:val="28"/>
        </w:rPr>
        <w:lastRenderedPageBreak/>
        <w:t>Консультация «Как знакомить детей с правилами дорожного движения»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Скорость движения, плотность транспортных потоков на улицах и дорогах нашего города быстро </w:t>
      </w:r>
      <w:proofErr w:type="gramStart"/>
      <w:r>
        <w:rPr>
          <w:rFonts w:ascii="Times New Roman" w:hAnsi="Times New Roman"/>
          <w:sz w:val="28"/>
          <w:szCs w:val="28"/>
        </w:rPr>
        <w:t>возрастают</w:t>
      </w:r>
      <w:proofErr w:type="gramEnd"/>
      <w:r>
        <w:rPr>
          <w:rFonts w:ascii="Times New Roman" w:hAnsi="Times New Roman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становится все более важной государственной задачей. Особое внимание в решении этой проблемы мы должны уделить подготовке самых маленьких пешеходов – детей, которых уже сейчас за воротами дома подстерегают серьезные трудности и опасности. Особое место в воспитании образцовых пешеходов имеет личный пример самих родителей. Надо ли говорить, как копируют дети поведение матери или отца на улице! Однако родители не всегда подают пример в соблюдении правил безопасного перехода улиц и перекрестков, посадки в трамвай, троллейбус, автобус, обхода этих транспортных средств на остановках. Нарушая правила дорожного </w:t>
      </w: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родители как бы негласно разрешают нарушать их своим детям. Родители сами должны всегда неукоснительно следовать правилам и должны осуществлять соответствующее воспитание и обучение с самого раннего возраста.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ребенка с правилами дорожного движения следует постоянно, но ненавязчиво, используя каждый подходящий момент на улице, во дворе, на дороге. Гуляя с малышом, обязательно комментируйте все, что происходит с транспортом, пешеходами. Например, объясните, почему сейчас вам нельзя перейти улицу, какие на этот случай существуют правила, укажите на нарушителей, сказав, что они поступают нехорошо. Рискуют попасть под машину. Дома тоже найдите время, чтобы вернуться к разговору о ПДД. Детям интересно послушать стихи. Рассказы, посмотреть диафильмы на эту тему. Дети любят играть. Играя, они познают окружающий мир, усваивают многие правила поведения. Обучать детей дорожной грамоте можно в игре, принимая в ней активное участие. Для этой цели можно использовать настольные игры, такие как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«За рулем», «Дорожная история» и др.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Купите детям автомобили, автобусы, светофоры, фигурки постовых и т.д. и организуйте игру, обозначив улицы, перекрестки, тротуары, трамвайные и автобусные остановки.</w:t>
      </w:r>
      <w:proofErr w:type="gramEnd"/>
      <w:r>
        <w:rPr>
          <w:rFonts w:ascii="Times New Roman" w:hAnsi="Times New Roman"/>
          <w:sz w:val="28"/>
          <w:szCs w:val="28"/>
        </w:rPr>
        <w:t xml:space="preserve"> Сюжеты игр можно придумать самим. Вместе с детьми можно смотреть специальные выпуски по телевизору. Хорошо, если взрослые станут не только зрителями, но и примут самое активное участие в обсуждении с детьми </w:t>
      </w:r>
      <w:proofErr w:type="gramStart"/>
      <w:r>
        <w:rPr>
          <w:rFonts w:ascii="Times New Roman" w:hAnsi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увиденного, постараются ответить на все детские «почему?».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Успешных результатов в обучении и воспитании дисциплинированных пешеходов можно добиться лишь в том случае, когда существует крепкая взаимосвязь семьи, дошкольного учреждения и школы и их действия целенаправленны.</w:t>
      </w:r>
    </w:p>
    <w:p w:rsidR="00AB68DD" w:rsidRDefault="00AB68DD" w:rsidP="00AB68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68DD" w:rsidRPr="00AB68DD" w:rsidRDefault="00AB68DD" w:rsidP="00AB68D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B68DD">
        <w:rPr>
          <w:rFonts w:ascii="Times New Roman" w:hAnsi="Times New Roman"/>
          <w:b/>
          <w:color w:val="FF0000"/>
          <w:sz w:val="28"/>
          <w:szCs w:val="28"/>
        </w:rPr>
        <w:lastRenderedPageBreak/>
        <w:t>Беседа: «Правила уличного движения»</w:t>
      </w:r>
    </w:p>
    <w:p w:rsidR="00AB68DD" w:rsidRPr="00C026D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6DA">
        <w:rPr>
          <w:rFonts w:ascii="Times New Roman" w:hAnsi="Times New Roman"/>
          <w:sz w:val="28"/>
          <w:szCs w:val="28"/>
        </w:rPr>
        <w:t>Цель: познакомить детей с правилами уличного движения. Развивать аналитико-синтетическое мышление. Пользоваться как короткой, так и распространенной формой ответа, в зависимости от характера поставленного  вопроса. Грамматически правильно выражать свою мысль. Воспитание интереса к изучению и соблюдению правил уличного движения.</w:t>
      </w:r>
    </w:p>
    <w:p w:rsidR="00AB68DD" w:rsidRPr="00C026D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6DA">
        <w:rPr>
          <w:rFonts w:ascii="Times New Roman" w:hAnsi="Times New Roman"/>
          <w:sz w:val="28"/>
          <w:szCs w:val="28"/>
        </w:rPr>
        <w:t>Активизация слов: светофор, милиционер.</w:t>
      </w:r>
    </w:p>
    <w:p w:rsidR="00AB68DD" w:rsidRPr="00C026DA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6DA">
        <w:rPr>
          <w:rFonts w:ascii="Times New Roman" w:hAnsi="Times New Roman"/>
          <w:sz w:val="28"/>
          <w:szCs w:val="28"/>
        </w:rPr>
        <w:t>Предварительная работа: экскурсия к перекрестку ули</w:t>
      </w:r>
      <w:r>
        <w:rPr>
          <w:rFonts w:ascii="Times New Roman" w:hAnsi="Times New Roman"/>
          <w:sz w:val="28"/>
          <w:szCs w:val="28"/>
        </w:rPr>
        <w:t>ц.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6DA">
        <w:rPr>
          <w:rFonts w:ascii="Times New Roman" w:hAnsi="Times New Roman"/>
          <w:sz w:val="28"/>
          <w:szCs w:val="28"/>
        </w:rPr>
        <w:t>Ход  беседы:   Дети, в нашем городе ездит много машин: трамваи, автобусы, троллейбусы…</w:t>
      </w:r>
      <w:r>
        <w:rPr>
          <w:rFonts w:ascii="Times New Roman" w:hAnsi="Times New Roman"/>
          <w:sz w:val="28"/>
          <w:szCs w:val="28"/>
        </w:rPr>
        <w:t xml:space="preserve">  Еще какие машины?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</w:t>
      </w:r>
      <w:r w:rsidRPr="00C026DA">
        <w:rPr>
          <w:rFonts w:ascii="Times New Roman" w:hAnsi="Times New Roman"/>
          <w:sz w:val="28"/>
          <w:szCs w:val="28"/>
        </w:rPr>
        <w:t>рузовики, такси, скорая помощь</w:t>
      </w:r>
      <w:r>
        <w:rPr>
          <w:rFonts w:ascii="Times New Roman" w:hAnsi="Times New Roman"/>
          <w:sz w:val="28"/>
          <w:szCs w:val="28"/>
        </w:rPr>
        <w:t xml:space="preserve"> и др.).  Этих  машин ездят так много, что переход через улицу очень опасен. Поэтому все должны знать правила уличного движения. Вот об этом мы и поговорим сегодня.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Какие знаки, помогающие пешеходам и водителям машин вы 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, дети? (светофор, знак «пешеход»). Давайте поговорим о светофоре. Какую роль в движении играет светофор? (инд. ответы детей). Да, светофор </w:t>
      </w:r>
      <w:proofErr w:type="gramStart"/>
      <w:r>
        <w:rPr>
          <w:rFonts w:ascii="Times New Roman" w:hAnsi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переходить через дорогу, а когда нельзя.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красный свет? …Зеленый?.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елтый?..(инд. ответы детей)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светофоре красный свет! Опасен путь – прохода нет!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желтый свет горит. Он «приготовиться» - велит!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вспыхнул – вперед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Свободен путь – переходи.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Спеши, а то погаснет скоро глазок зеленый светофор!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знает. Какие правила надо знать при переходе улицы? (инд. ответы)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улицу надо тебе перейти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правиле помни простом: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вниманием налево сперва посмотри,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Направо взгляни потом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Взгляни налево: нет машин –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Пройди дорогу до середины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направо погляди –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Машины нет – переходи!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каком месте можно переходить улицу?    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 через улицу там, где «пешеходный переход»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знаком указан тебе «переход»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а можно ли играть на мостовой? А почему?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дети! Игра на дороге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Каждого может оставить безногим,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покататься, побегать тогда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 придется, друзья, никогда!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надо запросто,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ты юн или стар: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Мостовая для транспорта,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тебя – тротуар!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по улице гонялся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клюшкой мальчишка…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Хорошо, что жив остался –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синяках, да шишках.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на мостовой нельзя, а можно ли прыгать на ходу в трамвай или троллейбус? (нет). Почему? (ответы детей)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вам должно быть ясно –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Догонять трамвай – опасно!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прыгать на ходу,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Можешь вмиг попасть в беду.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Ай-ай-ай! Еще немножко –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бы Мишке без ноги!..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катайся на подножках,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трамваем – не беги! (показ иллюстраций)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следит за выполнением правил уличного движения? (милиционер) Да, он следит за порядком. У него очень важная и ответственная работа, требующая очень большого внимания.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все знаки – хорошие друзья шоферам и прохожим.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слушаться без спора указаний светофора!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правила движенья выполнять без возраженья!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 правила движенья как таблицу умножения!</w:t>
      </w:r>
    </w:p>
    <w:p w:rsidR="00AB68DD" w:rsidRDefault="00AB68DD" w:rsidP="00AB6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занятии использовать иллюстрации из серии «Про того, кто головой рисковал на мостовой».</w:t>
      </w:r>
    </w:p>
    <w:p w:rsidR="00AB68DD" w:rsidRDefault="00AB68DD" w:rsidP="00AB6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AB68DD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B68DD" w:rsidRPr="00AB68DD" w:rsidRDefault="00AB68DD" w:rsidP="00AB68D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B68DD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Тест для родителей</w:t>
      </w:r>
    </w:p>
    <w:p w:rsidR="00AB68DD" w:rsidRDefault="00AB68DD" w:rsidP="00AB6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 xml:space="preserve">Уважаемые родители, проведите несколько минут в обществе своих детей, обсуждая немаловажную тему безопасности дорожного движения. Для начала предложите ребенку правдиво ответить на вопросы, как бы он </w:t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поступил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или мог поступить в подобных ситуациях.</w:t>
      </w:r>
    </w:p>
    <w:p w:rsidR="00AB68DD" w:rsidRPr="00474DAD" w:rsidRDefault="00AB68DD" w:rsidP="00AB6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подошел к дороге и находится в отдалении от безопасного места для перехода проезжей части. Как поступит он в этой ситуации?</w:t>
      </w:r>
      <w:r w:rsidRPr="00474DAD">
        <w:rPr>
          <w:rFonts w:ascii="Times New Roman" w:hAnsi="Times New Roman"/>
          <w:color w:val="000000"/>
          <w:sz w:val="28"/>
          <w:szCs w:val="28"/>
        </w:rPr>
        <w:br/>
        <w:t xml:space="preserve">А – пройдет на ближайший пешеходный переход или перекресток, если даже ему предстоит отклониться от пути его направления, где и перейдет дорогу. </w:t>
      </w:r>
      <w:r w:rsidRPr="00474DA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пропустит основной поток машин, движущихся по проезжей части, и быстро перейдет дорогу.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перед пешеходным переходом.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А – прежде чем выйти на проезжую часть убедится, что машины уступают ему дорогу или находятся на безопасном расстоянии от пешеходного перехода.</w:t>
      </w:r>
      <w:r w:rsidRPr="00474DA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уверенно выйдет на проезжую часть, справедливо считая этот участок безопасным и специально предназначенным для пешеходов.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на перекрестке, регулируемом светофором.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А – перейдет дорогу на зеленый сигнал светофора, разрешающий переход проезжей части, только после того как убедится, что транспортные средства уступают дорогу пешеходам.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перейдет проезжую часть на любой сигнал светофора в случае отсутствия движущихся машин.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подошел к остановке, обзор ему загораживает автобус. Как он поступит?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 xml:space="preserve">А – подождет, когда автобус отъедет и пойдет через проезжую часть, убедившись, что все машины остановились. 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обойдет автобус сзади и пойдет через дорогу, убедившись, что все машины остановились.</w:t>
      </w:r>
    </w:p>
    <w:p w:rsidR="00AB68DD" w:rsidRDefault="00AB68DD" w:rsidP="00AB68DD">
      <w:pPr>
        <w:spacing w:before="100" w:beforeAutospacing="1" w:after="100" w:afterAutospacing="1" w:line="240" w:lineRule="auto"/>
        <w:ind w:left="708" w:hanging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B68DD" w:rsidRPr="00474DAD" w:rsidRDefault="00AB68DD" w:rsidP="00AB68DD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Ребенок подъехал на велосипеде к пешеходному переходу. Как он будет пересекать дорогу?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 xml:space="preserve">А – сойдет с велосипеда, убедится, что машины </w:t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остановились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и пойдет, ведя велосипед рядом.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убедится, что машины остановились, и поедет на велосипеде через дорогу.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Ребенок переходит проезжую часть с двусторонним движением.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>А – посмотрит налево, направо, убедится, что машины остановились и перейдет.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color w:val="000000"/>
          <w:sz w:val="28"/>
          <w:szCs w:val="28"/>
        </w:rPr>
        <w:t xml:space="preserve">Б - посмотрит налево, убедится, что машины остановились, перейдет первую часть, посмотрит направо, убедится, что машины </w:t>
      </w: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остановились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и перейдет дорогу до конца.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Что для Вашего ребенка означает – культура поведения на дороге?</w:t>
      </w:r>
      <w:r w:rsidRPr="00474DAD">
        <w:rPr>
          <w:rFonts w:ascii="Times New Roman" w:hAnsi="Times New Roman"/>
          <w:color w:val="000000"/>
          <w:sz w:val="28"/>
          <w:szCs w:val="28"/>
        </w:rPr>
        <w:br/>
        <w:t>А – человек должен быть культурным всегда, везде и во всем, в том числе и на дороге с другими участниками дорожного движения.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DA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474DAD">
        <w:rPr>
          <w:rFonts w:ascii="Times New Roman" w:hAnsi="Times New Roman"/>
          <w:color w:val="000000"/>
          <w:sz w:val="28"/>
          <w:szCs w:val="28"/>
        </w:rPr>
        <w:t xml:space="preserve"> – в некоторых случаях, например на дороге, культура поведения совершенно неуместна.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Подведите итоги: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Преобладает количество ответов</w:t>
      </w:r>
      <w:proofErr w:type="gramStart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74DAD">
        <w:rPr>
          <w:rFonts w:ascii="Times New Roman" w:hAnsi="Times New Roman"/>
          <w:color w:val="000000"/>
          <w:sz w:val="28"/>
          <w:szCs w:val="28"/>
        </w:rPr>
        <w:t xml:space="preserve"> Ваш ребенок, внимателен, 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– безопасный.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Одинаковое количество ответов</w:t>
      </w:r>
      <w:proofErr w:type="gramStart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Б:</w:t>
      </w:r>
      <w:r w:rsidRPr="00474DAD">
        <w:rPr>
          <w:rFonts w:ascii="Times New Roman" w:hAnsi="Times New Roman"/>
          <w:color w:val="000000"/>
          <w:sz w:val="28"/>
          <w:szCs w:val="28"/>
        </w:rPr>
        <w:t xml:space="preserve"> Ваш ребенок хорошо знает как себя вести на дорогах, но отсутствие самодисциплины может привести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</w:t>
      </w:r>
    </w:p>
    <w:p w:rsidR="00AB68DD" w:rsidRPr="00474DA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Преобладает количество ответов</w:t>
      </w:r>
      <w:proofErr w:type="gramStart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</w:t>
      </w:r>
      <w:proofErr w:type="gramEnd"/>
      <w:r w:rsidRPr="00474DA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74DAD">
        <w:rPr>
          <w:rFonts w:ascii="Times New Roman" w:hAnsi="Times New Roman"/>
          <w:color w:val="000000"/>
          <w:sz w:val="28"/>
          <w:szCs w:val="28"/>
        </w:rPr>
        <w:t xml:space="preserve"> Ваш ребенок не знаком с правилами безопасного поведения на дорогах или излишне самоуверен. Отнеситесь серьезно к данной проблеме и не дайте возможности вашему ребенку совершить непоправимые ошибки. </w:t>
      </w:r>
    </w:p>
    <w:p w:rsidR="00AB68DD" w:rsidRPr="00AB68DD" w:rsidRDefault="00AB68DD" w:rsidP="00AB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B68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 пешеходам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Выйдя на улицу, вы невольно становитесь участником дорожного движения. И от того, как вы будете себя вести, зависит и дорожная обстановка в городе. 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Прочтите эту памятку! В ней изложены основные обязанности пешеходов. Они совсем просты, но очень необходимы, и мы уверены, что они вам пригодятся в жизни, итак, запомните: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Пешеходы должны ходить по тротуарам и пешеходным, дорожкам. Если тротуар.</w:t>
      </w:r>
      <w:proofErr w:type="gramStart"/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 пешеходная дорожка. обочина, велосипедная дорожка отсутствует или движение по ним невозможно, разрешается идти по краю проезжей части в один ряд. Вне населенных пунктов пешеходы должны идти навстречу движению транспортных средств.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Помните: проезжая часть — место напряженной работы водителя. Ваше появление на пути движущегося транспорта затрудняет работу водителей и может создать аварийную обстановку.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Переходить дорогу пешеходы должны по подземным переходам, в местах, обозначенных разметкой или знаками "Пешеходный переход".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Вступив на проезжую часть, где" есть пешеходный переход, пешеходы получают преимущество перед транспортом, то есть право на первоочередное движение, но нельзя злоупотреблять этим правом.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На участках дорог, где отсутствуют обозначенные пешеходные переходы; переходить дорогу разрешается на перекрестках по линии тротуаров или обочин, а между ними — под прямым углом в местах, где она хорошо просматривается.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Опасно выходить на проезжую часть в местах с ограниченной видимостью. Не пытайтесь переходить проезжую часть около стоящего транспорта.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В местах, где движение регулируется, пешеходы обязаны руководствоваться сигналами регулировщика или светофора. Прежде чем начать переход, посмотрите на светофор. Если горит красный сигнал, нужно остановиться независимо от того, есть приближающийся транспорт </w:t>
      </w:r>
      <w:proofErr w:type="gramStart"/>
      <w:r w:rsidRPr="006D0450">
        <w:rPr>
          <w:rFonts w:ascii="Times New Roman" w:eastAsia="Times New Roman" w:hAnsi="Times New Roman" w:cs="Times New Roman"/>
          <w:sz w:val="28"/>
          <w:szCs w:val="28"/>
        </w:rPr>
        <w:t>пли</w:t>
      </w:r>
      <w:proofErr w:type="gramEnd"/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 нет. Начинать переход можно только при зеленом сигнале светофора. Убедившись, что водители остановились, можно начинать движение через проезжую часть. Если вы не успели закончить переход по разрешающему сигналу, не волнуйтесь. В зависимости от обстановки, вы </w:t>
      </w:r>
      <w:proofErr w:type="gramStart"/>
      <w:r w:rsidRPr="006D0450">
        <w:rPr>
          <w:rFonts w:ascii="Times New Roman" w:eastAsia="Times New Roman" w:hAnsi="Times New Roman" w:cs="Times New Roman"/>
          <w:sz w:val="28"/>
          <w:szCs w:val="28"/>
        </w:rPr>
        <w:t>можете закончить переход пли</w:t>
      </w:r>
      <w:proofErr w:type="gramEnd"/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 остановиться на островке безопасности, а при его отсутствии — на середине проезжей части.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Не перебегайте дорогу перед близко идущим транспортом, так как его нельзя остановить мгновенно.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 xml:space="preserve">Не стойте в ожидании транспорта на проезжей </w:t>
      </w:r>
      <w:proofErr w:type="gramStart"/>
      <w:r w:rsidRPr="006D0450">
        <w:rPr>
          <w:rFonts w:ascii="Times New Roman" w:eastAsia="Times New Roman" w:hAnsi="Times New Roman" w:cs="Times New Roman"/>
          <w:sz w:val="28"/>
          <w:szCs w:val="28"/>
        </w:rPr>
        <w:t>част</w:t>
      </w:r>
      <w:proofErr w:type="gramEnd"/>
      <w:r w:rsidRPr="006D0450">
        <w:rPr>
          <w:rFonts w:ascii="Times New Roman" w:eastAsia="Times New Roman" w:hAnsi="Times New Roman" w:cs="Times New Roman"/>
          <w:sz w:val="28"/>
          <w:szCs w:val="28"/>
        </w:rPr>
        <w:t>, что может закончиться несчастьем для вас,</w:t>
      </w:r>
    </w:p>
    <w:p w:rsidR="00AB68DD" w:rsidRPr="006D0450" w:rsidRDefault="00AB68DD" w:rsidP="00A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sz w:val="28"/>
          <w:szCs w:val="28"/>
        </w:rPr>
        <w:t>И, наконец, помните: транспорт — источник повышенной опасности! Чтобы не стать жертвой или виновником дорожного происшествия, соблюдайте правила дорожного движения!</w:t>
      </w:r>
    </w:p>
    <w:p w:rsidR="00AB68DD" w:rsidRDefault="00AB68DD" w:rsidP="00AB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450">
        <w:rPr>
          <w:rFonts w:ascii="Times New Roman" w:eastAsia="Times New Roman" w:hAnsi="Times New Roman" w:cs="Times New Roman"/>
          <w:b/>
          <w:bCs/>
          <w:sz w:val="28"/>
          <w:szCs w:val="28"/>
        </w:rPr>
        <w:t>Счастливого пути!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6D0450"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Ребята будьте внимательны при переходе улицы!</w:t>
      </w:r>
    </w:p>
    <w:p w:rsidR="00AB68DD" w:rsidRPr="00AB68DD" w:rsidRDefault="00AB68DD" w:rsidP="00AB68D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68D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 родителям по обучению детей безопасному поведению на дороге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rStyle w:val="a5"/>
          <w:color w:val="000000"/>
          <w:sz w:val="28"/>
          <w:szCs w:val="28"/>
        </w:rPr>
        <w:t>Причины детского до</w:t>
      </w:r>
      <w:r>
        <w:rPr>
          <w:rStyle w:val="a5"/>
          <w:color w:val="000000"/>
          <w:sz w:val="28"/>
          <w:szCs w:val="28"/>
        </w:rPr>
        <w:t>рожно-транспортного травматизма:</w:t>
      </w:r>
    </w:p>
    <w:p w:rsidR="00AB68DD" w:rsidRDefault="00AB68DD" w:rsidP="00AB68D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Неумение наблюдать. </w:t>
      </w:r>
    </w:p>
    <w:p w:rsidR="00AB68DD" w:rsidRDefault="00AB68DD" w:rsidP="00AB68D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Невнимательность. </w:t>
      </w:r>
    </w:p>
    <w:p w:rsidR="00AB68DD" w:rsidRPr="00CB5207" w:rsidRDefault="00AB68DD" w:rsidP="00AB68D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Недостаточный надзор взрослых за поведением детей. </w:t>
      </w:r>
    </w:p>
    <w:p w:rsidR="00AB68DD" w:rsidRPr="001D1866" w:rsidRDefault="00AB68DD" w:rsidP="00AB68DD">
      <w:pPr>
        <w:pStyle w:val="a4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> </w:t>
      </w:r>
      <w:r w:rsidRPr="001D1866">
        <w:rPr>
          <w:rStyle w:val="a5"/>
          <w:color w:val="000000"/>
          <w:sz w:val="28"/>
          <w:szCs w:val="28"/>
        </w:rPr>
        <w:t xml:space="preserve">Рекомендации по обучению детей ПДД. </w:t>
      </w:r>
    </w:p>
    <w:p w:rsidR="00AB68DD" w:rsidRPr="001D1866" w:rsidRDefault="00AB68DD" w:rsidP="00AB68DD">
      <w:pPr>
        <w:pStyle w:val="a4"/>
        <w:rPr>
          <w:color w:val="000000"/>
          <w:sz w:val="28"/>
          <w:szCs w:val="28"/>
        </w:rPr>
      </w:pPr>
      <w:r w:rsidRPr="001D1866">
        <w:rPr>
          <w:rStyle w:val="a5"/>
          <w:color w:val="000000"/>
          <w:sz w:val="28"/>
          <w:szCs w:val="28"/>
        </w:rPr>
        <w:t xml:space="preserve">При выходе из дома. </w:t>
      </w:r>
    </w:p>
    <w:p w:rsidR="00AB68DD" w:rsidRPr="001D1866" w:rsidRDefault="00AB68DD" w:rsidP="00AB68DD">
      <w:pPr>
        <w:pStyle w:val="a4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rStyle w:val="a5"/>
          <w:color w:val="000000"/>
          <w:sz w:val="28"/>
          <w:szCs w:val="28"/>
        </w:rPr>
        <w:t>При движении по тротуару</w:t>
      </w:r>
      <w:r>
        <w:rPr>
          <w:rStyle w:val="a5"/>
          <w:color w:val="000000"/>
          <w:sz w:val="28"/>
          <w:szCs w:val="28"/>
        </w:rPr>
        <w:t>:</w:t>
      </w:r>
    </w:p>
    <w:p w:rsidR="00AB68DD" w:rsidRDefault="00AB68DD" w:rsidP="00AB68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Придерживайтесь правой стороны. </w:t>
      </w:r>
    </w:p>
    <w:p w:rsidR="00AB68DD" w:rsidRDefault="00AB68DD" w:rsidP="00AB68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Взрослый должен находиться со стороны проезжей части. </w:t>
      </w:r>
    </w:p>
    <w:p w:rsidR="00AB68DD" w:rsidRDefault="00AB68DD" w:rsidP="00AB68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AB68DD" w:rsidRDefault="00AB68DD" w:rsidP="00AB68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AB68DD" w:rsidRPr="00CB5207" w:rsidRDefault="00AB68DD" w:rsidP="00AB68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 приучайте детей выходить на проезжую часть, коляски и санки везите только по тротуару.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rStyle w:val="a5"/>
          <w:color w:val="000000"/>
          <w:sz w:val="28"/>
          <w:szCs w:val="28"/>
        </w:rPr>
        <w:t>Готовясь перейти дорогу</w:t>
      </w:r>
      <w:r>
        <w:rPr>
          <w:rStyle w:val="a5"/>
          <w:color w:val="000000"/>
          <w:sz w:val="28"/>
          <w:szCs w:val="28"/>
        </w:rPr>
        <w:t>:</w:t>
      </w:r>
    </w:p>
    <w:p w:rsidR="00AB68DD" w:rsidRDefault="00AB68DD" w:rsidP="00AB68DD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Остановитесь, осмотрите проезжую часть. </w:t>
      </w:r>
    </w:p>
    <w:p w:rsidR="00AB68DD" w:rsidRDefault="00AB68DD" w:rsidP="00AB68DD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Развивайте у ребенка наблюдательность за дорогой. </w:t>
      </w:r>
    </w:p>
    <w:p w:rsidR="00AB68DD" w:rsidRDefault="00AB68DD" w:rsidP="00AB68DD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AB68DD" w:rsidRPr="00CB5207" w:rsidRDefault="00AB68DD" w:rsidP="00AB68DD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AB68DD" w:rsidRDefault="00AB68DD" w:rsidP="00AB68D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2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стойте с ребенком на краю тротуара. </w:t>
      </w:r>
    </w:p>
    <w:p w:rsidR="00AB68DD" w:rsidRDefault="00AB68DD" w:rsidP="00AB68D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207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AB68DD" w:rsidRPr="00CB5207" w:rsidRDefault="00AB68DD" w:rsidP="00AB68D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207">
        <w:rPr>
          <w:rFonts w:ascii="Times New Roman" w:hAnsi="Times New Roman" w:cs="Times New Roman"/>
          <w:color w:val="000000"/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> </w:t>
      </w:r>
      <w:r w:rsidRPr="001D1866">
        <w:rPr>
          <w:rStyle w:val="a5"/>
          <w:color w:val="000000"/>
          <w:sz w:val="28"/>
          <w:szCs w:val="28"/>
        </w:rPr>
        <w:t>При переходе проезжей части</w:t>
      </w:r>
      <w:proofErr w:type="gramStart"/>
      <w:r w:rsidRPr="001D1866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:</w:t>
      </w:r>
      <w:proofErr w:type="gramEnd"/>
      <w:r>
        <w:rPr>
          <w:rStyle w:val="a5"/>
          <w:color w:val="000000"/>
          <w:sz w:val="28"/>
          <w:szCs w:val="28"/>
        </w:rPr>
        <w:t xml:space="preserve">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Идите только на зеленый сигнал светофора, даже если нет машин.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Выходя на проезжую часть, прекращайте разговоры.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 спешите, не бегите, переходите дорогу размеренно.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AB68DD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AB68DD" w:rsidRPr="00CB5207" w:rsidRDefault="00AB68DD" w:rsidP="00AB68D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rStyle w:val="a5"/>
          <w:color w:val="000000"/>
          <w:sz w:val="28"/>
          <w:szCs w:val="28"/>
        </w:rPr>
        <w:t>При посадке и высадке из транспорта</w:t>
      </w:r>
      <w:r>
        <w:rPr>
          <w:rStyle w:val="a5"/>
          <w:color w:val="000000"/>
          <w:sz w:val="28"/>
          <w:szCs w:val="28"/>
        </w:rPr>
        <w:t>:</w:t>
      </w:r>
    </w:p>
    <w:p w:rsidR="00AB68DD" w:rsidRDefault="00AB68DD" w:rsidP="00AB68DD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Выходите первыми, впереди ребенка, иначе ребенок может упасть, выбежать на проезжую часть. </w:t>
      </w:r>
    </w:p>
    <w:p w:rsidR="00AB68DD" w:rsidRDefault="00AB68DD" w:rsidP="00AB68DD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Подходите для посадки к двери только после полной остановки. </w:t>
      </w:r>
    </w:p>
    <w:p w:rsidR="00AB68DD" w:rsidRDefault="00AB68DD" w:rsidP="00AB68DD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Не садитесь в транспорт в последний момент (может прищемить дверями). </w:t>
      </w:r>
    </w:p>
    <w:p w:rsidR="00AB68DD" w:rsidRPr="00CB5207" w:rsidRDefault="00AB68DD" w:rsidP="00AB68DD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AB68DD" w:rsidRDefault="00AB68DD" w:rsidP="00AB68DD">
      <w:pPr>
        <w:pStyle w:val="a4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> </w:t>
      </w:r>
      <w:r w:rsidRPr="001D1866">
        <w:rPr>
          <w:rStyle w:val="a5"/>
          <w:color w:val="000000"/>
          <w:sz w:val="28"/>
          <w:szCs w:val="28"/>
        </w:rPr>
        <w:t>При ожидании транспорта</w:t>
      </w:r>
      <w:r>
        <w:rPr>
          <w:rStyle w:val="a5"/>
          <w:color w:val="000000"/>
          <w:sz w:val="28"/>
          <w:szCs w:val="28"/>
        </w:rPr>
        <w:t>:</w:t>
      </w:r>
      <w:r w:rsidRPr="001D1866">
        <w:rPr>
          <w:rStyle w:val="a5"/>
          <w:color w:val="000000"/>
          <w:sz w:val="28"/>
          <w:szCs w:val="28"/>
        </w:rPr>
        <w:t xml:space="preserve"> </w:t>
      </w:r>
    </w:p>
    <w:p w:rsidR="00AB68DD" w:rsidRPr="00CB5207" w:rsidRDefault="00AB68DD" w:rsidP="00AB68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207">
        <w:rPr>
          <w:rFonts w:ascii="Times New Roman" w:hAnsi="Times New Roman" w:cs="Times New Roman"/>
          <w:color w:val="000000"/>
          <w:sz w:val="28"/>
          <w:szCs w:val="28"/>
        </w:rPr>
        <w:t xml:space="preserve">Стойте только на посадочных площадках, на тротуаре или обочине.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rStyle w:val="a5"/>
          <w:color w:val="000000"/>
          <w:sz w:val="28"/>
          <w:szCs w:val="28"/>
        </w:rPr>
        <w:lastRenderedPageBreak/>
        <w:t>Рекомендации по формированию навыков поведения на улицах</w:t>
      </w:r>
      <w:r>
        <w:rPr>
          <w:rStyle w:val="a5"/>
          <w:color w:val="000000"/>
          <w:sz w:val="28"/>
          <w:szCs w:val="28"/>
        </w:rPr>
        <w:t>:</w:t>
      </w:r>
      <w:r w:rsidRPr="001D1866">
        <w:rPr>
          <w:rStyle w:val="a5"/>
          <w:color w:val="000000"/>
          <w:sz w:val="28"/>
          <w:szCs w:val="28"/>
        </w:rPr>
        <w:t xml:space="preserve"> </w:t>
      </w:r>
    </w:p>
    <w:p w:rsidR="00AB68DD" w:rsidRDefault="00AB68DD" w:rsidP="00AB68DD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AB68DD" w:rsidRDefault="00AB68DD" w:rsidP="00AB68DD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AB68DD" w:rsidRDefault="00AB68DD" w:rsidP="00AB68DD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AB68DD" w:rsidRPr="00016ABD" w:rsidRDefault="00AB68DD" w:rsidP="00AB68DD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> </w:t>
      </w:r>
      <w:r w:rsidRPr="001D1866">
        <w:rPr>
          <w:rStyle w:val="a5"/>
          <w:color w:val="000000"/>
          <w:sz w:val="28"/>
          <w:szCs w:val="28"/>
        </w:rPr>
        <w:t>Важно чтобы родители были примером для детей в соблю</w:t>
      </w:r>
      <w:r>
        <w:rPr>
          <w:rStyle w:val="a5"/>
          <w:color w:val="000000"/>
          <w:sz w:val="28"/>
          <w:szCs w:val="28"/>
        </w:rPr>
        <w:t>дении правил дорожного движения: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1D1866">
        <w:rPr>
          <w:color w:val="000000"/>
          <w:sz w:val="28"/>
          <w:szCs w:val="28"/>
        </w:rPr>
        <w:t xml:space="preserve">Не спешите, переходите дорогу размеренным шагом.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Не переходите дорогу на красный или жёлтый сигнал светофора.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Переходите дорогу только в местах, обозначенных дорожным знаком «Пешеходный переход».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AB68DD" w:rsidRDefault="00AB68DD" w:rsidP="00AB68DD">
      <w:pPr>
        <w:pStyle w:val="a4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016ABD">
        <w:rPr>
          <w:color w:val="000000"/>
          <w:sz w:val="28"/>
          <w:szCs w:val="28"/>
        </w:rPr>
        <w:t>Не разрешайте детям играть вблизи дорог и на проезжей части улицы.</w:t>
      </w:r>
    </w:p>
    <w:p w:rsidR="00AB68DD" w:rsidRDefault="00AB68DD" w:rsidP="00AB68DD">
      <w:pPr>
        <w:pStyle w:val="a4"/>
        <w:jc w:val="both"/>
        <w:rPr>
          <w:color w:val="000000"/>
          <w:sz w:val="28"/>
          <w:szCs w:val="28"/>
        </w:rPr>
      </w:pPr>
    </w:p>
    <w:p w:rsidR="00AB68DD" w:rsidRDefault="00AB68DD" w:rsidP="00AB68DD">
      <w:pPr>
        <w:pStyle w:val="a4"/>
        <w:jc w:val="both"/>
        <w:rPr>
          <w:color w:val="000000"/>
          <w:sz w:val="28"/>
          <w:szCs w:val="28"/>
        </w:rPr>
      </w:pPr>
    </w:p>
    <w:p w:rsidR="00AB68DD" w:rsidRDefault="00AB68DD" w:rsidP="00AB6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8DD" w:rsidRPr="00AB68DD" w:rsidRDefault="00AB68DD" w:rsidP="00AB68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8D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 для родителей детей младшего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B68DD">
        <w:rPr>
          <w:rStyle w:val="a5"/>
          <w:sz w:val="28"/>
          <w:szCs w:val="28"/>
        </w:rPr>
        <w:t>Уважаемые родители!</w:t>
      </w:r>
      <w:r>
        <w:rPr>
          <w:rStyle w:val="a5"/>
          <w:color w:val="FF0000"/>
          <w:sz w:val="28"/>
          <w:szCs w:val="28"/>
        </w:rPr>
        <w:br/>
      </w:r>
      <w:r w:rsidRPr="00FA20CD">
        <w:rPr>
          <w:b/>
          <w:bCs/>
          <w:color w:val="000000"/>
          <w:sz w:val="28"/>
          <w:szCs w:val="28"/>
        </w:rPr>
        <w:t>В младшем дошкольном возрасте ребёнок должен усвоить: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Кто является участником дорожного движения;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AB68DD">
        <w:rPr>
          <w:color w:val="000000"/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  <w:proofErr w:type="gramEnd"/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Средства регулирования дорожного движения;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Красный, жёлтый и зелёный сигналы светофора;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Правила движения по обочинам и тротуарам;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Правила перехода проезжей части;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Без взрослых выходить на дорогу нельзя; </w:t>
      </w:r>
    </w:p>
    <w:p w:rsidR="00AB68DD" w:rsidRPr="00AB68DD" w:rsidRDefault="00AB68DD" w:rsidP="00AB68D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Правила посадки, поведения и высадки в общественном транспорте; </w:t>
      </w:r>
    </w:p>
    <w:p w:rsidR="00AB68DD" w:rsidRPr="00AB68DD" w:rsidRDefault="00AB68DD" w:rsidP="00AB68DD">
      <w:pPr>
        <w:pStyle w:val="a4"/>
        <w:ind w:left="720"/>
        <w:jc w:val="center"/>
        <w:rPr>
          <w:color w:val="000000"/>
          <w:sz w:val="28"/>
          <w:szCs w:val="28"/>
        </w:rPr>
      </w:pPr>
      <w:r w:rsidRPr="00AB68DD">
        <w:rPr>
          <w:rStyle w:val="a5"/>
          <w:color w:val="000000"/>
          <w:sz w:val="28"/>
          <w:szCs w:val="28"/>
        </w:rPr>
        <w:t>Методические приёмы обучения навыкам безопасного поведения ребёнка на дороге: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Для ознакомления использовать дорожные ситуации при прогулках во дворе, на дороге;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Объяснять, что происходит на дороге, какие транспортные средства он видит;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Когда и где можно переходить проезжую часть, когда и где нельзя;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Указывать на нарушителей правил, как пешеходов, так и водителей;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AB68DD">
        <w:rPr>
          <w:color w:val="000000"/>
          <w:sz w:val="28"/>
          <w:szCs w:val="28"/>
        </w:rPr>
        <w:t xml:space="preserve">Развивать пространственное представление (близко, далеко, слева, справа, по ходу движения, сзади); </w:t>
      </w:r>
      <w:proofErr w:type="gramEnd"/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AB68DD" w:rsidRPr="00AB68DD" w:rsidRDefault="00AB68DD" w:rsidP="00AB68DD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Читать ребёнку стихи, загадки, детские книжки на тему безопасности движения. </w:t>
      </w:r>
    </w:p>
    <w:p w:rsidR="00AB68DD" w:rsidRPr="00AB68DD" w:rsidRDefault="00AB68DD" w:rsidP="00AB68DD">
      <w:pPr>
        <w:pStyle w:val="a4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lastRenderedPageBreak/>
        <w:t> </w:t>
      </w:r>
      <w:r w:rsidRPr="00AB68DD">
        <w:rPr>
          <w:rStyle w:val="a5"/>
          <w:color w:val="000000"/>
          <w:sz w:val="28"/>
          <w:szCs w:val="28"/>
        </w:rPr>
        <w:t xml:space="preserve">Помните! </w:t>
      </w:r>
    </w:p>
    <w:p w:rsidR="00AB68DD" w:rsidRPr="00AB68DD" w:rsidRDefault="00AB68DD" w:rsidP="00AB68DD">
      <w:pPr>
        <w:pStyle w:val="a4"/>
        <w:rPr>
          <w:color w:val="000000"/>
          <w:sz w:val="28"/>
          <w:szCs w:val="28"/>
        </w:rPr>
      </w:pPr>
      <w:r w:rsidRPr="00AB68DD">
        <w:rPr>
          <w:color w:val="000000"/>
          <w:sz w:val="28"/>
          <w:szCs w:val="28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 </w:t>
      </w:r>
    </w:p>
    <w:p w:rsidR="00AB68DD" w:rsidRPr="00AB68DD" w:rsidRDefault="00AB68DD" w:rsidP="00AB68DD">
      <w:pPr>
        <w:pStyle w:val="a4"/>
        <w:rPr>
          <w:color w:val="000000"/>
          <w:sz w:val="28"/>
          <w:szCs w:val="28"/>
        </w:rPr>
      </w:pPr>
      <w:r w:rsidRPr="00AB68DD">
        <w:rPr>
          <w:rStyle w:val="a5"/>
          <w:color w:val="000000"/>
          <w:sz w:val="28"/>
          <w:szCs w:val="28"/>
        </w:rPr>
        <w:t xml:space="preserve">Берегите ребёнка! </w:t>
      </w:r>
    </w:p>
    <w:p w:rsidR="00AB68DD" w:rsidRPr="00AB68DD" w:rsidRDefault="00AB68DD" w:rsidP="00AB68D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8DD">
        <w:rPr>
          <w:rFonts w:ascii="Times New Roman" w:hAnsi="Times New Roman" w:cs="Times New Roman"/>
          <w:color w:val="000000"/>
          <w:sz w:val="28"/>
          <w:szCs w:val="28"/>
        </w:rPr>
        <w:t>Оградите его от несчастных случаев.</w:t>
      </w:r>
    </w:p>
    <w:p w:rsidR="00AB68DD" w:rsidRPr="00AB68DD" w:rsidRDefault="00AB68DD" w:rsidP="00AB68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68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детей среднего дошкольного возраста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rStyle w:val="a5"/>
          <w:color w:val="000000"/>
          <w:sz w:val="28"/>
          <w:szCs w:val="28"/>
        </w:rPr>
        <w:t xml:space="preserve">Уважаемые родители! </w:t>
      </w:r>
    </w:p>
    <w:p w:rsidR="00AB68D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b/>
          <w:bCs/>
          <w:color w:val="000000"/>
          <w:sz w:val="28"/>
          <w:szCs w:val="28"/>
        </w:rPr>
        <w:t>В среднем дошкольном возрасте ребёнок должен усвоить:</w:t>
      </w:r>
      <w:r w:rsidRPr="00FA20CD">
        <w:rPr>
          <w:color w:val="000000"/>
          <w:sz w:val="28"/>
          <w:szCs w:val="28"/>
        </w:rPr>
        <w:t xml:space="preserve">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CB5207">
        <w:rPr>
          <w:color w:val="000000"/>
          <w:sz w:val="28"/>
          <w:szCs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  <w:proofErr w:type="gramEnd"/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CB5207">
        <w:rPr>
          <w:color w:val="000000"/>
          <w:sz w:val="28"/>
          <w:szCs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  <w:proofErr w:type="gramEnd"/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Средства регулирования дорожного движения;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Основные сигналы транспортного светофора (красный, красный одновременно с </w:t>
      </w:r>
      <w:proofErr w:type="gramStart"/>
      <w:r w:rsidRPr="00CB5207">
        <w:rPr>
          <w:color w:val="000000"/>
          <w:sz w:val="28"/>
          <w:szCs w:val="28"/>
        </w:rPr>
        <w:t>жёлтым</w:t>
      </w:r>
      <w:proofErr w:type="gramEnd"/>
      <w:r w:rsidRPr="00CB5207">
        <w:rPr>
          <w:color w:val="000000"/>
          <w:sz w:val="28"/>
          <w:szCs w:val="28"/>
        </w:rPr>
        <w:t xml:space="preserve">, зелёный, зелёный мигающий, жёлтый мигающий);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Пять мест, где разрешается ходить по дороге;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Шесть мест, где разрешается переходить проезжую часть;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Правила движения пешеходов в установленных местах;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Правила посадки, движение при высадке в общественном транспорте; </w:t>
      </w:r>
    </w:p>
    <w:p w:rsidR="00AB68DD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Без взрослых переходить проезжую часть и ходить по дороге нельзя; </w:t>
      </w:r>
    </w:p>
    <w:p w:rsidR="00AB68DD" w:rsidRPr="00CB5207" w:rsidRDefault="00AB68DD" w:rsidP="00AB68DD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 </w:t>
      </w:r>
    </w:p>
    <w:p w:rsidR="00AB68DD" w:rsidRDefault="00AB68DD" w:rsidP="00AB68DD">
      <w:pPr>
        <w:pStyle w:val="a4"/>
        <w:rPr>
          <w:rStyle w:val="a5"/>
          <w:color w:val="000000"/>
          <w:sz w:val="28"/>
          <w:szCs w:val="28"/>
        </w:rPr>
      </w:pPr>
    </w:p>
    <w:p w:rsidR="00AB68D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rStyle w:val="a5"/>
          <w:color w:val="000000"/>
          <w:sz w:val="28"/>
          <w:szCs w:val="28"/>
        </w:rPr>
        <w:lastRenderedPageBreak/>
        <w:t>Методические приёмы обучения ребёнка навыкам безопасного поведения на дороге:</w:t>
      </w:r>
    </w:p>
    <w:p w:rsidR="00AB68DD" w:rsidRDefault="00AB68DD" w:rsidP="00AB68DD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AB68DD" w:rsidRDefault="00AB68DD" w:rsidP="00AB68DD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236CC">
        <w:rPr>
          <w:color w:val="000000"/>
          <w:sz w:val="28"/>
          <w:szCs w:val="28"/>
        </w:rPr>
        <w:t>Использовать дорожную обстановку для пояснения необходимости быть внимательным и бдительным на дороге;</w:t>
      </w:r>
    </w:p>
    <w:p w:rsidR="00AB68DD" w:rsidRPr="003236CC" w:rsidRDefault="00AB68DD" w:rsidP="00AB68DD">
      <w:pPr>
        <w:pStyle w:val="a4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3236CC">
        <w:rPr>
          <w:color w:val="000000"/>
          <w:sz w:val="28"/>
          <w:szCs w:val="28"/>
        </w:rPr>
        <w:t xml:space="preserve">Объяснять, когда и где можно переходить проезжую часть, а когда и где нельзя; </w:t>
      </w:r>
    </w:p>
    <w:p w:rsidR="00AB68DD" w:rsidRPr="00B95055" w:rsidRDefault="00AB68DD" w:rsidP="00AB68DD">
      <w:pPr>
        <w:pStyle w:val="a4"/>
        <w:rPr>
          <w:color w:val="000000"/>
          <w:sz w:val="28"/>
          <w:szCs w:val="28"/>
        </w:rPr>
      </w:pPr>
      <w:r w:rsidRPr="00B95055">
        <w:rPr>
          <w:rStyle w:val="a5"/>
          <w:color w:val="000000"/>
          <w:sz w:val="28"/>
          <w:szCs w:val="28"/>
        </w:rPr>
        <w:t xml:space="preserve">Помните! </w:t>
      </w:r>
    </w:p>
    <w:p w:rsidR="00AB68DD" w:rsidRDefault="00AB68DD" w:rsidP="00AB68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055">
        <w:rPr>
          <w:rFonts w:ascii="Times New Roman" w:hAnsi="Times New Roman" w:cs="Times New Roman"/>
          <w:color w:val="000000"/>
          <w:sz w:val="28"/>
          <w:szCs w:val="28"/>
        </w:rPr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AB68DD" w:rsidRPr="00AB68DD" w:rsidRDefault="00AB68DD" w:rsidP="00AB68D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68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детей старшего дошкольного возраста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rStyle w:val="a5"/>
          <w:color w:val="000000"/>
          <w:sz w:val="28"/>
          <w:szCs w:val="28"/>
        </w:rPr>
        <w:t xml:space="preserve">Уважаемые родители! </w:t>
      </w:r>
    </w:p>
    <w:p w:rsidR="00AB68DD" w:rsidRDefault="00AB68DD" w:rsidP="00AB68DD">
      <w:pPr>
        <w:pStyle w:val="a4"/>
        <w:rPr>
          <w:b/>
          <w:bCs/>
          <w:color w:val="000000"/>
          <w:sz w:val="28"/>
          <w:szCs w:val="28"/>
        </w:rPr>
      </w:pPr>
      <w:r w:rsidRPr="00FA20CD">
        <w:rPr>
          <w:b/>
          <w:bCs/>
          <w:color w:val="000000"/>
          <w:sz w:val="28"/>
          <w:szCs w:val="28"/>
        </w:rPr>
        <w:t>В старшем дошкольном возрасте ребёнок должен усвоить: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gramStart"/>
      <w:r w:rsidRPr="00CB5207">
        <w:rPr>
          <w:color w:val="000000"/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Обязанности пешеходов;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Обязанности пассажиров;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Регулирование дорожного движения;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Сигналы светофора и регулировщика;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Предупредительные сигналы;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Движение через железнодорожные пути; </w:t>
      </w:r>
    </w:p>
    <w:p w:rsid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Движение в жилых зонах; </w:t>
      </w:r>
    </w:p>
    <w:p w:rsidR="00AB68DD" w:rsidRPr="00AB68DD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Перевозка людей; </w:t>
      </w:r>
    </w:p>
    <w:p w:rsidR="00AB68DD" w:rsidRPr="00CB5207" w:rsidRDefault="00AB68DD" w:rsidP="00AB68D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B5207">
        <w:rPr>
          <w:color w:val="000000"/>
          <w:sz w:val="28"/>
          <w:szCs w:val="28"/>
        </w:rPr>
        <w:t xml:space="preserve">Особенности движения на велосипеде. 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lastRenderedPageBreak/>
        <w:t xml:space="preserve">Своими словами, систематически и ненавязчиво знакомьте с правилами, которые должен знать ребёнок. </w:t>
      </w:r>
    </w:p>
    <w:p w:rsidR="00AB68DD" w:rsidRDefault="00AB68DD" w:rsidP="00AB68DD">
      <w:pPr>
        <w:pStyle w:val="a4"/>
        <w:rPr>
          <w:b/>
          <w:bCs/>
          <w:color w:val="000000"/>
          <w:sz w:val="28"/>
          <w:szCs w:val="28"/>
        </w:rPr>
      </w:pPr>
      <w:r w:rsidRPr="00FA20CD">
        <w:rPr>
          <w:b/>
          <w:bCs/>
          <w:color w:val="000000"/>
          <w:sz w:val="28"/>
          <w:szCs w:val="28"/>
        </w:rPr>
        <w:t xml:space="preserve">Методические приёмы обучения ребёнка навыкам безопасного поведения на дороге: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Указывайте на ошибки пешеходов и водителей;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AB68DD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AB68DD" w:rsidRPr="003D7173" w:rsidRDefault="00AB68DD" w:rsidP="00AB68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7173">
        <w:rPr>
          <w:color w:val="000000"/>
          <w:sz w:val="28"/>
          <w:szCs w:val="28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b/>
          <w:bCs/>
          <w:color w:val="000000"/>
          <w:sz w:val="28"/>
          <w:szCs w:val="28"/>
        </w:rPr>
        <w:t xml:space="preserve">Помните! 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t xml:space="preserve">Ребёнок учится законам дорог, беря пример с членов семьи и других взрослых. 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color w:val="000000"/>
          <w:sz w:val="28"/>
          <w:szCs w:val="28"/>
        </w:rPr>
        <w:t xml:space="preserve">Не жалейте времени на обучение детей поведению на дороге. </w:t>
      </w:r>
    </w:p>
    <w:p w:rsidR="00AB68DD" w:rsidRPr="00FA20CD" w:rsidRDefault="00AB68DD" w:rsidP="00AB68DD">
      <w:pPr>
        <w:pStyle w:val="a4"/>
        <w:rPr>
          <w:color w:val="000000"/>
          <w:sz w:val="28"/>
          <w:szCs w:val="28"/>
        </w:rPr>
      </w:pPr>
      <w:r w:rsidRPr="00FA20CD">
        <w:rPr>
          <w:b/>
          <w:bCs/>
          <w:color w:val="000000"/>
          <w:sz w:val="28"/>
          <w:szCs w:val="28"/>
        </w:rPr>
        <w:t xml:space="preserve">Берегите ребёнка! </w:t>
      </w:r>
    </w:p>
    <w:p w:rsidR="00AB68DD" w:rsidRPr="00AB68DD" w:rsidRDefault="00AB68DD" w:rsidP="00AB68DD">
      <w:pPr>
        <w:pStyle w:val="a4"/>
        <w:jc w:val="center"/>
        <w:rPr>
          <w:b/>
          <w:bCs/>
          <w:color w:val="FF0000"/>
          <w:sz w:val="32"/>
          <w:szCs w:val="32"/>
        </w:rPr>
      </w:pPr>
      <w:r w:rsidRPr="00AB68DD">
        <w:rPr>
          <w:b/>
          <w:bCs/>
          <w:color w:val="FF0000"/>
          <w:sz w:val="32"/>
          <w:szCs w:val="32"/>
        </w:rPr>
        <w:t>Старайтесь сделать всё возможное, чтобы оградить его от несчастных случаев на дороге!</w:t>
      </w:r>
    </w:p>
    <w:p w:rsidR="00214055" w:rsidRDefault="00214055"/>
    <w:sectPr w:rsidR="00214055" w:rsidSect="00AB68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F00"/>
    <w:multiLevelType w:val="hybridMultilevel"/>
    <w:tmpl w:val="AE48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148AE"/>
    <w:multiLevelType w:val="hybridMultilevel"/>
    <w:tmpl w:val="057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592C"/>
    <w:multiLevelType w:val="hybridMultilevel"/>
    <w:tmpl w:val="7A72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30D80"/>
    <w:multiLevelType w:val="hybridMultilevel"/>
    <w:tmpl w:val="1AFC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E25"/>
    <w:multiLevelType w:val="hybridMultilevel"/>
    <w:tmpl w:val="023C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1316"/>
    <w:multiLevelType w:val="hybridMultilevel"/>
    <w:tmpl w:val="B51C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E036F"/>
    <w:multiLevelType w:val="hybridMultilevel"/>
    <w:tmpl w:val="B674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36178"/>
    <w:multiLevelType w:val="hybridMultilevel"/>
    <w:tmpl w:val="EC94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824C9"/>
    <w:multiLevelType w:val="hybridMultilevel"/>
    <w:tmpl w:val="DDA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64B8B"/>
    <w:multiLevelType w:val="hybridMultilevel"/>
    <w:tmpl w:val="92A2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0568"/>
    <w:multiLevelType w:val="hybridMultilevel"/>
    <w:tmpl w:val="C08C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24F80"/>
    <w:multiLevelType w:val="hybridMultilevel"/>
    <w:tmpl w:val="709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3180F"/>
    <w:multiLevelType w:val="hybridMultilevel"/>
    <w:tmpl w:val="54A6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33F5C"/>
    <w:multiLevelType w:val="hybridMultilevel"/>
    <w:tmpl w:val="018A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8DD"/>
    <w:rsid w:val="00214055"/>
    <w:rsid w:val="0026730F"/>
    <w:rsid w:val="00565B98"/>
    <w:rsid w:val="00652BEF"/>
    <w:rsid w:val="00844160"/>
    <w:rsid w:val="00AB68DD"/>
    <w:rsid w:val="00EE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DD"/>
    <w:pPr>
      <w:ind w:left="720"/>
      <w:contextualSpacing/>
    </w:pPr>
  </w:style>
  <w:style w:type="paragraph" w:styleId="a4">
    <w:name w:val="Normal (Web)"/>
    <w:basedOn w:val="a"/>
    <w:unhideWhenUsed/>
    <w:rsid w:val="00AB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B6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3506</Words>
  <Characters>19987</Characters>
  <Application>Microsoft Office Word</Application>
  <DocSecurity>0</DocSecurity>
  <Lines>166</Lines>
  <Paragraphs>46</Paragraphs>
  <ScaleCrop>false</ScaleCrop>
  <Company>SSK Soft</Company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2015-10-30T15:52:00Z</dcterms:created>
  <dcterms:modified xsi:type="dcterms:W3CDTF">2015-10-30T16:45:00Z</dcterms:modified>
</cp:coreProperties>
</file>