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8D" w:rsidRDefault="003B4755">
      <w:pPr>
        <w:pStyle w:val="10"/>
        <w:framePr w:w="5633" w:h="4614" w:hRule="exact" w:wrap="none" w:vAnchor="page" w:hAnchor="page" w:x="534" w:y="684"/>
        <w:shd w:val="clear" w:color="auto" w:fill="auto"/>
        <w:spacing w:after="235" w:line="240" w:lineRule="exact"/>
        <w:ind w:left="40"/>
      </w:pPr>
      <w:bookmarkStart w:id="0" w:name="bookmark0"/>
      <w:r>
        <w:t>Человек и природа в народной культуре.</w:t>
      </w:r>
      <w:bookmarkEnd w:id="0"/>
    </w:p>
    <w:p w:rsidR="00AA558D" w:rsidRDefault="003B4755">
      <w:pPr>
        <w:pStyle w:val="30"/>
        <w:framePr w:w="5633" w:h="4614" w:hRule="exact" w:wrap="none" w:vAnchor="page" w:hAnchor="page" w:x="534" w:y="684"/>
        <w:shd w:val="clear" w:color="auto" w:fill="auto"/>
        <w:spacing w:before="0" w:after="25" w:line="190" w:lineRule="exact"/>
        <w:ind w:left="40"/>
      </w:pPr>
      <w:r>
        <w:t xml:space="preserve">2 </w:t>
      </w:r>
      <w:proofErr w:type="gramStart"/>
      <w:r>
        <w:t>класс(</w:t>
      </w:r>
      <w:proofErr w:type="gramEnd"/>
      <w:r>
        <w:t>68 ч)</w:t>
      </w:r>
    </w:p>
    <w:p w:rsidR="00AA558D" w:rsidRDefault="003B4755">
      <w:pPr>
        <w:pStyle w:val="40"/>
        <w:framePr w:w="5633" w:h="4614" w:hRule="exact" w:wrap="none" w:vAnchor="page" w:hAnchor="page" w:x="534" w:y="684"/>
        <w:shd w:val="clear" w:color="auto" w:fill="auto"/>
        <w:spacing w:before="0"/>
        <w:ind w:left="40"/>
      </w:pPr>
      <w:r>
        <w:t>Сюжет года: «Вслед за солнышком живём!»</w:t>
      </w:r>
    </w:p>
    <w:p w:rsidR="00AA558D" w:rsidRDefault="003B4755">
      <w:pPr>
        <w:pStyle w:val="20"/>
        <w:framePr w:w="5633" w:h="4614" w:hRule="exact" w:wrap="none" w:vAnchor="page" w:hAnchor="page" w:x="534" w:y="684"/>
        <w:shd w:val="clear" w:color="auto" w:fill="auto"/>
        <w:ind w:left="40"/>
      </w:pPr>
      <w:bookmarkStart w:id="1" w:name="bookmark1"/>
      <w:r>
        <w:t>Сентябрь</w:t>
      </w:r>
      <w:bookmarkEnd w:id="1"/>
    </w:p>
    <w:p w:rsidR="00AA558D" w:rsidRDefault="003B4755">
      <w:pPr>
        <w:pStyle w:val="30"/>
        <w:framePr w:w="5633" w:h="4614" w:hRule="exact" w:wrap="none" w:vAnchor="page" w:hAnchor="page" w:x="534" w:y="684"/>
        <w:shd w:val="clear" w:color="auto" w:fill="auto"/>
        <w:spacing w:before="0" w:after="0" w:line="469" w:lineRule="exact"/>
        <w:ind w:left="40"/>
      </w:pPr>
      <w:r>
        <w:t>Открываем сюжет года</w:t>
      </w:r>
    </w:p>
    <w:p w:rsidR="00AA558D" w:rsidRDefault="003B4755">
      <w:pPr>
        <w:pStyle w:val="22"/>
        <w:framePr w:w="5633" w:h="4614" w:hRule="exact" w:wrap="none" w:vAnchor="page" w:hAnchor="page" w:x="534" w:y="684"/>
        <w:shd w:val="clear" w:color="auto" w:fill="auto"/>
      </w:pPr>
      <w:r>
        <w:t xml:space="preserve">С </w:t>
      </w:r>
      <w:r>
        <w:rPr>
          <w:rStyle w:val="23"/>
        </w:rPr>
        <w:t xml:space="preserve">Новым годом, с новым урожаем! </w:t>
      </w:r>
      <w:r>
        <w:t xml:space="preserve">(осеннее </w:t>
      </w:r>
      <w:proofErr w:type="spellStart"/>
      <w:r>
        <w:t>новолетие</w:t>
      </w:r>
      <w:proofErr w:type="spellEnd"/>
      <w:r>
        <w:t xml:space="preserve">. Начинаем жить по старинному календарю, как наши предки. Календарная обрядовая </w:t>
      </w:r>
      <w:r>
        <w:t>культура народа как форма взаимоотношений человека и природы.)</w:t>
      </w:r>
    </w:p>
    <w:p w:rsidR="00AA558D" w:rsidRDefault="003B4755">
      <w:pPr>
        <w:pStyle w:val="22"/>
        <w:framePr w:w="5633" w:h="4614" w:hRule="exact" w:wrap="none" w:vAnchor="page" w:hAnchor="page" w:x="534" w:y="684"/>
        <w:shd w:val="clear" w:color="auto" w:fill="auto"/>
        <w:jc w:val="both"/>
      </w:pPr>
      <w:r>
        <w:rPr>
          <w:rStyle w:val="23"/>
        </w:rPr>
        <w:t xml:space="preserve">«Всякому лету аминь!» </w:t>
      </w:r>
      <w:r>
        <w:t>(Обряды и обычаи жатвы. Первые осенние праздники народного календаря. Осеннее равноденствие и осенние календарные праздники твоего края.)</w:t>
      </w:r>
    </w:p>
    <w:p w:rsidR="00AA558D" w:rsidRDefault="003B4755">
      <w:pPr>
        <w:pStyle w:val="22"/>
        <w:framePr w:w="5633" w:h="4614" w:hRule="exact" w:wrap="none" w:vAnchor="page" w:hAnchor="page" w:x="534" w:y="684"/>
        <w:shd w:val="clear" w:color="auto" w:fill="auto"/>
      </w:pPr>
      <w:r>
        <w:t xml:space="preserve">А </w:t>
      </w:r>
      <w:r>
        <w:rPr>
          <w:rStyle w:val="23"/>
        </w:rPr>
        <w:t xml:space="preserve">у нас сегодня капустник! </w:t>
      </w:r>
      <w:r>
        <w:rPr>
          <w:rStyle w:val="24"/>
        </w:rPr>
        <w:t>Занятие-праздник.</w:t>
      </w:r>
      <w:r>
        <w:t xml:space="preserve"> (Гармоничное соотношение сезонного труда и развлечений - нравственная норма в народной жизни.)</w:t>
      </w:r>
    </w:p>
    <w:p w:rsidR="00AA558D" w:rsidRDefault="003B4755">
      <w:pPr>
        <w:pStyle w:val="20"/>
        <w:framePr w:w="5633" w:h="3601" w:hRule="exact" w:wrap="none" w:vAnchor="page" w:hAnchor="page" w:x="534" w:y="5514"/>
        <w:shd w:val="clear" w:color="auto" w:fill="auto"/>
        <w:spacing w:after="233" w:line="190" w:lineRule="exact"/>
        <w:ind w:left="40"/>
      </w:pPr>
      <w:bookmarkStart w:id="2" w:name="bookmark2"/>
      <w:r>
        <w:t>Октябрь</w:t>
      </w:r>
      <w:bookmarkEnd w:id="2"/>
    </w:p>
    <w:p w:rsidR="00AA558D" w:rsidRDefault="003B4755">
      <w:pPr>
        <w:pStyle w:val="30"/>
        <w:framePr w:w="5633" w:h="3601" w:hRule="exact" w:wrap="none" w:vAnchor="page" w:hAnchor="page" w:x="534" w:y="5514"/>
        <w:shd w:val="clear" w:color="auto" w:fill="auto"/>
        <w:spacing w:before="0" w:after="180" w:line="216" w:lineRule="exact"/>
        <w:jc w:val="left"/>
      </w:pPr>
      <w:r>
        <w:t>Знакомство с древними идеями и образами на основе анализа произведений народного творчества</w:t>
      </w:r>
    </w:p>
    <w:p w:rsidR="00AA558D" w:rsidRDefault="003B4755">
      <w:pPr>
        <w:pStyle w:val="22"/>
        <w:framePr w:w="5633" w:h="3601" w:hRule="exact" w:wrap="none" w:vAnchor="page" w:hAnchor="page" w:x="534" w:y="5514"/>
        <w:shd w:val="clear" w:color="auto" w:fill="auto"/>
        <w:spacing w:line="216" w:lineRule="exact"/>
      </w:pPr>
      <w:r>
        <w:rPr>
          <w:rStyle w:val="23"/>
        </w:rPr>
        <w:t xml:space="preserve">Нет козы с орехами! </w:t>
      </w:r>
      <w:r>
        <w:t>(Образ мира и главный з</w:t>
      </w:r>
      <w:r>
        <w:t>акон в жизни людей и природы - по сказкам «Коза, коза, где была?» и «Пошла коза по орехи».)</w:t>
      </w:r>
    </w:p>
    <w:p w:rsidR="00AA558D" w:rsidRDefault="003B4755">
      <w:pPr>
        <w:pStyle w:val="22"/>
        <w:framePr w:w="5633" w:h="3601" w:hRule="exact" w:wrap="none" w:vAnchor="page" w:hAnchor="page" w:x="534" w:y="5514"/>
        <w:shd w:val="clear" w:color="auto" w:fill="auto"/>
      </w:pPr>
      <w:r>
        <w:rPr>
          <w:rStyle w:val="23"/>
        </w:rPr>
        <w:t xml:space="preserve">Чудо-древо. </w:t>
      </w:r>
      <w:r>
        <w:t>(Образы природных стихий и Мирового древа в народном искусстве.)</w:t>
      </w:r>
    </w:p>
    <w:p w:rsidR="00AA558D" w:rsidRDefault="003B4755">
      <w:pPr>
        <w:pStyle w:val="30"/>
        <w:framePr w:w="5633" w:h="3601" w:hRule="exact" w:wrap="none" w:vAnchor="page" w:hAnchor="page" w:x="534" w:y="5514"/>
        <w:shd w:val="clear" w:color="auto" w:fill="auto"/>
        <w:spacing w:before="0" w:after="0" w:line="219" w:lineRule="exact"/>
        <w:jc w:val="left"/>
      </w:pPr>
      <w:r>
        <w:t xml:space="preserve">«Матушка Покрова, покрой сырую землю и меня </w:t>
      </w:r>
      <w:proofErr w:type="spellStart"/>
      <w:r>
        <w:t>молоду</w:t>
      </w:r>
      <w:proofErr w:type="spellEnd"/>
      <w:r>
        <w:t>!»</w:t>
      </w:r>
    </w:p>
    <w:p w:rsidR="00AA558D" w:rsidRDefault="003B4755">
      <w:pPr>
        <w:pStyle w:val="22"/>
        <w:framePr w:w="5633" w:h="3601" w:hRule="exact" w:wrap="none" w:vAnchor="page" w:hAnchor="page" w:x="534" w:y="5514"/>
        <w:shd w:val="clear" w:color="auto" w:fill="auto"/>
      </w:pPr>
      <w:r>
        <w:t>(Праздник Покрова Пресвятой Богоро</w:t>
      </w:r>
      <w:r>
        <w:t xml:space="preserve">дицы в народной традиции.) </w:t>
      </w:r>
      <w:r>
        <w:rPr>
          <w:rStyle w:val="23"/>
        </w:rPr>
        <w:t xml:space="preserve">В гостях у Василисы Премудрой. </w:t>
      </w:r>
      <w:r>
        <w:t>(Образ женщины в народном прикладном искусстве, загадках, волшебных сказках.)</w:t>
      </w:r>
    </w:p>
    <w:p w:rsidR="00AA558D" w:rsidRDefault="003B4755">
      <w:pPr>
        <w:pStyle w:val="30"/>
        <w:framePr w:w="5633" w:h="3601" w:hRule="exact" w:wrap="none" w:vAnchor="page" w:hAnchor="page" w:x="534" w:y="5514"/>
        <w:shd w:val="clear" w:color="auto" w:fill="auto"/>
        <w:spacing w:before="0" w:after="0" w:line="219" w:lineRule="exact"/>
        <w:jc w:val="left"/>
      </w:pPr>
      <w:r>
        <w:t xml:space="preserve">Загадка, загадка, открой свою тайну! </w:t>
      </w:r>
      <w:r>
        <w:rPr>
          <w:rStyle w:val="31"/>
        </w:rPr>
        <w:t>Вселенная в земных образах.)</w:t>
      </w:r>
    </w:p>
    <w:p w:rsidR="00AA558D" w:rsidRDefault="00AA558D">
      <w:pPr>
        <w:rPr>
          <w:sz w:val="2"/>
          <w:szCs w:val="2"/>
        </w:rPr>
        <w:sectPr w:rsidR="00AA558D">
          <w:pgSz w:w="6503" w:h="994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558D" w:rsidRDefault="003B4755">
      <w:pPr>
        <w:pStyle w:val="22"/>
        <w:framePr w:w="5656" w:h="1161" w:hRule="exact" w:wrap="none" w:vAnchor="page" w:hAnchor="page" w:x="523" w:y="672"/>
        <w:shd w:val="clear" w:color="auto" w:fill="auto"/>
      </w:pPr>
      <w:r>
        <w:rPr>
          <w:rStyle w:val="23"/>
        </w:rPr>
        <w:lastRenderedPageBreak/>
        <w:t xml:space="preserve">Дом, дом, открой свою тайну! </w:t>
      </w:r>
      <w:r>
        <w:t>(Крестьянский дом как образ Вселенной и человека.)</w:t>
      </w:r>
    </w:p>
    <w:p w:rsidR="00AA558D" w:rsidRDefault="003B4755">
      <w:pPr>
        <w:pStyle w:val="22"/>
        <w:framePr w:w="5656" w:h="1161" w:hRule="exact" w:wrap="none" w:vAnchor="page" w:hAnchor="page" w:x="523" w:y="672"/>
        <w:shd w:val="clear" w:color="auto" w:fill="auto"/>
      </w:pPr>
      <w:r>
        <w:rPr>
          <w:rStyle w:val="23"/>
        </w:rPr>
        <w:t xml:space="preserve">«От чего зачался наш белой свет?» </w:t>
      </w:r>
      <w:r>
        <w:t>(Происхождение и устройство мира по древним представлениям, отраженным в духовном стихе о Глубинной книге.)</w:t>
      </w:r>
    </w:p>
    <w:p w:rsidR="00AA558D" w:rsidRDefault="003B4755">
      <w:pPr>
        <w:pStyle w:val="20"/>
        <w:framePr w:w="5656" w:h="4956" w:hRule="exact" w:wrap="none" w:vAnchor="page" w:hAnchor="page" w:x="523" w:y="2046"/>
        <w:shd w:val="clear" w:color="auto" w:fill="auto"/>
        <w:spacing w:after="219" w:line="190" w:lineRule="exact"/>
        <w:ind w:left="20"/>
      </w:pPr>
      <w:bookmarkStart w:id="3" w:name="bookmark3"/>
      <w:r>
        <w:t>Ноябрь</w:t>
      </w:r>
      <w:bookmarkEnd w:id="3"/>
    </w:p>
    <w:p w:rsidR="00AA558D" w:rsidRDefault="003B4755">
      <w:pPr>
        <w:pStyle w:val="22"/>
        <w:framePr w:w="5656" w:h="4956" w:hRule="exact" w:wrap="none" w:vAnchor="page" w:hAnchor="page" w:x="523" w:y="2046"/>
        <w:shd w:val="clear" w:color="auto" w:fill="auto"/>
        <w:jc w:val="both"/>
      </w:pPr>
      <w:r>
        <w:rPr>
          <w:rStyle w:val="23"/>
        </w:rPr>
        <w:t xml:space="preserve">Тайны детских народных игрушек и игр. </w:t>
      </w:r>
      <w:r>
        <w:t xml:space="preserve">(Детская народная </w:t>
      </w:r>
      <w:r>
        <w:t>культура как наследница и хранительница народной культуры взрослых. Пережитки древних представлений в произведениях древнего фольклора и игрушках.)</w:t>
      </w:r>
    </w:p>
    <w:p w:rsidR="00AA558D" w:rsidRDefault="003B4755">
      <w:pPr>
        <w:pStyle w:val="22"/>
        <w:framePr w:w="5656" w:h="4956" w:hRule="exact" w:wrap="none" w:vAnchor="page" w:hAnchor="page" w:x="523" w:y="2046"/>
        <w:shd w:val="clear" w:color="auto" w:fill="auto"/>
      </w:pPr>
      <w:r>
        <w:rPr>
          <w:rStyle w:val="23"/>
        </w:rPr>
        <w:t xml:space="preserve">«Льняные смотрины». </w:t>
      </w:r>
      <w:r>
        <w:rPr>
          <w:rStyle w:val="24"/>
        </w:rPr>
        <w:t>Занятие</w:t>
      </w:r>
      <w:r>
        <w:t xml:space="preserve"> - </w:t>
      </w:r>
      <w:r>
        <w:rPr>
          <w:rStyle w:val="24"/>
        </w:rPr>
        <w:t>праздник.</w:t>
      </w:r>
      <w:r>
        <w:t xml:space="preserve"> (Осенняя ярмарка в школе, посвящённая женским рукоделиям.)</w:t>
      </w:r>
    </w:p>
    <w:p w:rsidR="00AA558D" w:rsidRDefault="003B4755">
      <w:pPr>
        <w:pStyle w:val="22"/>
        <w:framePr w:w="5656" w:h="4956" w:hRule="exact" w:wrap="none" w:vAnchor="page" w:hAnchor="page" w:x="523" w:y="2046"/>
        <w:shd w:val="clear" w:color="auto" w:fill="auto"/>
      </w:pPr>
      <w:r>
        <w:rPr>
          <w:rStyle w:val="23"/>
        </w:rPr>
        <w:t>О чем рас</w:t>
      </w:r>
      <w:r>
        <w:rPr>
          <w:rStyle w:val="23"/>
        </w:rPr>
        <w:t xml:space="preserve">скажет нам народный костюм. </w:t>
      </w:r>
      <w:r>
        <w:t>(Символические образы природы в узорах и деталях народного костюма.)</w:t>
      </w:r>
    </w:p>
    <w:p w:rsidR="00AA558D" w:rsidRDefault="003B4755">
      <w:pPr>
        <w:pStyle w:val="22"/>
        <w:framePr w:w="5656" w:h="4956" w:hRule="exact" w:wrap="none" w:vAnchor="page" w:hAnchor="page" w:x="523" w:y="2046"/>
        <w:shd w:val="clear" w:color="auto" w:fill="auto"/>
        <w:jc w:val="both"/>
      </w:pPr>
      <w:r>
        <w:rPr>
          <w:rStyle w:val="23"/>
        </w:rPr>
        <w:t xml:space="preserve">12 ноября - Синичкин день. </w:t>
      </w:r>
      <w:r>
        <w:t>Сегодня синичка - именинница. (Птицы - зимники. Мастерим и вешаем кормушки для птиц. Птицы, зимующие в твоём краю.)</w:t>
      </w:r>
    </w:p>
    <w:p w:rsidR="00AA558D" w:rsidRDefault="003B4755">
      <w:pPr>
        <w:pStyle w:val="30"/>
        <w:framePr w:w="5656" w:h="4956" w:hRule="exact" w:wrap="none" w:vAnchor="page" w:hAnchor="page" w:x="523" w:y="2046"/>
        <w:shd w:val="clear" w:color="auto" w:fill="auto"/>
        <w:spacing w:before="0" w:after="0" w:line="219" w:lineRule="exact"/>
        <w:jc w:val="left"/>
      </w:pPr>
      <w:r>
        <w:t xml:space="preserve">Встречаем зиму! </w:t>
      </w:r>
      <w:r>
        <w:t>Кузьминки - первый зимний праздник.</w:t>
      </w:r>
    </w:p>
    <w:p w:rsidR="00AA558D" w:rsidRDefault="003B4755">
      <w:pPr>
        <w:pStyle w:val="22"/>
        <w:framePr w:w="5656" w:h="4956" w:hRule="exact" w:wrap="none" w:vAnchor="page" w:hAnchor="page" w:x="523" w:y="2046"/>
        <w:shd w:val="clear" w:color="auto" w:fill="auto"/>
        <w:jc w:val="both"/>
      </w:pPr>
      <w:r>
        <w:t>(Понятия о смешном и условном. Небылицы-</w:t>
      </w:r>
      <w:proofErr w:type="spellStart"/>
      <w:r>
        <w:t>перевёртёши</w:t>
      </w:r>
      <w:proofErr w:type="spellEnd"/>
      <w:r>
        <w:t>. Художественная условность, творящая перевёрнутый мир. Слово - творец особой художественной реальности.)</w:t>
      </w:r>
    </w:p>
    <w:p w:rsidR="00AA558D" w:rsidRDefault="003B4755">
      <w:pPr>
        <w:pStyle w:val="22"/>
        <w:framePr w:w="5656" w:h="4956" w:hRule="exact" w:wrap="none" w:vAnchor="page" w:hAnchor="page" w:x="523" w:y="2046"/>
        <w:shd w:val="clear" w:color="auto" w:fill="auto"/>
        <w:spacing w:after="203"/>
        <w:jc w:val="both"/>
      </w:pPr>
      <w:r>
        <w:rPr>
          <w:rStyle w:val="23"/>
        </w:rPr>
        <w:t xml:space="preserve">Играем в старинные детские игры. </w:t>
      </w:r>
      <w:r>
        <w:t>(Накопление материала для рабо</w:t>
      </w:r>
      <w:r>
        <w:t>ты над особенностями народного поэтического слова как творца особой художественной реальности.)</w:t>
      </w:r>
    </w:p>
    <w:p w:rsidR="00AA558D" w:rsidRDefault="003B4755">
      <w:pPr>
        <w:pStyle w:val="20"/>
        <w:framePr w:w="5656" w:h="4956" w:hRule="exact" w:wrap="none" w:vAnchor="page" w:hAnchor="page" w:x="523" w:y="2046"/>
        <w:shd w:val="clear" w:color="auto" w:fill="auto"/>
        <w:spacing w:line="190" w:lineRule="exact"/>
        <w:ind w:left="20"/>
      </w:pPr>
      <w:bookmarkStart w:id="4" w:name="bookmark4"/>
      <w:r>
        <w:t>Декабрь</w:t>
      </w:r>
      <w:bookmarkEnd w:id="4"/>
    </w:p>
    <w:p w:rsidR="00AA558D" w:rsidRDefault="003B4755">
      <w:pPr>
        <w:pStyle w:val="22"/>
        <w:framePr w:w="5656" w:h="2280" w:hRule="exact" w:wrap="none" w:vAnchor="page" w:hAnchor="page" w:x="523" w:y="7194"/>
        <w:shd w:val="clear" w:color="auto" w:fill="auto"/>
        <w:spacing w:line="222" w:lineRule="exact"/>
      </w:pPr>
      <w:r>
        <w:rPr>
          <w:rStyle w:val="23"/>
        </w:rPr>
        <w:t xml:space="preserve">Готовимся к зимним святкам! </w:t>
      </w:r>
      <w:r>
        <w:t>(Главный зимний праздник. Сложный состав праздника. Народные обряды и обычаи зимних святок.)</w:t>
      </w:r>
    </w:p>
    <w:p w:rsidR="00AA558D" w:rsidRDefault="003B4755">
      <w:pPr>
        <w:pStyle w:val="22"/>
        <w:framePr w:w="5656" w:h="2280" w:hRule="exact" w:wrap="none" w:vAnchor="page" w:hAnchor="page" w:x="523" w:y="7194"/>
        <w:shd w:val="clear" w:color="auto" w:fill="auto"/>
        <w:spacing w:line="222" w:lineRule="exact"/>
      </w:pPr>
      <w:r>
        <w:rPr>
          <w:rStyle w:val="23"/>
        </w:rPr>
        <w:t xml:space="preserve">Учимся величать семью, </w:t>
      </w:r>
      <w:r>
        <w:t xml:space="preserve">чтобы </w:t>
      </w:r>
      <w:r>
        <w:t>пожелать ей счастья и благополучия! (Величальная песня типа «Терем»; углубление понимания идеи «Дом как мир»; продолжение разговора о народном поэтическом слове - творце особой художественной реальности.)</w:t>
      </w:r>
    </w:p>
    <w:p w:rsidR="00AA558D" w:rsidRDefault="003B4755">
      <w:pPr>
        <w:pStyle w:val="22"/>
        <w:framePr w:w="5656" w:h="2280" w:hRule="exact" w:wrap="none" w:vAnchor="page" w:hAnchor="page" w:x="523" w:y="7194"/>
        <w:shd w:val="clear" w:color="auto" w:fill="auto"/>
        <w:spacing w:line="222" w:lineRule="exact"/>
      </w:pPr>
      <w:r>
        <w:rPr>
          <w:rStyle w:val="23"/>
        </w:rPr>
        <w:t xml:space="preserve">Учимся величать наших девочек! </w:t>
      </w:r>
      <w:r>
        <w:t>(Символические образ</w:t>
      </w:r>
      <w:r>
        <w:t>ы величальных святочных песен, посвящённых девушке.)</w:t>
      </w:r>
    </w:p>
    <w:p w:rsidR="00AA558D" w:rsidRDefault="00AA558D">
      <w:pPr>
        <w:rPr>
          <w:sz w:val="2"/>
          <w:szCs w:val="2"/>
        </w:rPr>
        <w:sectPr w:rsidR="00AA558D">
          <w:pgSz w:w="6503" w:h="994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558D" w:rsidRDefault="003B4755">
      <w:pPr>
        <w:pStyle w:val="22"/>
        <w:framePr w:w="5633" w:h="6740" w:hRule="exact" w:wrap="none" w:vAnchor="page" w:hAnchor="page" w:x="534" w:y="695"/>
        <w:shd w:val="clear" w:color="auto" w:fill="auto"/>
      </w:pPr>
      <w:r>
        <w:rPr>
          <w:rStyle w:val="23"/>
        </w:rPr>
        <w:lastRenderedPageBreak/>
        <w:t xml:space="preserve">Учимся величать наших мальчиков! </w:t>
      </w:r>
      <w:r>
        <w:t>(Символические образы величальных святочных песен, посвящённых юноше.)</w:t>
      </w:r>
    </w:p>
    <w:p w:rsidR="00AA558D" w:rsidRDefault="003B4755">
      <w:pPr>
        <w:pStyle w:val="22"/>
        <w:framePr w:w="5633" w:h="6740" w:hRule="exact" w:wrap="none" w:vAnchor="page" w:hAnchor="page" w:x="534" w:y="695"/>
        <w:shd w:val="clear" w:color="auto" w:fill="auto"/>
      </w:pPr>
      <w:r>
        <w:rPr>
          <w:rStyle w:val="23"/>
        </w:rPr>
        <w:t xml:space="preserve">«Побеждай, люди!» </w:t>
      </w:r>
      <w:r>
        <w:t>(Понятие о историко-культурной сложности образа св. Николая</w:t>
      </w:r>
      <w:r>
        <w:t xml:space="preserve"> по русским народным легендам, былинам, духовным стихам. Связь образа с праздником Рождества Христова в русской и </w:t>
      </w:r>
      <w:proofErr w:type="gramStart"/>
      <w:r>
        <w:t>западно-европейской</w:t>
      </w:r>
      <w:proofErr w:type="gramEnd"/>
      <w:r>
        <w:t xml:space="preserve"> культуре.)</w:t>
      </w:r>
    </w:p>
    <w:p w:rsidR="00AA558D" w:rsidRDefault="003B4755">
      <w:pPr>
        <w:pStyle w:val="30"/>
        <w:framePr w:w="5633" w:h="6740" w:hRule="exact" w:wrap="none" w:vAnchor="page" w:hAnchor="page" w:x="534" w:y="695"/>
        <w:shd w:val="clear" w:color="auto" w:fill="auto"/>
        <w:spacing w:before="0" w:after="0" w:line="219" w:lineRule="exact"/>
        <w:jc w:val="left"/>
      </w:pPr>
      <w:r>
        <w:t xml:space="preserve">Продолжаем готовиться к зимним святкам. </w:t>
      </w:r>
      <w:r>
        <w:rPr>
          <w:rStyle w:val="31"/>
        </w:rPr>
        <w:t>(Праздничное ряженье на святках.)</w:t>
      </w:r>
    </w:p>
    <w:p w:rsidR="00AA558D" w:rsidRDefault="003B4755">
      <w:pPr>
        <w:pStyle w:val="30"/>
        <w:framePr w:w="5633" w:h="6740" w:hRule="exact" w:wrap="none" w:vAnchor="page" w:hAnchor="page" w:x="534" w:y="695"/>
        <w:shd w:val="clear" w:color="auto" w:fill="auto"/>
        <w:spacing w:before="0" w:after="0" w:line="219" w:lineRule="exact"/>
        <w:jc w:val="left"/>
      </w:pPr>
      <w:r>
        <w:t>Наши сверстники на Западе встречают Р</w:t>
      </w:r>
      <w:r>
        <w:t>ождество Христово.</w:t>
      </w:r>
    </w:p>
    <w:p w:rsidR="00AA558D" w:rsidRDefault="003B4755">
      <w:pPr>
        <w:pStyle w:val="22"/>
        <w:framePr w:w="5633" w:h="6740" w:hRule="exact" w:wrap="none" w:vAnchor="page" w:hAnchor="page" w:x="534" w:y="695"/>
        <w:shd w:val="clear" w:color="auto" w:fill="auto"/>
      </w:pPr>
      <w:r>
        <w:t xml:space="preserve">(Понятия о сложном духовном смысле праздника и его отражении в </w:t>
      </w:r>
      <w:proofErr w:type="gramStart"/>
      <w:r>
        <w:t>западно-европейской</w:t>
      </w:r>
      <w:proofErr w:type="gramEnd"/>
      <w:r>
        <w:t xml:space="preserve"> культуре: образы праздника в живописи, литературе, музыке.)</w:t>
      </w:r>
    </w:p>
    <w:p w:rsidR="00AA558D" w:rsidRDefault="003B4755">
      <w:pPr>
        <w:pStyle w:val="22"/>
        <w:framePr w:w="5633" w:h="6740" w:hRule="exact" w:wrap="none" w:vAnchor="page" w:hAnchor="page" w:x="534" w:y="695"/>
        <w:shd w:val="clear" w:color="auto" w:fill="auto"/>
        <w:spacing w:after="263"/>
      </w:pPr>
      <w:r>
        <w:rPr>
          <w:rStyle w:val="23"/>
        </w:rPr>
        <w:t xml:space="preserve">Продолжаем готовиться к зимним святкам. </w:t>
      </w:r>
      <w:r>
        <w:t xml:space="preserve">(Старинные игры и развлечения молодёжи на праздничных </w:t>
      </w:r>
      <w:r>
        <w:t>посиделках.)</w:t>
      </w:r>
    </w:p>
    <w:p w:rsidR="00AA558D" w:rsidRDefault="003B4755">
      <w:pPr>
        <w:pStyle w:val="20"/>
        <w:framePr w:w="5633" w:h="6740" w:hRule="exact" w:wrap="none" w:vAnchor="page" w:hAnchor="page" w:x="534" w:y="695"/>
        <w:shd w:val="clear" w:color="auto" w:fill="auto"/>
        <w:spacing w:after="245" w:line="190" w:lineRule="exact"/>
        <w:ind w:left="40"/>
      </w:pPr>
      <w:bookmarkStart w:id="5" w:name="bookmark5"/>
      <w:r>
        <w:t>Январь</w:t>
      </w:r>
      <w:bookmarkEnd w:id="5"/>
    </w:p>
    <w:p w:rsidR="00AA558D" w:rsidRDefault="003B4755">
      <w:pPr>
        <w:pStyle w:val="30"/>
        <w:framePr w:w="5633" w:h="6740" w:hRule="exact" w:wrap="none" w:vAnchor="page" w:hAnchor="page" w:x="534" w:y="695"/>
        <w:shd w:val="clear" w:color="auto" w:fill="auto"/>
        <w:spacing w:before="0" w:after="165" w:line="190" w:lineRule="exact"/>
        <w:ind w:left="40"/>
      </w:pPr>
      <w:r>
        <w:t>Занятия-праздники на зимних каникулах</w:t>
      </w:r>
    </w:p>
    <w:p w:rsidR="00AA558D" w:rsidRDefault="003B4755">
      <w:pPr>
        <w:pStyle w:val="30"/>
        <w:framePr w:w="5633" w:h="6740" w:hRule="exact" w:wrap="none" w:vAnchor="page" w:hAnchor="page" w:x="534" w:y="695"/>
        <w:shd w:val="clear" w:color="auto" w:fill="auto"/>
        <w:spacing w:before="0" w:after="0" w:line="219" w:lineRule="exact"/>
        <w:jc w:val="left"/>
      </w:pPr>
      <w:r>
        <w:t xml:space="preserve">Зимний солнцеворот и зимнее </w:t>
      </w:r>
      <w:proofErr w:type="spellStart"/>
      <w:r>
        <w:t>новолетие</w:t>
      </w:r>
      <w:proofErr w:type="spellEnd"/>
      <w:r>
        <w:t xml:space="preserve">. </w:t>
      </w:r>
      <w:r>
        <w:rPr>
          <w:rStyle w:val="31"/>
        </w:rPr>
        <w:t>(Зимние обряды и обычаи твоего края.)</w:t>
      </w:r>
    </w:p>
    <w:p w:rsidR="00AA558D" w:rsidRDefault="003B4755">
      <w:pPr>
        <w:pStyle w:val="22"/>
        <w:framePr w:w="5633" w:h="6740" w:hRule="exact" w:wrap="none" w:vAnchor="page" w:hAnchor="page" w:x="534" w:y="695"/>
        <w:shd w:val="clear" w:color="auto" w:fill="auto"/>
      </w:pPr>
      <w:r>
        <w:rPr>
          <w:rStyle w:val="23"/>
        </w:rPr>
        <w:t xml:space="preserve">У нас - Рождественский сочельник! </w:t>
      </w:r>
      <w:r>
        <w:t xml:space="preserve">(Образ праздника Рождества Христова в русской национальной традиции: духовные стихи, </w:t>
      </w:r>
      <w:r>
        <w:t>иконография праздника, обрядовые действа - хождение со звездой, оформление праздничного стола, кутья и взвар, светлое настроение человека в этот вечер.)</w:t>
      </w:r>
    </w:p>
    <w:p w:rsidR="00AA558D" w:rsidRDefault="003B4755">
      <w:pPr>
        <w:pStyle w:val="22"/>
        <w:framePr w:w="5633" w:h="6740" w:hRule="exact" w:wrap="none" w:vAnchor="page" w:hAnchor="page" w:x="534" w:y="695"/>
        <w:shd w:val="clear" w:color="auto" w:fill="auto"/>
      </w:pPr>
      <w:r>
        <w:rPr>
          <w:rStyle w:val="23"/>
        </w:rPr>
        <w:t xml:space="preserve">Колядки, колядки! </w:t>
      </w:r>
      <w:r>
        <w:t>(Рождественское утро: праздничные поздравления и подарки.)</w:t>
      </w:r>
    </w:p>
    <w:p w:rsidR="00AA558D" w:rsidRDefault="003B4755">
      <w:pPr>
        <w:pStyle w:val="22"/>
        <w:framePr w:w="5633" w:h="6740" w:hRule="exact" w:wrap="none" w:vAnchor="page" w:hAnchor="page" w:x="534" w:y="695"/>
        <w:shd w:val="clear" w:color="auto" w:fill="auto"/>
      </w:pPr>
      <w:r>
        <w:rPr>
          <w:rStyle w:val="23"/>
        </w:rPr>
        <w:t xml:space="preserve">Святочные посиделки. </w:t>
      </w:r>
      <w:r>
        <w:t>(Праз</w:t>
      </w:r>
      <w:r>
        <w:t>дничная трапеза и игры в дни зимних каникул.)</w:t>
      </w:r>
    </w:p>
    <w:p w:rsidR="00AA558D" w:rsidRDefault="003B4755">
      <w:pPr>
        <w:pStyle w:val="30"/>
        <w:framePr w:w="5633" w:h="1584" w:hRule="exact" w:wrap="none" w:vAnchor="page" w:hAnchor="page" w:x="534" w:y="7630"/>
        <w:shd w:val="clear" w:color="auto" w:fill="auto"/>
        <w:spacing w:before="0" w:after="169" w:line="190" w:lineRule="exact"/>
        <w:ind w:left="40"/>
      </w:pPr>
      <w:r>
        <w:t>Очередные занятия в 3 четверти</w:t>
      </w:r>
    </w:p>
    <w:p w:rsidR="00AA558D" w:rsidRDefault="003B4755">
      <w:pPr>
        <w:pStyle w:val="22"/>
        <w:framePr w:w="5633" w:h="1584" w:hRule="exact" w:wrap="none" w:vAnchor="page" w:hAnchor="page" w:x="534" w:y="7630"/>
        <w:shd w:val="clear" w:color="auto" w:fill="auto"/>
        <w:spacing w:line="222" w:lineRule="exact"/>
      </w:pPr>
      <w:r>
        <w:rPr>
          <w:rStyle w:val="23"/>
        </w:rPr>
        <w:t xml:space="preserve">Сказка, сказка открой свою тайну! </w:t>
      </w:r>
      <w:r>
        <w:t>(Сказки о животных и волшебные сказки. Пережитки в них древнего одушевления природы.)</w:t>
      </w:r>
    </w:p>
    <w:p w:rsidR="00AA558D" w:rsidRDefault="003B4755">
      <w:pPr>
        <w:pStyle w:val="22"/>
        <w:framePr w:w="5633" w:h="1584" w:hRule="exact" w:wrap="none" w:vAnchor="page" w:hAnchor="page" w:x="534" w:y="7630"/>
        <w:shd w:val="clear" w:color="auto" w:fill="auto"/>
        <w:spacing w:line="222" w:lineRule="exact"/>
      </w:pPr>
      <w:r>
        <w:rPr>
          <w:rStyle w:val="23"/>
        </w:rPr>
        <w:t xml:space="preserve">Сказка продолжает открывать нам свои тайны. </w:t>
      </w:r>
      <w:r>
        <w:t>(«Тридесятое ца</w:t>
      </w:r>
      <w:r>
        <w:t>рство» в волшебных сказках. Каков характер Бабы Яги?)</w:t>
      </w:r>
    </w:p>
    <w:p w:rsidR="00B72580" w:rsidRDefault="00B72580">
      <w:pPr>
        <w:pStyle w:val="22"/>
        <w:framePr w:w="5633" w:h="1584" w:hRule="exact" w:wrap="none" w:vAnchor="page" w:hAnchor="page" w:x="534" w:y="7630"/>
        <w:shd w:val="clear" w:color="auto" w:fill="auto"/>
        <w:spacing w:line="222" w:lineRule="exact"/>
      </w:pPr>
    </w:p>
    <w:p w:rsidR="00AA558D" w:rsidRDefault="00AA558D">
      <w:pPr>
        <w:rPr>
          <w:sz w:val="2"/>
          <w:szCs w:val="2"/>
        </w:rPr>
      </w:pPr>
    </w:p>
    <w:p w:rsidR="00B72580" w:rsidRDefault="00B72580">
      <w:pPr>
        <w:rPr>
          <w:sz w:val="2"/>
          <w:szCs w:val="2"/>
        </w:rPr>
      </w:pPr>
    </w:p>
    <w:p w:rsidR="00B72580" w:rsidRDefault="00B72580">
      <w:pPr>
        <w:rPr>
          <w:sz w:val="2"/>
          <w:szCs w:val="2"/>
        </w:rPr>
      </w:pPr>
    </w:p>
    <w:p w:rsidR="00B72580" w:rsidRDefault="00B7258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B72580" w:rsidRDefault="00B72580" w:rsidP="00B72580">
      <w:pPr>
        <w:pStyle w:val="30"/>
        <w:framePr w:w="5534" w:h="8639" w:hRule="exact" w:wrap="none" w:vAnchor="page" w:hAnchor="page" w:x="584" w:y="668"/>
        <w:shd w:val="clear" w:color="auto" w:fill="auto"/>
        <w:spacing w:before="0" w:after="0" w:line="217" w:lineRule="exact"/>
        <w:jc w:val="left"/>
      </w:pPr>
      <w:r>
        <w:lastRenderedPageBreak/>
        <w:t xml:space="preserve">Сказка продолжает открывать нам свои тайны. </w:t>
      </w:r>
      <w:r>
        <w:rPr>
          <w:rStyle w:val="31"/>
        </w:rPr>
        <w:t>(Волшебные сказки о герое-змееборце.)</w:t>
      </w:r>
    </w:p>
    <w:p w:rsidR="00B72580" w:rsidRDefault="00B72580" w:rsidP="00B72580">
      <w:pPr>
        <w:pStyle w:val="30"/>
        <w:framePr w:w="5534" w:h="8639" w:hRule="exact" w:wrap="none" w:vAnchor="page" w:hAnchor="page" w:x="584" w:y="668"/>
        <w:shd w:val="clear" w:color="auto" w:fill="auto"/>
        <w:spacing w:before="0" w:after="202" w:line="217" w:lineRule="exact"/>
        <w:jc w:val="left"/>
      </w:pPr>
      <w:r>
        <w:t>Рисуем мир по сюжетам волшебных сказок.</w:t>
      </w:r>
    </w:p>
    <w:p w:rsidR="00B72580" w:rsidRDefault="00B72580" w:rsidP="00B72580">
      <w:pPr>
        <w:pStyle w:val="20"/>
        <w:framePr w:w="5534" w:h="8639" w:hRule="exact" w:wrap="none" w:vAnchor="page" w:hAnchor="page" w:x="584" w:y="668"/>
        <w:shd w:val="clear" w:color="auto" w:fill="auto"/>
        <w:spacing w:after="220" w:line="190" w:lineRule="exact"/>
        <w:ind w:left="20"/>
      </w:pPr>
      <w:r>
        <w:t>Февраль</w:t>
      </w:r>
    </w:p>
    <w:p w:rsidR="00B72580" w:rsidRDefault="00B72580" w:rsidP="00B72580">
      <w:pPr>
        <w:pStyle w:val="30"/>
        <w:framePr w:w="5534" w:h="8639" w:hRule="exact" w:wrap="none" w:vAnchor="page" w:hAnchor="page" w:x="584" w:y="668"/>
        <w:shd w:val="clear" w:color="auto" w:fill="auto"/>
        <w:spacing w:before="0" w:after="0" w:line="215" w:lineRule="exact"/>
        <w:ind w:firstLine="240"/>
        <w:jc w:val="left"/>
      </w:pPr>
      <w:r>
        <w:t xml:space="preserve">Февраль зиму замыкает. Сретенье - первая встреча весны. Ждем весну! Готовимся к Масленице! </w:t>
      </w:r>
      <w:r>
        <w:rPr>
          <w:rStyle w:val="31"/>
        </w:rPr>
        <w:t>(Образ праздника в русской народной традиции. Вводное занятие.)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line="215" w:lineRule="exact"/>
      </w:pPr>
      <w:r>
        <w:rPr>
          <w:rStyle w:val="23"/>
        </w:rPr>
        <w:t xml:space="preserve">Душа ль моя, Масленица! </w:t>
      </w:r>
      <w:r>
        <w:t>Разучиваем масленичные песни, приговоры, игры.)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line="215" w:lineRule="exact"/>
      </w:pPr>
      <w:r>
        <w:rPr>
          <w:rStyle w:val="23"/>
        </w:rPr>
        <w:t xml:space="preserve">Учимся печь блины! </w:t>
      </w:r>
      <w:r>
        <w:t>(Праздничная кухня и угощения Сырной недели.)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line="215" w:lineRule="exact"/>
      </w:pPr>
      <w:r>
        <w:rPr>
          <w:rStyle w:val="23"/>
        </w:rPr>
        <w:t xml:space="preserve">Как потрудился, так и повеселился! </w:t>
      </w:r>
      <w:r>
        <w:t>(Праздник - награда за труд, трудолюбие - основа народной нравственности. Строим снежный городок и гору для катания на Масленицу.)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after="200" w:line="215" w:lineRule="exact"/>
      </w:pPr>
      <w:r>
        <w:rPr>
          <w:rStyle w:val="23"/>
        </w:rPr>
        <w:t xml:space="preserve">«Прощай, Масленица!» </w:t>
      </w:r>
      <w:r>
        <w:t xml:space="preserve">(Праздник, посвящённый проводам зимы.) Примечание. Время Масленичной недели, Великого поста, праздника св. Троицы зависит от передвижного дня празднования пасхи, поэтому в программе условно намечено: праздник Масленицы - в феврале, Великий пост - в марте - апреле, праздник св. Троицы - во второй половине мая - в начале июня. Точное время Масленицы и других весенне-летних праздников (кроме приуроченных к дням Сорока мучеников </w:t>
      </w:r>
      <w:proofErr w:type="spellStart"/>
      <w:r>
        <w:t>Севастийских</w:t>
      </w:r>
      <w:proofErr w:type="spellEnd"/>
      <w:r>
        <w:t>, Благовещения и св. Георгия) каждый раз устанавливается в зависимости от дня Пасхи в текущем году.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after="246" w:line="190" w:lineRule="exact"/>
        <w:ind w:left="20"/>
        <w:jc w:val="center"/>
      </w:pPr>
      <w:r>
        <w:t>Март-апрель (С Новым годом)</w:t>
      </w:r>
    </w:p>
    <w:p w:rsidR="00B72580" w:rsidRDefault="00B72580" w:rsidP="00B72580">
      <w:pPr>
        <w:pStyle w:val="30"/>
        <w:framePr w:w="5534" w:h="8639" w:hRule="exact" w:wrap="none" w:vAnchor="page" w:hAnchor="page" w:x="584" w:y="668"/>
        <w:shd w:val="clear" w:color="auto" w:fill="auto"/>
        <w:spacing w:before="0" w:after="108" w:line="190" w:lineRule="exact"/>
        <w:ind w:left="20"/>
      </w:pPr>
      <w:r>
        <w:t>Обряды и обычаи Великого поста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after="182" w:line="215" w:lineRule="exact"/>
      </w:pPr>
      <w:r>
        <w:t>Примечание. Все три месяца (март, апрель, май) на музыкальных занятиях можно разучивать игровые и хороводные песни, детские народные игры. Они помогут весело провести весенне-летние праздники.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line="212" w:lineRule="exact"/>
      </w:pPr>
      <w:r>
        <w:rPr>
          <w:rStyle w:val="23"/>
        </w:rPr>
        <w:t xml:space="preserve">Сегодня чистый понедельник. </w:t>
      </w:r>
      <w:r>
        <w:t>(Духовный смысл поста в русской народной традиции.)</w:t>
      </w:r>
    </w:p>
    <w:p w:rsidR="00B72580" w:rsidRDefault="00B72580" w:rsidP="00B72580">
      <w:pPr>
        <w:pStyle w:val="22"/>
        <w:framePr w:w="5534" w:h="8639" w:hRule="exact" w:wrap="none" w:vAnchor="page" w:hAnchor="page" w:x="584" w:y="668"/>
        <w:shd w:val="clear" w:color="auto" w:fill="auto"/>
        <w:spacing w:line="190" w:lineRule="exact"/>
      </w:pPr>
      <w:proofErr w:type="spellStart"/>
      <w:r>
        <w:rPr>
          <w:rStyle w:val="23"/>
        </w:rPr>
        <w:t>Тужилка</w:t>
      </w:r>
      <w:proofErr w:type="spellEnd"/>
      <w:r>
        <w:rPr>
          <w:rStyle w:val="23"/>
        </w:rPr>
        <w:t xml:space="preserve"> по Масленой. </w:t>
      </w:r>
      <w:r>
        <w:t>(Традиционная постная кухня.)</w:t>
      </w:r>
    </w:p>
    <w:p w:rsidR="00B72580" w:rsidRDefault="00B72580">
      <w:pPr>
        <w:rPr>
          <w:sz w:val="2"/>
          <w:szCs w:val="2"/>
        </w:rPr>
      </w:pPr>
    </w:p>
    <w:p w:rsidR="00B72580" w:rsidRDefault="00B7258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lastRenderedPageBreak/>
        <w:t xml:space="preserve">Учись доброму, худое на ум не пойдёт. </w:t>
      </w:r>
      <w:r>
        <w:t>(Традиционные рукоделия в Великий пост. Вышивка, шитье, кружево.)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proofErr w:type="spellStart"/>
      <w:r>
        <w:rPr>
          <w:rStyle w:val="23"/>
        </w:rPr>
        <w:t>Увдокия-Весновка</w:t>
      </w:r>
      <w:proofErr w:type="spellEnd"/>
      <w:r>
        <w:rPr>
          <w:rStyle w:val="23"/>
        </w:rPr>
        <w:t xml:space="preserve">. Ждём весну! </w:t>
      </w:r>
      <w:r>
        <w:t xml:space="preserve">(Весенние детские заклинки.) </w:t>
      </w:r>
      <w:r>
        <w:rPr>
          <w:rStyle w:val="23"/>
        </w:rPr>
        <w:t xml:space="preserve">Добро творить - себя веселить! </w:t>
      </w:r>
      <w:r>
        <w:t>(Традиционные рукоделия в Великий пост. Ткачество. Работа с бисером.)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t xml:space="preserve">«Половина поста </w:t>
      </w:r>
      <w:proofErr w:type="spellStart"/>
      <w:r>
        <w:rPr>
          <w:rStyle w:val="23"/>
        </w:rPr>
        <w:t>преломилася</w:t>
      </w:r>
      <w:proofErr w:type="spellEnd"/>
      <w:r>
        <w:rPr>
          <w:rStyle w:val="23"/>
        </w:rPr>
        <w:t xml:space="preserve">!» </w:t>
      </w:r>
      <w:r>
        <w:t xml:space="preserve">(Готовимся к </w:t>
      </w:r>
      <w:proofErr w:type="spellStart"/>
      <w:r>
        <w:t>средокрестью</w:t>
      </w:r>
      <w:proofErr w:type="spellEnd"/>
      <w:r>
        <w:t xml:space="preserve">.) </w:t>
      </w:r>
      <w:r>
        <w:rPr>
          <w:rStyle w:val="23"/>
        </w:rPr>
        <w:t>«</w:t>
      </w:r>
      <w:proofErr w:type="spellStart"/>
      <w:r>
        <w:rPr>
          <w:rStyle w:val="23"/>
        </w:rPr>
        <w:t>Жавороночки</w:t>
      </w:r>
      <w:proofErr w:type="spellEnd"/>
      <w:r>
        <w:rPr>
          <w:rStyle w:val="23"/>
        </w:rPr>
        <w:t xml:space="preserve">, прилетайте к нам!» </w:t>
      </w:r>
      <w:r>
        <w:t xml:space="preserve">(Народный обычай заклинания весны в день Сорока мучеников </w:t>
      </w:r>
      <w:proofErr w:type="spellStart"/>
      <w:r>
        <w:t>Севастийских</w:t>
      </w:r>
      <w:proofErr w:type="spellEnd"/>
      <w:r>
        <w:t xml:space="preserve"> - 22 марта </w:t>
      </w:r>
      <w:proofErr w:type="spellStart"/>
      <w:r>
        <w:t>н.с</w:t>
      </w:r>
      <w:proofErr w:type="spellEnd"/>
      <w:r>
        <w:t>. Весеннее равноденствие. Весенние обряды и обычаи твоего края.)</w:t>
      </w:r>
    </w:p>
    <w:p w:rsidR="00B72580" w:rsidRDefault="00B72580" w:rsidP="00B72580">
      <w:pPr>
        <w:pStyle w:val="30"/>
        <w:framePr w:w="5604" w:h="8703" w:hRule="exact" w:wrap="none" w:vAnchor="page" w:hAnchor="page" w:x="549" w:y="672"/>
        <w:shd w:val="clear" w:color="auto" w:fill="auto"/>
        <w:spacing w:before="0" w:after="0" w:line="219" w:lineRule="exact"/>
        <w:jc w:val="left"/>
      </w:pPr>
      <w:r>
        <w:t xml:space="preserve">«Мальчики да девочки свечечки да </w:t>
      </w:r>
      <w:proofErr w:type="spellStart"/>
      <w:r>
        <w:t>вербочки</w:t>
      </w:r>
      <w:proofErr w:type="spellEnd"/>
      <w:r>
        <w:t xml:space="preserve"> понесли домой».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t>(Обряды Вербного воскресенья в народной традиции.)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t xml:space="preserve">Сами себе готовим детский вербный базар. </w:t>
      </w:r>
      <w:r>
        <w:t>(Традиции детского подарка на Вербное воскресенье.)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t xml:space="preserve">Всякая душа празднику рада. </w:t>
      </w:r>
      <w:r>
        <w:t>(Обычаи и обряды, духовный смысл Страстной недели.)</w:t>
      </w:r>
    </w:p>
    <w:p w:rsidR="00B72580" w:rsidRDefault="00B72580" w:rsidP="00B72580">
      <w:pPr>
        <w:pStyle w:val="30"/>
        <w:framePr w:w="5604" w:h="8703" w:hRule="exact" w:wrap="none" w:vAnchor="page" w:hAnchor="page" w:x="549" w:y="672"/>
        <w:shd w:val="clear" w:color="auto" w:fill="auto"/>
        <w:spacing w:before="0" w:after="0" w:line="219" w:lineRule="exact"/>
        <w:jc w:val="left"/>
      </w:pPr>
      <w:r>
        <w:t xml:space="preserve">В день свят суеты спят, душа радуется. </w:t>
      </w:r>
      <w:r>
        <w:rPr>
          <w:rStyle w:val="31"/>
        </w:rPr>
        <w:t>(Традиция пасхального подарка.)</w:t>
      </w:r>
    </w:p>
    <w:p w:rsidR="00B72580" w:rsidRDefault="00B72580" w:rsidP="00B72580">
      <w:pPr>
        <w:pStyle w:val="30"/>
        <w:framePr w:w="5604" w:h="8703" w:hRule="exact" w:wrap="none" w:vAnchor="page" w:hAnchor="page" w:x="549" w:y="672"/>
        <w:shd w:val="clear" w:color="auto" w:fill="auto"/>
        <w:spacing w:before="0" w:after="0" w:line="219" w:lineRule="exact"/>
        <w:jc w:val="left"/>
      </w:pPr>
      <w:r>
        <w:t xml:space="preserve">«Христос воскресе! Воистину воскресе!» </w:t>
      </w:r>
      <w:r>
        <w:rPr>
          <w:rStyle w:val="32"/>
          <w:b/>
          <w:bCs/>
        </w:rPr>
        <w:t>Занятие-праздник.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t>(Идея обновления жизни в народной христианской традиции. Искусство колокольного звона на Руси.)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  <w:spacing w:after="187"/>
      </w:pPr>
      <w:r>
        <w:rPr>
          <w:rStyle w:val="23"/>
        </w:rPr>
        <w:t xml:space="preserve">«Не бывать весне на Руси святой без Егория!» </w:t>
      </w:r>
      <w:r>
        <w:t>(Образ святого Георгия Победоносца в духовных стихах и в русской художественной культуре: иконопись, живопись, литература.)</w:t>
      </w:r>
    </w:p>
    <w:p w:rsidR="00B72580" w:rsidRDefault="00B72580" w:rsidP="00B72580">
      <w:pPr>
        <w:pStyle w:val="221"/>
        <w:framePr w:w="5604" w:h="8703" w:hRule="exact" w:wrap="none" w:vAnchor="page" w:hAnchor="page" w:x="549" w:y="672"/>
        <w:shd w:val="clear" w:color="auto" w:fill="auto"/>
        <w:spacing w:before="0" w:after="218" w:line="210" w:lineRule="exact"/>
        <w:ind w:right="40"/>
      </w:pPr>
      <w:r>
        <w:rPr>
          <w:color w:val="000000"/>
        </w:rPr>
        <w:t>Май-июнь</w:t>
      </w:r>
    </w:p>
    <w:p w:rsidR="00B72580" w:rsidRDefault="00B72580" w:rsidP="00B72580">
      <w:pPr>
        <w:pStyle w:val="30"/>
        <w:framePr w:w="5604" w:h="8703" w:hRule="exact" w:wrap="none" w:vAnchor="page" w:hAnchor="page" w:x="549" w:y="672"/>
        <w:shd w:val="clear" w:color="auto" w:fill="auto"/>
        <w:spacing w:before="0" w:after="0" w:line="219" w:lineRule="exact"/>
        <w:jc w:val="left"/>
      </w:pPr>
      <w:r>
        <w:t xml:space="preserve">Пора скот выгонять! Пора землю будить! </w:t>
      </w:r>
      <w:r>
        <w:rPr>
          <w:rStyle w:val="31"/>
        </w:rPr>
        <w:t>(Обряды и обычаи Егорьева дня.)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t xml:space="preserve">«Хорошо пастух играет, выговаривает!» </w:t>
      </w:r>
      <w:r>
        <w:t>(Народные музыкальные инструменты, их глубокая связь с природой, ландшафтом страны, жизнью, обычаями и складом характера людей. Рожок, свирель, жалейка.)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t xml:space="preserve">Доброе семя - в добрую пору. </w:t>
      </w:r>
      <w:r>
        <w:t>(Обряды и обычаи весенней пахоты и сева.)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t xml:space="preserve">Летела стрела да вдоль села. </w:t>
      </w:r>
      <w:r>
        <w:t>(Народные обряды и обычаи праздника Вознесения Господня. Забота об урожае.)</w:t>
      </w:r>
    </w:p>
    <w:p w:rsidR="00B72580" w:rsidRDefault="00B72580" w:rsidP="00B72580">
      <w:pPr>
        <w:pStyle w:val="22"/>
        <w:framePr w:w="5604" w:h="8703" w:hRule="exact" w:wrap="none" w:vAnchor="page" w:hAnchor="page" w:x="549" w:y="672"/>
        <w:shd w:val="clear" w:color="auto" w:fill="auto"/>
      </w:pPr>
      <w:r>
        <w:rPr>
          <w:rStyle w:val="23"/>
        </w:rPr>
        <w:t xml:space="preserve">Радуйся, берёзка, радуйся, зелёная! </w:t>
      </w:r>
      <w:r>
        <w:t>(Народные обряды и обычаи Троицыной недели. Прославление расцветающей природы.)</w:t>
      </w:r>
    </w:p>
    <w:p w:rsidR="00B72580" w:rsidRDefault="00B72580">
      <w:pPr>
        <w:rPr>
          <w:sz w:val="2"/>
          <w:szCs w:val="2"/>
        </w:rPr>
      </w:pPr>
      <w:bookmarkStart w:id="6" w:name="_GoBack"/>
      <w:bookmarkEnd w:id="6"/>
    </w:p>
    <w:sectPr w:rsidR="00B72580">
      <w:pgSz w:w="6503" w:h="994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55" w:rsidRDefault="003B4755">
      <w:r>
        <w:separator/>
      </w:r>
    </w:p>
  </w:endnote>
  <w:endnote w:type="continuationSeparator" w:id="0">
    <w:p w:rsidR="003B4755" w:rsidRDefault="003B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55" w:rsidRDefault="003B4755"/>
  </w:footnote>
  <w:footnote w:type="continuationSeparator" w:id="0">
    <w:p w:rsidR="003B4755" w:rsidRDefault="003B47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8D"/>
    <w:rsid w:val="003B4755"/>
    <w:rsid w:val="00AA558D"/>
    <w:rsid w:val="00B7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049CC-AB3F-4589-BE36-2E75D9C2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469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B725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580"/>
    <w:rPr>
      <w:color w:val="000000"/>
    </w:rPr>
  </w:style>
  <w:style w:type="paragraph" w:styleId="a6">
    <w:name w:val="footer"/>
    <w:basedOn w:val="a"/>
    <w:link w:val="a7"/>
    <w:uiPriority w:val="99"/>
    <w:unhideWhenUsed/>
    <w:rsid w:val="00B725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580"/>
    <w:rPr>
      <w:color w:val="000000"/>
    </w:rPr>
  </w:style>
  <w:style w:type="character" w:customStyle="1" w:styleId="32">
    <w:name w:val="Основной текст (3) + Курсив"/>
    <w:basedOn w:val="3"/>
    <w:rsid w:val="00B725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725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72580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2015-10-15T13:07:00Z</dcterms:created>
  <dcterms:modified xsi:type="dcterms:W3CDTF">2015-10-15T13:15:00Z</dcterms:modified>
</cp:coreProperties>
</file>