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49" w:rsidRPr="00302DF3" w:rsidRDefault="008A3E49" w:rsidP="00D50465">
      <w:pPr>
        <w:jc w:val="center"/>
        <w:rPr>
          <w:b/>
          <w:sz w:val="26"/>
          <w:szCs w:val="28"/>
        </w:rPr>
      </w:pPr>
      <w:r w:rsidRPr="00302DF3">
        <w:rPr>
          <w:b/>
          <w:sz w:val="26"/>
          <w:szCs w:val="28"/>
        </w:rPr>
        <w:t>Циклограмма организации образовательной деятельности с детьми</w:t>
      </w: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  <w:r w:rsidRPr="00302DF3">
        <w:rPr>
          <w:b/>
          <w:sz w:val="26"/>
          <w:szCs w:val="28"/>
        </w:rPr>
        <w:t xml:space="preserve">в группах раннего возраста, </w:t>
      </w:r>
      <w:bookmarkStart w:id="0" w:name="_GoBack"/>
      <w:bookmarkEnd w:id="0"/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  <w:r w:rsidRPr="00302DF3">
        <w:rPr>
          <w:b/>
          <w:sz w:val="26"/>
          <w:szCs w:val="28"/>
        </w:rPr>
        <w:t>осуществляемой в ходе режимных моментов, в течение недели</w:t>
      </w:r>
    </w:p>
    <w:p w:rsidR="008A3E49" w:rsidRPr="00302DF3" w:rsidRDefault="008A3E49" w:rsidP="00D50465">
      <w:pPr>
        <w:jc w:val="center"/>
        <w:rPr>
          <w:sz w:val="26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2144"/>
        <w:gridCol w:w="7070"/>
      </w:tblGrid>
      <w:tr w:rsidR="008A3E49" w:rsidRPr="00302DF3" w:rsidTr="00DD5E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День 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недели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Режимный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 момент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Вид деятельности</w:t>
            </w:r>
          </w:p>
        </w:tc>
      </w:tr>
      <w:tr w:rsidR="008A3E49" w:rsidRPr="00302DF3" w:rsidTr="00DD5EA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Понедельник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Утро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spacing w:before="19"/>
              <w:ind w:right="98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 xml:space="preserve">Знакомство с произведениями </w:t>
            </w:r>
            <w:r w:rsidRPr="00302DF3">
              <w:rPr>
                <w:spacing w:val="-10"/>
                <w:sz w:val="26"/>
                <w:szCs w:val="28"/>
              </w:rPr>
              <w:t xml:space="preserve">художественной литературы.     </w:t>
            </w:r>
            <w:r w:rsidRPr="00302DF3">
              <w:rPr>
                <w:spacing w:val="-9"/>
                <w:sz w:val="26"/>
                <w:szCs w:val="28"/>
              </w:rPr>
              <w:t xml:space="preserve">Развитие игровых действий с </w:t>
            </w:r>
            <w:r w:rsidRPr="00302DF3">
              <w:rPr>
                <w:spacing w:val="-11"/>
                <w:sz w:val="26"/>
                <w:szCs w:val="28"/>
              </w:rPr>
              <w:t xml:space="preserve">сюжетными игрушками. </w:t>
            </w:r>
            <w:r w:rsidRPr="00302DF3">
              <w:rPr>
                <w:spacing w:val="-9"/>
                <w:sz w:val="26"/>
                <w:szCs w:val="28"/>
              </w:rPr>
              <w:t xml:space="preserve">Индивидуальная работа по развитию звуковой культуры </w:t>
            </w:r>
            <w:r w:rsidRPr="00302DF3">
              <w:rPr>
                <w:sz w:val="26"/>
                <w:szCs w:val="28"/>
              </w:rPr>
              <w:t>речи.</w:t>
            </w:r>
          </w:p>
          <w:p w:rsidR="008A3E49" w:rsidRPr="00302DF3" w:rsidRDefault="008A3E49" w:rsidP="00DD5EAA">
            <w:pPr>
              <w:shd w:val="clear" w:color="auto" w:fill="FFFFFF"/>
              <w:spacing w:before="10"/>
              <w:jc w:val="both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Самостоятельная </w:t>
            </w:r>
            <w:r w:rsidRPr="00302DF3">
              <w:rPr>
                <w:spacing w:val="-11"/>
                <w:sz w:val="26"/>
                <w:szCs w:val="28"/>
              </w:rPr>
              <w:t>двигательная деятельность.</w:t>
            </w:r>
          </w:p>
        </w:tc>
      </w:tr>
      <w:tr w:rsidR="008A3E49" w:rsidRPr="00302DF3" w:rsidTr="00DD5EA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Вечер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spacing w:before="38"/>
              <w:ind w:firstLine="35"/>
              <w:jc w:val="both"/>
              <w:rPr>
                <w:sz w:val="26"/>
                <w:szCs w:val="28"/>
              </w:rPr>
            </w:pPr>
            <w:r w:rsidRPr="00302DF3">
              <w:rPr>
                <w:spacing w:val="-15"/>
                <w:sz w:val="26"/>
                <w:szCs w:val="28"/>
              </w:rPr>
              <w:t>Игры со</w:t>
            </w:r>
            <w:r w:rsidRPr="00302DF3">
              <w:rPr>
                <w:sz w:val="26"/>
                <w:szCs w:val="28"/>
              </w:rPr>
              <w:t xml:space="preserve">  </w:t>
            </w:r>
            <w:r w:rsidRPr="00302DF3">
              <w:rPr>
                <w:spacing w:val="-12"/>
                <w:sz w:val="26"/>
                <w:szCs w:val="28"/>
              </w:rPr>
              <w:t>строительным</w:t>
            </w:r>
            <w:r w:rsidRPr="00302DF3">
              <w:rPr>
                <w:sz w:val="26"/>
                <w:szCs w:val="28"/>
              </w:rPr>
              <w:t xml:space="preserve">  </w:t>
            </w:r>
            <w:r w:rsidRPr="00302DF3">
              <w:rPr>
                <w:spacing w:val="-13"/>
                <w:sz w:val="26"/>
                <w:szCs w:val="28"/>
              </w:rPr>
              <w:t>материалом.</w:t>
            </w:r>
          </w:p>
          <w:p w:rsidR="008A3E49" w:rsidRPr="00302DF3" w:rsidRDefault="008A3E49" w:rsidP="00DD5EAA">
            <w:pPr>
              <w:shd w:val="clear" w:color="auto" w:fill="FFFFFF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>Развитие мелкой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2"/>
                <w:sz w:val="26"/>
                <w:szCs w:val="28"/>
              </w:rPr>
              <w:t>моторики  рук.</w:t>
            </w:r>
          </w:p>
          <w:p w:rsidR="008A3E49" w:rsidRPr="00302DF3" w:rsidRDefault="008A3E49" w:rsidP="00DD5EAA">
            <w:pPr>
              <w:shd w:val="clear" w:color="auto" w:fill="FFFFFF"/>
              <w:spacing w:before="5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>Индивидуальная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2"/>
                <w:sz w:val="26"/>
                <w:szCs w:val="28"/>
              </w:rPr>
              <w:t>работа по развитию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3"/>
                <w:sz w:val="26"/>
                <w:szCs w:val="28"/>
              </w:rPr>
              <w:t>навыков</w:t>
            </w:r>
            <w:r w:rsidRPr="00302DF3">
              <w:rPr>
                <w:sz w:val="26"/>
                <w:szCs w:val="28"/>
              </w:rPr>
              <w:t xml:space="preserve">  </w:t>
            </w:r>
            <w:r w:rsidRPr="00302DF3">
              <w:rPr>
                <w:spacing w:val="-14"/>
                <w:sz w:val="26"/>
                <w:szCs w:val="28"/>
              </w:rPr>
              <w:t>самообслуживания.</w:t>
            </w:r>
          </w:p>
          <w:p w:rsidR="008A3E49" w:rsidRPr="00302DF3" w:rsidRDefault="008A3E49" w:rsidP="00DD5EAA">
            <w:pPr>
              <w:shd w:val="clear" w:color="auto" w:fill="FFFFFF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>Самостоятельная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0"/>
                <w:sz w:val="26"/>
                <w:szCs w:val="28"/>
              </w:rPr>
              <w:t>деятельность.</w:t>
            </w:r>
          </w:p>
        </w:tc>
      </w:tr>
      <w:tr w:rsidR="008A3E49" w:rsidRPr="00302DF3" w:rsidTr="00DD5EA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Вторник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Утро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0"/>
              </w:tabs>
              <w:jc w:val="both"/>
              <w:rPr>
                <w:sz w:val="26"/>
                <w:szCs w:val="28"/>
              </w:rPr>
            </w:pPr>
            <w:r w:rsidRPr="00302DF3">
              <w:rPr>
                <w:spacing w:val="-9"/>
                <w:sz w:val="26"/>
                <w:szCs w:val="28"/>
              </w:rPr>
              <w:t xml:space="preserve">Дидактические игры на </w:t>
            </w:r>
            <w:r w:rsidRPr="00302DF3">
              <w:rPr>
                <w:spacing w:val="-12"/>
                <w:sz w:val="26"/>
                <w:szCs w:val="28"/>
              </w:rPr>
              <w:t xml:space="preserve">ориентировку в окружающем </w:t>
            </w:r>
            <w:r w:rsidRPr="00302DF3">
              <w:rPr>
                <w:sz w:val="26"/>
                <w:szCs w:val="28"/>
              </w:rPr>
              <w:t>и развитию речи.</w:t>
            </w:r>
          </w:p>
          <w:p w:rsidR="008A3E49" w:rsidRPr="00302DF3" w:rsidRDefault="008A3E49" w:rsidP="00DD5EAA">
            <w:pPr>
              <w:shd w:val="clear" w:color="auto" w:fill="FFFFFF"/>
              <w:spacing w:before="5"/>
              <w:ind w:right="461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Развитие гигиенической </w:t>
            </w:r>
            <w:r w:rsidRPr="00302DF3">
              <w:rPr>
                <w:sz w:val="26"/>
                <w:szCs w:val="28"/>
              </w:rPr>
              <w:t>культуры.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0"/>
              </w:tabs>
              <w:spacing w:before="5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Индивидуальная работа по </w:t>
            </w:r>
            <w:r w:rsidRPr="00302DF3">
              <w:rPr>
                <w:spacing w:val="-10"/>
                <w:sz w:val="26"/>
                <w:szCs w:val="28"/>
              </w:rPr>
              <w:t xml:space="preserve">развитию сенсорных </w:t>
            </w:r>
            <w:r w:rsidRPr="00302DF3">
              <w:rPr>
                <w:sz w:val="26"/>
                <w:szCs w:val="28"/>
              </w:rPr>
              <w:t>способностей.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 Самостоятельная </w:t>
            </w:r>
            <w:r w:rsidRPr="00302DF3">
              <w:rPr>
                <w:spacing w:val="-11"/>
                <w:sz w:val="26"/>
                <w:szCs w:val="28"/>
              </w:rPr>
              <w:t>двигательная деятельность</w:t>
            </w:r>
          </w:p>
        </w:tc>
      </w:tr>
      <w:tr w:rsidR="008A3E49" w:rsidRPr="00302DF3" w:rsidTr="00DD5EA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Вечер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jc w:val="both"/>
              <w:rPr>
                <w:sz w:val="26"/>
                <w:szCs w:val="28"/>
              </w:rPr>
            </w:pPr>
            <w:r w:rsidRPr="00302DF3">
              <w:rPr>
                <w:spacing w:val="-13"/>
                <w:sz w:val="26"/>
                <w:szCs w:val="28"/>
              </w:rPr>
              <w:t>Предметная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0"/>
                <w:sz w:val="26"/>
                <w:szCs w:val="28"/>
              </w:rPr>
              <w:t>деятельность.</w:t>
            </w:r>
          </w:p>
          <w:p w:rsidR="008A3E49" w:rsidRPr="00302DF3" w:rsidRDefault="008A3E49" w:rsidP="00DD5EAA">
            <w:pPr>
              <w:shd w:val="clear" w:color="auto" w:fill="FFFFFF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>Чтение стихов,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3"/>
                <w:sz w:val="26"/>
                <w:szCs w:val="28"/>
              </w:rPr>
              <w:t>потешек.</w:t>
            </w:r>
          </w:p>
          <w:p w:rsidR="008A3E49" w:rsidRPr="00302DF3" w:rsidRDefault="008A3E49" w:rsidP="00DD5EAA">
            <w:pPr>
              <w:shd w:val="clear" w:color="auto" w:fill="FFFFFF"/>
              <w:spacing w:before="14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>Индивидуальная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2"/>
                <w:sz w:val="26"/>
                <w:szCs w:val="28"/>
              </w:rPr>
              <w:t>работа по развитию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2"/>
                <w:sz w:val="26"/>
                <w:szCs w:val="28"/>
              </w:rPr>
              <w:t>движений.</w:t>
            </w:r>
          </w:p>
          <w:p w:rsidR="008A3E49" w:rsidRPr="00302DF3" w:rsidRDefault="008A3E49" w:rsidP="00DD5EAA">
            <w:pPr>
              <w:shd w:val="clear" w:color="auto" w:fill="FFFFFF"/>
              <w:spacing w:before="10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>Самостоятельная</w:t>
            </w: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10"/>
                <w:sz w:val="26"/>
                <w:szCs w:val="28"/>
              </w:rPr>
              <w:t>деятельность.</w:t>
            </w:r>
          </w:p>
        </w:tc>
      </w:tr>
      <w:tr w:rsidR="008A3E49" w:rsidRPr="00302DF3" w:rsidTr="00DD5EA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Среда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Утро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341"/>
              </w:tabs>
              <w:spacing w:before="24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 xml:space="preserve">Рассматривание предметных </w:t>
            </w:r>
            <w:r w:rsidRPr="00302DF3">
              <w:rPr>
                <w:sz w:val="26"/>
                <w:szCs w:val="28"/>
              </w:rPr>
              <w:t>картинок.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341"/>
              </w:tabs>
              <w:spacing w:before="10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Подвижные игры. </w:t>
            </w:r>
            <w:r w:rsidRPr="00302DF3">
              <w:rPr>
                <w:spacing w:val="-12"/>
                <w:sz w:val="26"/>
                <w:szCs w:val="28"/>
              </w:rPr>
              <w:t xml:space="preserve">Развитие основных видов </w:t>
            </w:r>
            <w:r w:rsidRPr="00302DF3">
              <w:rPr>
                <w:sz w:val="26"/>
                <w:szCs w:val="28"/>
              </w:rPr>
              <w:t>движений.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341"/>
              </w:tabs>
              <w:spacing w:before="10"/>
              <w:ind w:right="374"/>
              <w:jc w:val="both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Индивидуальная работа по </w:t>
            </w:r>
            <w:r w:rsidRPr="00302DF3">
              <w:rPr>
                <w:spacing w:val="-12"/>
                <w:sz w:val="26"/>
                <w:szCs w:val="28"/>
              </w:rPr>
              <w:t xml:space="preserve">развитию конструктивных </w:t>
            </w:r>
            <w:r w:rsidRPr="00302DF3">
              <w:rPr>
                <w:sz w:val="26"/>
                <w:szCs w:val="28"/>
              </w:rPr>
              <w:t>способностей.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341"/>
              </w:tabs>
              <w:spacing w:before="5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 xml:space="preserve">Самостоятельная игровая </w:t>
            </w:r>
            <w:r w:rsidRPr="00302DF3">
              <w:rPr>
                <w:sz w:val="26"/>
                <w:szCs w:val="28"/>
              </w:rPr>
              <w:t>деятельность.</w:t>
            </w:r>
          </w:p>
        </w:tc>
      </w:tr>
      <w:tr w:rsidR="008A3E49" w:rsidRPr="00302DF3" w:rsidTr="00DD5EA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Вечер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346"/>
              </w:tabs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 xml:space="preserve">Знакомство с </w:t>
            </w:r>
            <w:r w:rsidRPr="00302DF3">
              <w:rPr>
                <w:spacing w:val="-14"/>
                <w:sz w:val="26"/>
                <w:szCs w:val="28"/>
              </w:rPr>
              <w:t xml:space="preserve">предметным миром, </w:t>
            </w:r>
            <w:r w:rsidRPr="00302DF3">
              <w:rPr>
                <w:spacing w:val="-10"/>
                <w:sz w:val="26"/>
                <w:szCs w:val="28"/>
              </w:rPr>
              <w:t xml:space="preserve">развитие активного </w:t>
            </w:r>
            <w:r w:rsidRPr="00302DF3">
              <w:rPr>
                <w:sz w:val="26"/>
                <w:szCs w:val="28"/>
              </w:rPr>
              <w:t>словаря.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346"/>
              </w:tabs>
              <w:spacing w:before="24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 xml:space="preserve">Формирование </w:t>
            </w:r>
            <w:r w:rsidRPr="00302DF3">
              <w:rPr>
                <w:sz w:val="26"/>
                <w:szCs w:val="28"/>
              </w:rPr>
              <w:t xml:space="preserve">навыков </w:t>
            </w:r>
            <w:r w:rsidRPr="00302DF3">
              <w:rPr>
                <w:spacing w:val="-13"/>
                <w:sz w:val="26"/>
                <w:szCs w:val="28"/>
              </w:rPr>
              <w:t>самообслуживания.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346"/>
              </w:tabs>
              <w:spacing w:before="14"/>
              <w:jc w:val="both"/>
              <w:rPr>
                <w:sz w:val="26"/>
                <w:szCs w:val="28"/>
              </w:rPr>
            </w:pPr>
            <w:r w:rsidRPr="00302DF3">
              <w:rPr>
                <w:spacing w:val="-12"/>
                <w:sz w:val="26"/>
                <w:szCs w:val="28"/>
              </w:rPr>
              <w:t xml:space="preserve">Индивидуальная работа по развитию </w:t>
            </w:r>
            <w:r w:rsidRPr="00302DF3">
              <w:rPr>
                <w:sz w:val="26"/>
                <w:szCs w:val="28"/>
              </w:rPr>
              <w:t xml:space="preserve">музыкальных </w:t>
            </w:r>
            <w:r w:rsidRPr="00302DF3">
              <w:rPr>
                <w:spacing w:val="-12"/>
                <w:sz w:val="26"/>
                <w:szCs w:val="28"/>
              </w:rPr>
              <w:t>способностей.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346"/>
              </w:tabs>
              <w:spacing w:before="19"/>
              <w:jc w:val="both"/>
              <w:rPr>
                <w:sz w:val="26"/>
                <w:szCs w:val="28"/>
              </w:rPr>
            </w:pPr>
            <w:r w:rsidRPr="00302DF3">
              <w:rPr>
                <w:spacing w:val="-13"/>
                <w:sz w:val="26"/>
                <w:szCs w:val="28"/>
              </w:rPr>
              <w:t xml:space="preserve">Самостоятельная </w:t>
            </w:r>
            <w:r w:rsidRPr="00302DF3">
              <w:rPr>
                <w:spacing w:val="-12"/>
                <w:sz w:val="26"/>
                <w:szCs w:val="28"/>
              </w:rPr>
              <w:t>деятельность.</w:t>
            </w:r>
          </w:p>
        </w:tc>
      </w:tr>
      <w:tr w:rsidR="008A3E49" w:rsidRPr="00302DF3" w:rsidTr="00DD5EA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Четверг </w:t>
            </w: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rPr>
                <w:sz w:val="26"/>
                <w:szCs w:val="28"/>
              </w:rPr>
            </w:pPr>
          </w:p>
          <w:p w:rsidR="008A3E49" w:rsidRPr="00302DF3" w:rsidRDefault="008A3E49" w:rsidP="00DD5EAA">
            <w:pPr>
              <w:tabs>
                <w:tab w:val="left" w:pos="1050"/>
              </w:tabs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ab/>
            </w:r>
          </w:p>
          <w:p w:rsidR="008A3E49" w:rsidRPr="00302DF3" w:rsidRDefault="008A3E49" w:rsidP="00DD5EAA">
            <w:pPr>
              <w:tabs>
                <w:tab w:val="left" w:pos="1050"/>
              </w:tabs>
              <w:rPr>
                <w:sz w:val="26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Утро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480"/>
              </w:tabs>
              <w:ind w:right="29"/>
              <w:rPr>
                <w:sz w:val="26"/>
                <w:szCs w:val="28"/>
              </w:rPr>
            </w:pPr>
            <w:r w:rsidRPr="00302DF3">
              <w:rPr>
                <w:spacing w:val="-8"/>
                <w:sz w:val="26"/>
                <w:szCs w:val="28"/>
              </w:rPr>
              <w:t xml:space="preserve">Дидактические игры  по </w:t>
            </w:r>
            <w:r w:rsidRPr="00302DF3">
              <w:rPr>
                <w:sz w:val="26"/>
                <w:szCs w:val="28"/>
              </w:rPr>
              <w:t>развитию сенсорных способностей.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80"/>
              </w:tabs>
              <w:ind w:right="29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Формирование навыков </w:t>
            </w:r>
            <w:r w:rsidRPr="00302DF3">
              <w:rPr>
                <w:sz w:val="26"/>
                <w:szCs w:val="28"/>
              </w:rPr>
              <w:t>самообслуживания.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80"/>
              </w:tabs>
              <w:ind w:right="29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 </w:t>
            </w:r>
            <w:r w:rsidRPr="00302DF3">
              <w:rPr>
                <w:spacing w:val="-9"/>
                <w:sz w:val="26"/>
                <w:szCs w:val="28"/>
              </w:rPr>
              <w:t>Индивидуальная работа по развитию игровых действий с</w:t>
            </w:r>
            <w:r w:rsidRPr="00302DF3">
              <w:rPr>
                <w:spacing w:val="-9"/>
                <w:sz w:val="26"/>
                <w:szCs w:val="28"/>
              </w:rPr>
              <w:br/>
            </w:r>
            <w:r w:rsidRPr="00302DF3">
              <w:rPr>
                <w:spacing w:val="-11"/>
                <w:sz w:val="26"/>
                <w:szCs w:val="28"/>
              </w:rPr>
              <w:t>сюжетными игрушками.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Самостоятельная игровая деятельность.</w:t>
            </w:r>
          </w:p>
        </w:tc>
      </w:tr>
      <w:tr w:rsidR="008A3E49" w:rsidRPr="00302DF3" w:rsidTr="00DD5EA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Вечер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466"/>
              </w:tabs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Развлечение:</w:t>
            </w:r>
          </w:p>
          <w:p w:rsidR="008A3E49" w:rsidRPr="00302DF3" w:rsidRDefault="008A3E49" w:rsidP="00DD5EAA">
            <w:pPr>
              <w:shd w:val="clear" w:color="auto" w:fill="FFFFFF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>1 -я неделя месяца -</w:t>
            </w:r>
            <w:r w:rsidRPr="00302DF3">
              <w:rPr>
                <w:sz w:val="26"/>
                <w:szCs w:val="28"/>
              </w:rPr>
              <w:t xml:space="preserve"> по плану музыкального руководителя.</w:t>
            </w:r>
          </w:p>
          <w:p w:rsidR="008A3E49" w:rsidRPr="00302DF3" w:rsidRDefault="008A3E49" w:rsidP="00DD5EAA">
            <w:pPr>
              <w:shd w:val="clear" w:color="auto" w:fill="FFFFFF"/>
              <w:rPr>
                <w:sz w:val="26"/>
                <w:szCs w:val="28"/>
              </w:rPr>
            </w:pPr>
            <w:r w:rsidRPr="00302DF3">
              <w:rPr>
                <w:spacing w:val="-7"/>
                <w:sz w:val="26"/>
                <w:szCs w:val="28"/>
              </w:rPr>
              <w:t>3-я неделя месяца -</w:t>
            </w:r>
            <w:r w:rsidRPr="00302DF3">
              <w:rPr>
                <w:sz w:val="26"/>
                <w:szCs w:val="28"/>
              </w:rPr>
              <w:t xml:space="preserve"> по плану воспитателя.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66"/>
              </w:tabs>
              <w:ind w:left="350" w:right="264" w:hanging="350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Слушание музыки, </w:t>
            </w:r>
            <w:r w:rsidRPr="00302DF3">
              <w:rPr>
                <w:sz w:val="26"/>
                <w:szCs w:val="28"/>
              </w:rPr>
              <w:t>песен.</w:t>
            </w:r>
          </w:p>
          <w:p w:rsidR="008A3E49" w:rsidRPr="00302DF3" w:rsidRDefault="008A3E49" w:rsidP="00DD5EAA">
            <w:pPr>
              <w:shd w:val="clear" w:color="auto" w:fill="FFFFFF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Игры с музыкальными инструментами.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66"/>
              </w:tabs>
              <w:ind w:left="350" w:right="264" w:hanging="350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Индивидуальная работа 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Самостоятельная </w:t>
            </w:r>
            <w:r w:rsidRPr="00302DF3">
              <w:rPr>
                <w:sz w:val="26"/>
                <w:szCs w:val="28"/>
              </w:rPr>
              <w:t>деятельность.</w:t>
            </w:r>
          </w:p>
        </w:tc>
      </w:tr>
      <w:tr w:rsidR="008A3E49" w:rsidRPr="00302DF3" w:rsidTr="00DD5EA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Пятница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Утро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437"/>
              </w:tabs>
              <w:ind w:right="355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Дидактические игры по </w:t>
            </w:r>
            <w:r w:rsidRPr="00302DF3">
              <w:rPr>
                <w:sz w:val="26"/>
                <w:szCs w:val="28"/>
              </w:rPr>
              <w:t>ознакомлению с окружающим.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37"/>
              </w:tabs>
              <w:ind w:right="355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Потешки, песенки. </w:t>
            </w:r>
            <w:r w:rsidRPr="00302DF3">
              <w:rPr>
                <w:spacing w:val="-10"/>
                <w:sz w:val="26"/>
                <w:szCs w:val="28"/>
              </w:rPr>
              <w:t>Пальчиковая гимнастика.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37"/>
              </w:tabs>
              <w:ind w:right="355"/>
              <w:rPr>
                <w:sz w:val="26"/>
                <w:szCs w:val="28"/>
              </w:rPr>
            </w:pPr>
            <w:r w:rsidRPr="00302DF3">
              <w:rPr>
                <w:spacing w:val="-11"/>
                <w:sz w:val="26"/>
                <w:szCs w:val="28"/>
              </w:rPr>
              <w:t xml:space="preserve">Индивидуальная работа по </w:t>
            </w:r>
            <w:r w:rsidRPr="00302DF3">
              <w:rPr>
                <w:sz w:val="26"/>
                <w:szCs w:val="28"/>
              </w:rPr>
              <w:t>развитию сенсорных</w:t>
            </w:r>
            <w:r w:rsidRPr="00302DF3">
              <w:rPr>
                <w:sz w:val="26"/>
                <w:szCs w:val="28"/>
              </w:rPr>
              <w:br/>
              <w:t>способностей.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 Самостоятельная деятельность</w:t>
            </w:r>
          </w:p>
        </w:tc>
      </w:tr>
      <w:tr w:rsidR="008A3E49" w:rsidRPr="00302DF3" w:rsidTr="00DD5EA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Вечер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9" w:rsidRPr="00302DF3" w:rsidRDefault="008A3E49" w:rsidP="00DD5EAA">
            <w:pPr>
              <w:shd w:val="clear" w:color="auto" w:fill="FFFFFF"/>
              <w:tabs>
                <w:tab w:val="left" w:pos="300"/>
              </w:tabs>
              <w:ind w:right="10"/>
              <w:rPr>
                <w:sz w:val="26"/>
                <w:szCs w:val="28"/>
              </w:rPr>
            </w:pPr>
            <w:r w:rsidRPr="00302DF3">
              <w:rPr>
                <w:spacing w:val="-10"/>
                <w:sz w:val="26"/>
                <w:szCs w:val="28"/>
              </w:rPr>
              <w:t xml:space="preserve">Развитие игровых </w:t>
            </w:r>
            <w:r w:rsidRPr="00302DF3">
              <w:rPr>
                <w:sz w:val="26"/>
                <w:szCs w:val="28"/>
              </w:rPr>
              <w:t>действий с сюжетными игрушками.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32"/>
              </w:tabs>
              <w:ind w:left="317" w:right="10" w:hanging="350"/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>Развитие гигиенической культуры.</w:t>
            </w:r>
          </w:p>
          <w:p w:rsidR="008A3E49" w:rsidRPr="00302DF3" w:rsidRDefault="008A3E49" w:rsidP="00DD5EAA">
            <w:pPr>
              <w:shd w:val="clear" w:color="auto" w:fill="FFFFFF"/>
              <w:tabs>
                <w:tab w:val="left" w:pos="432"/>
              </w:tabs>
              <w:rPr>
                <w:sz w:val="26"/>
                <w:szCs w:val="28"/>
              </w:rPr>
            </w:pPr>
            <w:r w:rsidRPr="00302DF3">
              <w:rPr>
                <w:sz w:val="26"/>
                <w:szCs w:val="28"/>
              </w:rPr>
              <w:t xml:space="preserve"> Индивидуальная </w:t>
            </w:r>
            <w:r w:rsidRPr="00302DF3">
              <w:rPr>
                <w:spacing w:val="-9"/>
                <w:sz w:val="26"/>
                <w:szCs w:val="28"/>
              </w:rPr>
              <w:t xml:space="preserve">работа пор развитию </w:t>
            </w:r>
            <w:r w:rsidRPr="00302DF3">
              <w:rPr>
                <w:sz w:val="26"/>
                <w:szCs w:val="28"/>
              </w:rPr>
              <w:t>движений.</w:t>
            </w:r>
          </w:p>
          <w:p w:rsidR="008A3E49" w:rsidRPr="00302DF3" w:rsidRDefault="008A3E49" w:rsidP="00DD5EAA">
            <w:pPr>
              <w:tabs>
                <w:tab w:val="center" w:pos="4677"/>
                <w:tab w:val="right" w:pos="9355"/>
              </w:tabs>
              <w:rPr>
                <w:sz w:val="26"/>
                <w:szCs w:val="28"/>
              </w:rPr>
            </w:pPr>
            <w:r w:rsidRPr="00302DF3">
              <w:rPr>
                <w:spacing w:val="-5"/>
                <w:sz w:val="26"/>
                <w:szCs w:val="28"/>
              </w:rPr>
              <w:t xml:space="preserve">Самостоятельная  </w:t>
            </w:r>
            <w:r w:rsidRPr="00302DF3">
              <w:rPr>
                <w:sz w:val="26"/>
                <w:szCs w:val="28"/>
              </w:rPr>
              <w:t>игровая деятельность.</w:t>
            </w:r>
          </w:p>
        </w:tc>
      </w:tr>
    </w:tbl>
    <w:p w:rsidR="008A3E49" w:rsidRPr="00302DF3" w:rsidRDefault="008A3E49" w:rsidP="00D50465">
      <w:pPr>
        <w:rPr>
          <w:sz w:val="26"/>
        </w:rPr>
      </w:pPr>
    </w:p>
    <w:p w:rsidR="008A3E49" w:rsidRPr="00302DF3" w:rsidRDefault="008A3E49" w:rsidP="00D50465">
      <w:pPr>
        <w:rPr>
          <w:sz w:val="26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 w:rsidP="00D50465">
      <w:pPr>
        <w:jc w:val="center"/>
        <w:rPr>
          <w:b/>
          <w:sz w:val="26"/>
          <w:szCs w:val="28"/>
        </w:rPr>
      </w:pPr>
    </w:p>
    <w:p w:rsidR="008A3E49" w:rsidRPr="00302DF3" w:rsidRDefault="008A3E49">
      <w:pPr>
        <w:rPr>
          <w:sz w:val="26"/>
        </w:rPr>
      </w:pPr>
    </w:p>
    <w:sectPr w:rsidR="008A3E49" w:rsidRPr="00302DF3" w:rsidSect="00302DF3">
      <w:pgSz w:w="11906" w:h="16838"/>
      <w:pgMar w:top="360" w:right="850" w:bottom="18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465"/>
    <w:rsid w:val="00302DF3"/>
    <w:rsid w:val="006373B4"/>
    <w:rsid w:val="006C61BC"/>
    <w:rsid w:val="008A3E49"/>
    <w:rsid w:val="009937D7"/>
    <w:rsid w:val="009E53D8"/>
    <w:rsid w:val="00B148C6"/>
    <w:rsid w:val="00B84635"/>
    <w:rsid w:val="00D50465"/>
    <w:rsid w:val="00DD5EAA"/>
    <w:rsid w:val="00E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328</Words>
  <Characters>1872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Тювикова</dc:creator>
  <cp:keywords/>
  <dc:description/>
  <cp:lastModifiedBy>User</cp:lastModifiedBy>
  <cp:revision>2</cp:revision>
  <dcterms:created xsi:type="dcterms:W3CDTF">2014-11-12T11:24:00Z</dcterms:created>
  <dcterms:modified xsi:type="dcterms:W3CDTF">2015-03-18T10:48:00Z</dcterms:modified>
</cp:coreProperties>
</file>