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F0" w:rsidRDefault="0037061F" w:rsidP="001230F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Индивидуальный план</w:t>
      </w:r>
    </w:p>
    <w:p w:rsidR="0037061F" w:rsidRPr="00525FF0" w:rsidRDefault="0037061F" w:rsidP="001230F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повышения профессионального</w:t>
      </w:r>
      <w:r w:rsidR="00C41D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уровня учителя начальных классов</w:t>
      </w: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МБОУ </w:t>
      </w:r>
      <w:r w:rsidR="00C41D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СОШ</w:t>
      </w:r>
      <w:r w:rsidR="00C41D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пос. Круглое Поле» Тукаевского района Республики Татарстан Тимерга</w:t>
      </w:r>
      <w:r w:rsidR="00074E2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линой Эльмиры Илдусовны  на 2012</w:t>
      </w:r>
      <w:r w:rsidR="00C41D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-2016</w:t>
      </w: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год.</w:t>
      </w:r>
    </w:p>
    <w:p w:rsidR="0037061F" w:rsidRPr="00525FF0" w:rsidRDefault="0037061F" w:rsidP="001230FD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061F" w:rsidRPr="00525FF0" w:rsidRDefault="0037061F" w:rsidP="00525FF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Образование: высшее</w:t>
      </w:r>
    </w:p>
    <w:p w:rsidR="0037061F" w:rsidRPr="00525FF0" w:rsidRDefault="0037061F" w:rsidP="00525FF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Квалификационная категория:</w:t>
      </w:r>
      <w:r w:rsid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41D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первая</w:t>
      </w:r>
    </w:p>
    <w:p w:rsidR="0037061F" w:rsidRPr="00525FF0" w:rsidRDefault="00074E22" w:rsidP="00525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Педагогический стаж:  20 лет</w:t>
      </w:r>
      <w:r w:rsidR="0037061F" w:rsidRPr="00525FF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37061F" w:rsidRPr="00525FF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37061F"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Цели</w:t>
      </w:r>
      <w:r w:rsidR="001230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задачи</w:t>
      </w:r>
      <w:r w:rsidR="0037061F"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профессионального развития:</w:t>
      </w:r>
      <w:r w:rsidR="0037061F" w:rsidRPr="00525FF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7061F" w:rsidRPr="00525FF0" w:rsidRDefault="00074E22" w:rsidP="00074E2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Продолжать 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внедрять </w:t>
      </w:r>
      <w:r w:rsidR="0037061F" w:rsidRPr="00525FF0">
        <w:rPr>
          <w:rFonts w:ascii="Times New Roman" w:hAnsi="Times New Roman"/>
          <w:bCs/>
          <w:color w:val="000000"/>
          <w:sz w:val="24"/>
          <w:szCs w:val="24"/>
          <w:lang w:eastAsia="ru-RU"/>
        </w:rPr>
        <w:t>(применять, использовать, апробировать, изучать)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 современные технологии, методики для организации учебно-познавательной деятельности, поддержания, сохранения здоровья, повышения качества обучения на  уроке.</w:t>
      </w:r>
      <w:proofErr w:type="gramEnd"/>
    </w:p>
    <w:p w:rsidR="0037061F" w:rsidRPr="00C41DDD" w:rsidRDefault="0037061F" w:rsidP="00074E2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Обучение внутри учреждения (семинары, консультации,  круглые столы)</w:t>
      </w: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br/>
        <w:t>Участ</w:t>
      </w:r>
      <w:r w:rsidR="00C41DDD">
        <w:rPr>
          <w:rFonts w:ascii="Times New Roman" w:hAnsi="Times New Roman"/>
          <w:color w:val="000000"/>
          <w:sz w:val="24"/>
          <w:szCs w:val="24"/>
          <w:lang w:eastAsia="ru-RU"/>
        </w:rPr>
        <w:t>ие в работе</w:t>
      </w:r>
      <w:r w:rsidR="001230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семинаров</w:t>
      </w: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C41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вебинаров, фестивалей </w:t>
      </w:r>
      <w:r w:rsidRPr="00C41DDD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педагогических идей.</w:t>
      </w:r>
    </w:p>
    <w:p w:rsidR="0037061F" w:rsidRPr="00525FF0" w:rsidRDefault="0037061F" w:rsidP="00074E2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Продолжить практическую работу по теме самообразования «</w:t>
      </w:r>
      <w:r w:rsidR="00C41DD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универсальных учебных действий у учащихся начальных классов</w:t>
      </w: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7061F" w:rsidRPr="00525FF0" w:rsidRDefault="0037061F" w:rsidP="00074E2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Посещение занятий и воспитательных мероприятий у коллег.</w:t>
      </w:r>
    </w:p>
    <w:p w:rsidR="0037061F" w:rsidRDefault="0037061F" w:rsidP="00074E2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Обучение и повышение квалификации</w:t>
      </w:r>
      <w:r w:rsidR="001230F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230FD" w:rsidRPr="00525FF0" w:rsidRDefault="001230FD" w:rsidP="00074E22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7371"/>
        <w:gridCol w:w="3402"/>
      </w:tblGrid>
      <w:tr w:rsidR="0037061F" w:rsidRPr="00525FF0" w:rsidTr="00424BC9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и вид  деятельности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и место проведения 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Форма представления результатов работы</w:t>
            </w:r>
          </w:p>
        </w:tc>
      </w:tr>
      <w:tr w:rsidR="00424BC9" w:rsidRPr="00525FF0" w:rsidTr="00866C7E">
        <w:trPr>
          <w:trHeight w:val="189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1.Повышение профессиональной компетентности. Освоение инновационных образовательных тех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нологий. Использование ИКТ 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уроках.</w:t>
            </w:r>
            <w:r w:rsidR="00866C7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Повышение качества обучения.</w:t>
            </w:r>
          </w:p>
          <w:p w:rsidR="00424BC9" w:rsidRPr="00525FF0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Pr="00525FF0" w:rsidRDefault="00424BC9" w:rsidP="00424BC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профессиональном конкурсе «Учитель года-</w:t>
            </w:r>
            <w:r w:rsidRPr="00074E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». Открытый урок по литературному чтению в 1 классе (2012). Открытый урок по математике во 2 классе с применением обучающих структур (2013). О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ткрытый урок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3а классе (2015)</w:t>
            </w:r>
          </w:p>
          <w:p w:rsidR="00424BC9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Качество образования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 2011 по 2014 г.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повысилось с 73% до 82%.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ы уроков</w:t>
            </w: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Pr="00525FF0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знаний уч-ся.</w:t>
            </w: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24BC9" w:rsidRPr="00525FF0" w:rsidTr="00424BC9">
        <w:trPr>
          <w:trHeight w:val="16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Default="00424BC9" w:rsidP="00424BC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2.Руководство Ш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КМО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учителей начальных классов.</w:t>
            </w:r>
          </w:p>
          <w:p w:rsidR="00424BC9" w:rsidRPr="00525FF0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Руководство ШМО в 2010-2013г.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Руководство КМО с 2014 г. и по настоящее время.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Pr="00525FF0" w:rsidRDefault="00424BC9" w:rsidP="00424BC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Протоколы заседаний. 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</w:t>
            </w:r>
            <w:r w:rsidR="00866C7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ланов работы и анализ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ШМО,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КМО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заседаний,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консультирование.</w:t>
            </w: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24BC9" w:rsidRPr="00525FF0" w:rsidTr="00424BC9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Default="00424BC9" w:rsidP="00424BC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4BC9" w:rsidRDefault="00424BC9" w:rsidP="00424BC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74E22" w:rsidRPr="00525FF0" w:rsidTr="00CE30CD">
        <w:trPr>
          <w:trHeight w:val="708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C7E" w:rsidRPr="00525FF0" w:rsidRDefault="00424BC9" w:rsidP="00866C7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3.Участие в вебинарах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семинарах, конференциях.</w:t>
            </w:r>
            <w:r w:rsidR="00866C7E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66C7E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мероприятиях профессиональной направленности </w:t>
            </w:r>
            <w:r w:rsidR="00866C7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республиканского и федерального </w:t>
            </w:r>
            <w:r w:rsidR="00866C7E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уровня.</w:t>
            </w: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424BC9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Аттестация на высшую квалификационную категорию по должности «учитель»</w:t>
            </w:r>
          </w:p>
          <w:p w:rsidR="00424BC9" w:rsidRPr="00525FF0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424BC9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коллег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424BC9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школьном этапе профессионального конкурса «Учитель года-2016»</w:t>
            </w: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424BC9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Прохождение курсов. Повышение профессиональной компетентности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11.Изучение литературы, связанной с проблемами реализации ФГОС НОО.</w:t>
            </w:r>
          </w:p>
          <w:p w:rsidR="00424BC9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12.Разработка методических и дидактических материалов, обеспечивающих введение ФГОС и реализацию обновленного учебно-воспитательного процесса. </w:t>
            </w:r>
          </w:p>
          <w:p w:rsidR="00424BC9" w:rsidRDefault="00424BC9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13.Организатор ОГЭ, ЕГЭ.</w:t>
            </w:r>
          </w:p>
          <w:p w:rsidR="00CE30CD" w:rsidRDefault="00CE30CD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450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D909C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909C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экспериментальной площадки.</w:t>
            </w:r>
          </w:p>
          <w:p w:rsidR="00CE30CD" w:rsidRPr="00CE30CD" w:rsidRDefault="00CE30CD" w:rsidP="00CE30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30CD" w:rsidRPr="00CE30CD" w:rsidRDefault="00D909CB" w:rsidP="00CE30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Обобщение собственного педагогического опыта.</w:t>
            </w:r>
          </w:p>
          <w:p w:rsidR="00CE30CD" w:rsidRPr="00CE30CD" w:rsidRDefault="00CE30CD" w:rsidP="00CE30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30CD" w:rsidRDefault="00CE30CD" w:rsidP="00CE30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30CD" w:rsidRDefault="00CE30CD" w:rsidP="00CE30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E22" w:rsidRPr="00CE30CD" w:rsidRDefault="00074E22" w:rsidP="00D909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572" w:rsidRDefault="00866C7E" w:rsidP="00866C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Участие в республиканском семинаре по вопросам внедрения ФГОС НОО (2013).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4357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республиканском обучающем семинаре с участием ведущих специалистов из Высшей школы экономики по теме «Закон об образовании ФЗ-273»(2014).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республиканском семинаре учителей начальных классов по УМК «Перспективная начальная школа» (2014).</w:t>
            </w:r>
          </w:p>
          <w:p w:rsidR="00424BC9" w:rsidRDefault="00E43572" w:rsidP="00866C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Выступления на районной августовской конференции в секции учителей начальных классов по темам «Требования ФГОС НОО к профессиональной компетентности учителя начальных классов» (2012), «Гражданско-патриотическое воспитание младших школьников» (2014). </w:t>
            </w:r>
          </w:p>
          <w:p w:rsidR="00866C7E" w:rsidRDefault="00866C7E" w:rsidP="00866C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Диплом призера профессионального конкурса «Мультимедийный урок - новые образовательные возможности» (2013).</w:t>
            </w:r>
          </w:p>
          <w:p w:rsidR="00866C7E" w:rsidRDefault="00866C7E" w:rsidP="00866C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</w:t>
            </w:r>
            <w:r w:rsidRPr="00866C7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 Всероссийском педагогическом конкурсе «Сценарий медиаурока с компьютером»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(2015).</w:t>
            </w:r>
          </w:p>
          <w:p w:rsidR="00EB15E0" w:rsidRPr="00EB15E0" w:rsidRDefault="00EB15E0" w:rsidP="00EB15E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районном семинаре учителей начальных классов </w:t>
            </w:r>
            <w:r w:rsidRP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Бурдинской школе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1.10.15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15E0" w:rsidRPr="00525FF0" w:rsidRDefault="00D909CB" w:rsidP="00EB15E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Планирую у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частие в конкурсе «Мой лучший урок»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(д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екабрь 2015 г.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EB15E0" w:rsidRDefault="00EB15E0" w:rsidP="00EB15E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EB15E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Осень 2015г.</w:t>
            </w:r>
            <w:r w:rsid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Тестирование: 87 баллов (</w:t>
            </w:r>
            <w:r w:rsidRPr="00866C7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9.03.14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Еженедельное посещение уроков в своей школе.</w:t>
            </w:r>
            <w:r w:rsidR="00CE30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 уроков учителей в рамках районных и кустовых семинаров.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  <w:r w:rsidR="00424BC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2015г.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09CB" w:rsidRDefault="00D909C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09CB" w:rsidRDefault="00D909C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09CB" w:rsidRDefault="00D909C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ГАОУ ДПО «Институт развития образования Республики Татарстан», 2011 г., 108 часов, по проблеме «Требования ФГОС НОО к профессиональной компетентности учителя начальных классов»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15E0" w:rsidRPr="00525FF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15E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ГАОУ ДПО «Институт развития образования Республики Татарстан», 2014г., 108 часов по проблеме «Кадровый резерв руководителей общеобразовательных учреждений»</w:t>
            </w:r>
          </w:p>
          <w:p w:rsidR="00424BC9" w:rsidRPr="00525FF0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09CB" w:rsidRDefault="00D909C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Pr="00525FF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«Стандартов второго поколения», пособий по организации внеурочной деятельности, методических пособий по системно-деятельностному подходу</w:t>
            </w:r>
            <w:r w:rsidR="00CE30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CE30CD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рабочих программ с указанием планируемых результатов и универсальных учебных действий по предметам начальной школы. Приведение содержания обучения в соответствие с требованиями Стандарта (2012-2014).</w:t>
            </w:r>
            <w:r w:rsidR="00D909C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Имею авторскую программу «Керамика»</w:t>
            </w:r>
            <w:r w:rsidR="00D909CB">
              <w:t xml:space="preserve"> </w:t>
            </w:r>
            <w:r w:rsidR="00D909CB" w:rsidRPr="00D909C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(рецензия кандидата филологических наук, доцента НИСПТР Ахатовой З.Ф, 02.07.15)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D909C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Организатор ЕГЭ в 2012г. Организатор ОГЭ в 2014-2015г.</w:t>
            </w:r>
          </w:p>
          <w:p w:rsidR="00CE30CD" w:rsidRDefault="00CE30CD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09CB" w:rsidRDefault="00D909CB" w:rsidP="00D909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проекта «Школа после уроков» (2013)</w:t>
            </w:r>
          </w:p>
          <w:p w:rsidR="00CE30CD" w:rsidRDefault="00CE30CD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09CB" w:rsidRDefault="00D909C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09CB" w:rsidRDefault="00D909C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CE30CD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Выступления на районных семинарах учителей начальных классов (2012,2013,2014)</w:t>
            </w:r>
          </w:p>
          <w:p w:rsidR="00CE30CD" w:rsidRDefault="00CE30CD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Имею </w:t>
            </w:r>
            <w:r w:rsidRPr="00CE30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личный мини-сайт на </w:t>
            </w:r>
            <w:r w:rsidRPr="00CE30CD">
              <w:rPr>
                <w:rFonts w:ascii="Times New Roman" w:hAnsi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http://nsportal.ru/timergalina-elmira-ildusovna</w:t>
            </w:r>
            <w:r w:rsidRPr="00CE30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котором размещены следующие материалы: </w:t>
            </w:r>
            <w:proofErr w:type="spellStart"/>
            <w:r w:rsidRPr="00CE30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CE30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математике, авторская программа «Керамика», урок математики по теме «Решение задач на деление с остатком. 3 класс», урок окружающего мира по теме «Окна в окружающий мир»(4 класс), «Календарь воспитания», «Папка классного руководителя»(4 класс), сценарии внеклассных мероприятий «Дослужись до генерала», «9 мая»</w:t>
            </w: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BC9" w:rsidRDefault="00424BC9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D909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Дипломы, грамоты, сертификаты.</w:t>
            </w: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Pr="00525FF0" w:rsidRDefault="00EB15E0" w:rsidP="00EB15E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Презентация портфолио.</w:t>
            </w: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572" w:rsidRDefault="00E4357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6C7E" w:rsidRDefault="00866C7E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Справка.</w:t>
            </w: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на ШМО.</w:t>
            </w: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свидетельство</w:t>
            </w: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15E0" w:rsidRDefault="00EB15E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CE30C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Выступление на заседании ШМО, КМО, педсовете.</w:t>
            </w:r>
          </w:p>
          <w:p w:rsidR="00CE30CD" w:rsidRDefault="00CE30CD" w:rsidP="00CE30C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CE30C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Выступление на заседании Ш</w:t>
            </w:r>
            <w:r w:rsidRPr="00450F9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E30CD" w:rsidRDefault="00CE30CD" w:rsidP="00CE30C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30CD" w:rsidRDefault="00CE30CD" w:rsidP="00CE30C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Default="00074E22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4E22" w:rsidRPr="00525FF0" w:rsidRDefault="00074E22" w:rsidP="00D909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37061F" w:rsidRPr="00525FF0" w:rsidRDefault="0037061F" w:rsidP="00450F9E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37061F" w:rsidRPr="00525FF0" w:rsidSect="00424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E00"/>
    <w:multiLevelType w:val="hybridMultilevel"/>
    <w:tmpl w:val="A43C0D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007171A"/>
    <w:multiLevelType w:val="multilevel"/>
    <w:tmpl w:val="D7D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E87B98"/>
    <w:multiLevelType w:val="multilevel"/>
    <w:tmpl w:val="8168F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A3158A"/>
    <w:multiLevelType w:val="multilevel"/>
    <w:tmpl w:val="1B92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EF40F0"/>
    <w:multiLevelType w:val="multilevel"/>
    <w:tmpl w:val="FBF8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85D66"/>
    <w:multiLevelType w:val="multilevel"/>
    <w:tmpl w:val="992CA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36501D"/>
    <w:multiLevelType w:val="multilevel"/>
    <w:tmpl w:val="4908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EE6F46"/>
    <w:multiLevelType w:val="multilevel"/>
    <w:tmpl w:val="202E1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F545D5"/>
    <w:multiLevelType w:val="multilevel"/>
    <w:tmpl w:val="5F128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F7265F"/>
    <w:multiLevelType w:val="multilevel"/>
    <w:tmpl w:val="64F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05C5B"/>
    <w:multiLevelType w:val="multilevel"/>
    <w:tmpl w:val="8EE2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6909A5"/>
    <w:multiLevelType w:val="multilevel"/>
    <w:tmpl w:val="672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2620F"/>
    <w:multiLevelType w:val="multilevel"/>
    <w:tmpl w:val="3E94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B91B6F"/>
    <w:multiLevelType w:val="multilevel"/>
    <w:tmpl w:val="31F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97AA3"/>
    <w:multiLevelType w:val="multilevel"/>
    <w:tmpl w:val="23C0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E15EF"/>
    <w:multiLevelType w:val="multilevel"/>
    <w:tmpl w:val="708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8B6"/>
    <w:rsid w:val="00074E22"/>
    <w:rsid w:val="000A4FCD"/>
    <w:rsid w:val="000B360A"/>
    <w:rsid w:val="0012087C"/>
    <w:rsid w:val="001230FD"/>
    <w:rsid w:val="00181B10"/>
    <w:rsid w:val="001A6A6D"/>
    <w:rsid w:val="001B281A"/>
    <w:rsid w:val="001F30A7"/>
    <w:rsid w:val="00221C5B"/>
    <w:rsid w:val="00253651"/>
    <w:rsid w:val="0028008D"/>
    <w:rsid w:val="0037061F"/>
    <w:rsid w:val="003918B6"/>
    <w:rsid w:val="003E6C9C"/>
    <w:rsid w:val="00424BC9"/>
    <w:rsid w:val="00450F9E"/>
    <w:rsid w:val="004B2262"/>
    <w:rsid w:val="004C16B7"/>
    <w:rsid w:val="004C4476"/>
    <w:rsid w:val="005143D7"/>
    <w:rsid w:val="00525FF0"/>
    <w:rsid w:val="005264F6"/>
    <w:rsid w:val="00573804"/>
    <w:rsid w:val="005E2CC3"/>
    <w:rsid w:val="00711CF4"/>
    <w:rsid w:val="00735482"/>
    <w:rsid w:val="00866C7E"/>
    <w:rsid w:val="009C4DD6"/>
    <w:rsid w:val="00AB5BA8"/>
    <w:rsid w:val="00AB6230"/>
    <w:rsid w:val="00AE3812"/>
    <w:rsid w:val="00B04292"/>
    <w:rsid w:val="00B23810"/>
    <w:rsid w:val="00B2709C"/>
    <w:rsid w:val="00B47809"/>
    <w:rsid w:val="00B632E0"/>
    <w:rsid w:val="00B97DC2"/>
    <w:rsid w:val="00C36AC6"/>
    <w:rsid w:val="00C41DDD"/>
    <w:rsid w:val="00CE30CD"/>
    <w:rsid w:val="00CF4C93"/>
    <w:rsid w:val="00D44B01"/>
    <w:rsid w:val="00D7072A"/>
    <w:rsid w:val="00D909CB"/>
    <w:rsid w:val="00DA08F7"/>
    <w:rsid w:val="00E43572"/>
    <w:rsid w:val="00EA6FFF"/>
    <w:rsid w:val="00EB15E0"/>
    <w:rsid w:val="00ED76C2"/>
    <w:rsid w:val="00F21AC6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4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7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687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9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97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  <w:div w:id="1968701984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19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Эльмира</cp:lastModifiedBy>
  <cp:revision>20</cp:revision>
  <dcterms:created xsi:type="dcterms:W3CDTF">2015-01-15T13:49:00Z</dcterms:created>
  <dcterms:modified xsi:type="dcterms:W3CDTF">2015-10-12T16:55:00Z</dcterms:modified>
</cp:coreProperties>
</file>