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B4C" w:rsidRDefault="00781B4C" w:rsidP="00781B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связи с всё набирающей силой инклюзии в образовании, встает вопрос о способах работы с родителями, воспитывающими ребенка с отклонениями в развитии. Предлагаю вниманию коллег методику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Ткачевой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Довольно интересная методика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Думаю что можно применять и с семьями неполными, когда допустим ребенок родился от нежелательной беременности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 основе полученных результатов можно совместно с родителями выстроить стратегию «принятия» ребенка, спланировать ближайш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ее будущее.</w:t>
      </w:r>
    </w:p>
    <w:p w:rsidR="00EC6CAB" w:rsidRPr="00781B4C" w:rsidRDefault="00EC6CAB" w:rsidP="00781B4C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1B4C">
        <w:rPr>
          <w:rFonts w:ascii="Times New Roman" w:hAnsi="Times New Roman" w:cs="Times New Roman"/>
          <w:b/>
          <w:sz w:val="24"/>
          <w:szCs w:val="24"/>
        </w:rPr>
        <w:t>Социограмма</w:t>
      </w:r>
      <w:proofErr w:type="spellEnd"/>
      <w:r w:rsidRPr="00781B4C">
        <w:rPr>
          <w:rFonts w:ascii="Times New Roman" w:hAnsi="Times New Roman" w:cs="Times New Roman"/>
          <w:b/>
          <w:sz w:val="24"/>
          <w:szCs w:val="24"/>
        </w:rPr>
        <w:t xml:space="preserve"> «Моя семья» B.B. Ткачева</w:t>
      </w:r>
    </w:p>
    <w:p w:rsidR="00EC6CAB" w:rsidRPr="00781B4C" w:rsidRDefault="00EC6CAB" w:rsidP="00781B4C">
      <w:pPr>
        <w:jc w:val="both"/>
        <w:rPr>
          <w:rFonts w:ascii="Times New Roman" w:hAnsi="Times New Roman" w:cs="Times New Roman"/>
          <w:sz w:val="24"/>
          <w:szCs w:val="24"/>
        </w:rPr>
      </w:pPr>
      <w:r w:rsidRPr="00781B4C">
        <w:rPr>
          <w:rFonts w:ascii="Times New Roman" w:hAnsi="Times New Roman" w:cs="Times New Roman"/>
          <w:sz w:val="24"/>
          <w:szCs w:val="24"/>
        </w:rPr>
        <w:t>Цель: исследование семьи, воспитывающей ребенка с отклонениями в развитии.</w:t>
      </w:r>
    </w:p>
    <w:p w:rsidR="00EC6CAB" w:rsidRPr="00781B4C" w:rsidRDefault="00EC6CAB" w:rsidP="00781B4C">
      <w:pPr>
        <w:jc w:val="both"/>
        <w:rPr>
          <w:rFonts w:ascii="Times New Roman" w:hAnsi="Times New Roman" w:cs="Times New Roman"/>
          <w:sz w:val="24"/>
          <w:szCs w:val="24"/>
        </w:rPr>
      </w:pPr>
      <w:r w:rsidRPr="00781B4C">
        <w:rPr>
          <w:rFonts w:ascii="Times New Roman" w:hAnsi="Times New Roman" w:cs="Times New Roman"/>
          <w:sz w:val="24"/>
          <w:szCs w:val="24"/>
        </w:rPr>
        <w:t xml:space="preserve">Эта методика является адаптированным вариантом теста «Семейная </w:t>
      </w:r>
      <w:proofErr w:type="spellStart"/>
      <w:r w:rsidRPr="00781B4C">
        <w:rPr>
          <w:rFonts w:ascii="Times New Roman" w:hAnsi="Times New Roman" w:cs="Times New Roman"/>
          <w:sz w:val="24"/>
          <w:szCs w:val="24"/>
        </w:rPr>
        <w:t>социограмма</w:t>
      </w:r>
      <w:proofErr w:type="spellEnd"/>
      <w:r w:rsidRPr="00781B4C">
        <w:rPr>
          <w:rFonts w:ascii="Times New Roman" w:hAnsi="Times New Roman" w:cs="Times New Roman"/>
          <w:sz w:val="24"/>
          <w:szCs w:val="24"/>
        </w:rPr>
        <w:t xml:space="preserve">» Э.Г. </w:t>
      </w:r>
      <w:proofErr w:type="spellStart"/>
      <w:r w:rsidRPr="00781B4C">
        <w:rPr>
          <w:rFonts w:ascii="Times New Roman" w:hAnsi="Times New Roman" w:cs="Times New Roman"/>
          <w:sz w:val="24"/>
          <w:szCs w:val="24"/>
        </w:rPr>
        <w:t>Эйдемиллера</w:t>
      </w:r>
      <w:proofErr w:type="spellEnd"/>
      <w:r w:rsidRPr="00781B4C">
        <w:rPr>
          <w:rFonts w:ascii="Times New Roman" w:hAnsi="Times New Roman" w:cs="Times New Roman"/>
          <w:sz w:val="24"/>
          <w:szCs w:val="24"/>
        </w:rPr>
        <w:t xml:space="preserve">. Мы модифицировали эту методику в соответствии с задачами исследования семьи, воспитывающей ребенка с отклонениями в развитии. В новом варианте эта методика включает изучение трех этапов жизни семьи: до рождения ребенка с отклонениями в развитии, сразу после его рождения и в настоящий момент. Такой подход позволяет определить характер динамики в развитии конкретной семьи (позитивный или </w:t>
      </w:r>
      <w:proofErr w:type="spellStart"/>
      <w:r w:rsidRPr="00781B4C">
        <w:rPr>
          <w:rFonts w:ascii="Times New Roman" w:hAnsi="Times New Roman" w:cs="Times New Roman"/>
          <w:sz w:val="24"/>
          <w:szCs w:val="24"/>
        </w:rPr>
        <w:t>непозитивный</w:t>
      </w:r>
      <w:proofErr w:type="spellEnd"/>
      <w:r w:rsidRPr="00781B4C">
        <w:rPr>
          <w:rFonts w:ascii="Times New Roman" w:hAnsi="Times New Roman" w:cs="Times New Roman"/>
          <w:sz w:val="24"/>
          <w:szCs w:val="24"/>
        </w:rPr>
        <w:t>). В связи с этим испытуемый заполняет три бланка: «Моя семья до рождения проблемного ребенка», «Моя семья после рождения проблемного ребенка», «Моя семья в настоящее время».</w:t>
      </w:r>
    </w:p>
    <w:p w:rsidR="00EC6CAB" w:rsidRPr="00781B4C" w:rsidRDefault="00EC6CAB" w:rsidP="00781B4C">
      <w:pPr>
        <w:jc w:val="both"/>
        <w:rPr>
          <w:rFonts w:ascii="Times New Roman" w:hAnsi="Times New Roman" w:cs="Times New Roman"/>
          <w:sz w:val="24"/>
          <w:szCs w:val="24"/>
        </w:rPr>
      </w:pPr>
      <w:r w:rsidRPr="00781B4C">
        <w:rPr>
          <w:rFonts w:ascii="Times New Roman" w:hAnsi="Times New Roman" w:cs="Times New Roman"/>
          <w:sz w:val="24"/>
          <w:szCs w:val="24"/>
        </w:rPr>
        <w:t>Методика «Моя семья» проста и удобна в пользовании. Родителя просят обозначить членов своей семьи в каждом круге поочередно. Размер диаметра кругов 110 мм. Никаких других пояснений к выполнению задания не дают. Такая инструкция обязывает испытуемого кроме выбора значимых для себя лиц, которых он относит к членам семьи, указать еще и связи между ними.</w:t>
      </w:r>
    </w:p>
    <w:p w:rsidR="00EC6CAB" w:rsidRPr="00781B4C" w:rsidRDefault="00EC6CAB" w:rsidP="00781B4C">
      <w:pPr>
        <w:jc w:val="both"/>
        <w:rPr>
          <w:rFonts w:ascii="Times New Roman" w:hAnsi="Times New Roman" w:cs="Times New Roman"/>
          <w:sz w:val="24"/>
          <w:szCs w:val="24"/>
        </w:rPr>
      </w:pPr>
      <w:r w:rsidRPr="00781B4C">
        <w:rPr>
          <w:rFonts w:ascii="Times New Roman" w:hAnsi="Times New Roman" w:cs="Times New Roman"/>
          <w:sz w:val="24"/>
          <w:szCs w:val="24"/>
        </w:rPr>
        <w:t>Критериями оценки служат:</w:t>
      </w:r>
    </w:p>
    <w:p w:rsidR="00EC6CAB" w:rsidRPr="00781B4C" w:rsidRDefault="00EC6CAB" w:rsidP="00781B4C">
      <w:pPr>
        <w:jc w:val="both"/>
        <w:rPr>
          <w:rFonts w:ascii="Times New Roman" w:hAnsi="Times New Roman" w:cs="Times New Roman"/>
          <w:sz w:val="24"/>
          <w:szCs w:val="24"/>
        </w:rPr>
      </w:pPr>
      <w:r w:rsidRPr="00781B4C">
        <w:rPr>
          <w:rFonts w:ascii="Times New Roman" w:hAnsi="Times New Roman" w:cs="Times New Roman"/>
          <w:sz w:val="24"/>
          <w:szCs w:val="24"/>
        </w:rPr>
        <w:t>определение членов семьи, т.е. тех лиц, которых родитель относит к данной категории, и очередность их изображения (например, себя рисует первым или последним);</w:t>
      </w:r>
    </w:p>
    <w:p w:rsidR="00EC6CAB" w:rsidRPr="00781B4C" w:rsidRDefault="00EC6CAB" w:rsidP="00781B4C">
      <w:pPr>
        <w:jc w:val="both"/>
        <w:rPr>
          <w:rFonts w:ascii="Times New Roman" w:hAnsi="Times New Roman" w:cs="Times New Roman"/>
          <w:sz w:val="24"/>
          <w:szCs w:val="24"/>
        </w:rPr>
      </w:pPr>
      <w:r w:rsidRPr="00781B4C">
        <w:rPr>
          <w:rFonts w:ascii="Times New Roman" w:hAnsi="Times New Roman" w:cs="Times New Roman"/>
          <w:sz w:val="24"/>
          <w:szCs w:val="24"/>
        </w:rPr>
        <w:t>пространственное расположение кружков – характер взаимоотношений между членами семьи;</w:t>
      </w:r>
    </w:p>
    <w:p w:rsidR="00EC6CAB" w:rsidRPr="00781B4C" w:rsidRDefault="00EC6CAB" w:rsidP="00781B4C">
      <w:pPr>
        <w:jc w:val="both"/>
        <w:rPr>
          <w:rFonts w:ascii="Times New Roman" w:hAnsi="Times New Roman" w:cs="Times New Roman"/>
          <w:sz w:val="24"/>
          <w:szCs w:val="24"/>
        </w:rPr>
      </w:pPr>
      <w:r w:rsidRPr="00781B4C">
        <w:rPr>
          <w:rFonts w:ascii="Times New Roman" w:hAnsi="Times New Roman" w:cs="Times New Roman"/>
          <w:sz w:val="24"/>
          <w:szCs w:val="24"/>
        </w:rPr>
        <w:t>размер кружков – значимость данного члена семьи для испытуемого.</w:t>
      </w:r>
    </w:p>
    <w:p w:rsidR="00EC6CAB" w:rsidRPr="00781B4C" w:rsidRDefault="00EC6CAB" w:rsidP="00781B4C">
      <w:pPr>
        <w:jc w:val="both"/>
        <w:rPr>
          <w:rFonts w:ascii="Times New Roman" w:hAnsi="Times New Roman" w:cs="Times New Roman"/>
          <w:sz w:val="24"/>
          <w:szCs w:val="24"/>
        </w:rPr>
      </w:pPr>
      <w:r w:rsidRPr="00781B4C">
        <w:rPr>
          <w:rFonts w:ascii="Times New Roman" w:hAnsi="Times New Roman" w:cs="Times New Roman"/>
          <w:sz w:val="24"/>
          <w:szCs w:val="24"/>
        </w:rPr>
        <w:t>Как правило, испытуемые располагают кружки, указывая членов семьи, в трех вариантах:</w:t>
      </w:r>
    </w:p>
    <w:p w:rsidR="00EC6CAB" w:rsidRPr="00781B4C" w:rsidRDefault="00EC6CAB" w:rsidP="00781B4C">
      <w:pPr>
        <w:jc w:val="both"/>
        <w:rPr>
          <w:rFonts w:ascii="Times New Roman" w:hAnsi="Times New Roman" w:cs="Times New Roman"/>
          <w:sz w:val="24"/>
          <w:szCs w:val="24"/>
        </w:rPr>
      </w:pPr>
      <w:r w:rsidRPr="00781B4C">
        <w:rPr>
          <w:rFonts w:ascii="Times New Roman" w:hAnsi="Times New Roman" w:cs="Times New Roman"/>
          <w:sz w:val="24"/>
          <w:szCs w:val="24"/>
        </w:rPr>
        <w:t>в линейном порядке, что свидетельствует о формальном подходе к испытанию или отсутствии теплых отношений;</w:t>
      </w:r>
    </w:p>
    <w:p w:rsidR="00EC6CAB" w:rsidRPr="00781B4C" w:rsidRDefault="00EC6CAB" w:rsidP="00781B4C">
      <w:pPr>
        <w:jc w:val="both"/>
        <w:rPr>
          <w:rFonts w:ascii="Times New Roman" w:hAnsi="Times New Roman" w:cs="Times New Roman"/>
          <w:sz w:val="24"/>
          <w:szCs w:val="24"/>
        </w:rPr>
      </w:pPr>
      <w:r w:rsidRPr="00781B4C">
        <w:rPr>
          <w:rFonts w:ascii="Times New Roman" w:hAnsi="Times New Roman" w:cs="Times New Roman"/>
          <w:sz w:val="24"/>
          <w:szCs w:val="24"/>
        </w:rPr>
        <w:t>в виде матрешки или круга в круге, что на практике сопровождается тенденцией к симбиотическим связям между членами семьи;</w:t>
      </w:r>
    </w:p>
    <w:p w:rsidR="00EC6CAB" w:rsidRPr="00781B4C" w:rsidRDefault="00EC6CAB" w:rsidP="00781B4C">
      <w:pPr>
        <w:jc w:val="both"/>
        <w:rPr>
          <w:rFonts w:ascii="Times New Roman" w:hAnsi="Times New Roman" w:cs="Times New Roman"/>
          <w:sz w:val="24"/>
          <w:szCs w:val="24"/>
        </w:rPr>
      </w:pPr>
      <w:r w:rsidRPr="00781B4C">
        <w:rPr>
          <w:rFonts w:ascii="Times New Roman" w:hAnsi="Times New Roman" w:cs="Times New Roman"/>
          <w:sz w:val="24"/>
          <w:szCs w:val="24"/>
        </w:rPr>
        <w:t>в свободном расположении кружков в различной удаленности друг от друга, что свидетельствует об определенной степени близости между членами семьи.</w:t>
      </w:r>
    </w:p>
    <w:p w:rsidR="00EC6CAB" w:rsidRPr="00781B4C" w:rsidRDefault="00EC6CAB" w:rsidP="00781B4C">
      <w:pPr>
        <w:jc w:val="both"/>
        <w:rPr>
          <w:rFonts w:ascii="Times New Roman" w:hAnsi="Times New Roman" w:cs="Times New Roman"/>
          <w:sz w:val="24"/>
          <w:szCs w:val="24"/>
        </w:rPr>
      </w:pPr>
      <w:r w:rsidRPr="00781B4C">
        <w:rPr>
          <w:rFonts w:ascii="Times New Roman" w:hAnsi="Times New Roman" w:cs="Times New Roman"/>
          <w:sz w:val="24"/>
          <w:szCs w:val="24"/>
        </w:rPr>
        <w:t xml:space="preserve">Матери часто как бы прилепляют к своему кружку маленький кружок, изображающий больного ребенка, а кружок бывшего супруга и отца ребенка может оказаться за большим кругом, т. е. за пределами семьи, или вообще исчезнуть. Встречаются также варианты, когда в кружок помещается лицо члена семьи, таким </w:t>
      </w:r>
      <w:proofErr w:type="gramStart"/>
      <w:r w:rsidRPr="00781B4C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781B4C">
        <w:rPr>
          <w:rFonts w:ascii="Times New Roman" w:hAnsi="Times New Roman" w:cs="Times New Roman"/>
          <w:sz w:val="24"/>
          <w:szCs w:val="24"/>
        </w:rPr>
        <w:t xml:space="preserve"> формальная схема очеловечивается.</w:t>
      </w:r>
    </w:p>
    <w:p w:rsidR="00EC6CAB" w:rsidRPr="00781B4C" w:rsidRDefault="00EC6CAB" w:rsidP="00781B4C">
      <w:pPr>
        <w:jc w:val="both"/>
        <w:rPr>
          <w:rFonts w:ascii="Times New Roman" w:hAnsi="Times New Roman" w:cs="Times New Roman"/>
          <w:sz w:val="24"/>
          <w:szCs w:val="24"/>
        </w:rPr>
      </w:pPr>
      <w:r w:rsidRPr="00781B4C">
        <w:rPr>
          <w:rFonts w:ascii="Times New Roman" w:hAnsi="Times New Roman" w:cs="Times New Roman"/>
          <w:sz w:val="24"/>
          <w:szCs w:val="24"/>
        </w:rPr>
        <w:t>Размер кружков указывает на иерархию отношений и степень значимости членов семьи: взрослый – ребенок; старейший член семьи – другие лица.</w:t>
      </w:r>
    </w:p>
    <w:p w:rsidR="00EC6CAB" w:rsidRPr="00781B4C" w:rsidRDefault="00EC6CAB" w:rsidP="00781B4C">
      <w:pPr>
        <w:jc w:val="both"/>
        <w:rPr>
          <w:rFonts w:ascii="Times New Roman" w:hAnsi="Times New Roman" w:cs="Times New Roman"/>
          <w:sz w:val="24"/>
          <w:szCs w:val="24"/>
        </w:rPr>
      </w:pPr>
      <w:r w:rsidRPr="00781B4C">
        <w:rPr>
          <w:rFonts w:ascii="Times New Roman" w:hAnsi="Times New Roman" w:cs="Times New Roman"/>
          <w:sz w:val="24"/>
          <w:szCs w:val="24"/>
        </w:rPr>
        <w:lastRenderedPageBreak/>
        <w:t>Изображение членов семьи на трех этапах ее жизни позволяет определить структуру семьи и тех лиц, которые не выдержали трудностей, связанных с уходом за больным ребенком. Важным преимуществом этой методики также является то короткое время, в течение которого можно получить результат и составить представление об изучаемой семье.</w:t>
      </w:r>
    </w:p>
    <w:p w:rsidR="00EC6CAB" w:rsidRPr="00781B4C" w:rsidRDefault="00EC6CAB" w:rsidP="00781B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B4C">
        <w:rPr>
          <w:rFonts w:ascii="Times New Roman" w:hAnsi="Times New Roman" w:cs="Times New Roman"/>
          <w:b/>
          <w:sz w:val="24"/>
          <w:szCs w:val="24"/>
        </w:rPr>
        <w:t xml:space="preserve">Бланки </w:t>
      </w:r>
      <w:proofErr w:type="spellStart"/>
      <w:r w:rsidRPr="00781B4C">
        <w:rPr>
          <w:rFonts w:ascii="Times New Roman" w:hAnsi="Times New Roman" w:cs="Times New Roman"/>
          <w:b/>
          <w:sz w:val="24"/>
          <w:szCs w:val="24"/>
        </w:rPr>
        <w:t>социограммы</w:t>
      </w:r>
      <w:proofErr w:type="spellEnd"/>
      <w:r w:rsidRPr="00781B4C">
        <w:rPr>
          <w:rFonts w:ascii="Times New Roman" w:hAnsi="Times New Roman" w:cs="Times New Roman"/>
          <w:b/>
          <w:sz w:val="24"/>
          <w:szCs w:val="24"/>
        </w:rPr>
        <w:t xml:space="preserve"> «Моя семья»</w:t>
      </w:r>
    </w:p>
    <w:p w:rsidR="00EC6CAB" w:rsidRPr="00781B4C" w:rsidRDefault="00EC6CAB" w:rsidP="00781B4C">
      <w:pPr>
        <w:jc w:val="both"/>
        <w:rPr>
          <w:rFonts w:ascii="Times New Roman" w:hAnsi="Times New Roman" w:cs="Times New Roman"/>
          <w:sz w:val="24"/>
          <w:szCs w:val="24"/>
        </w:rPr>
      </w:pPr>
      <w:r w:rsidRPr="00781B4C">
        <w:rPr>
          <w:rFonts w:ascii="Times New Roman" w:hAnsi="Times New Roman" w:cs="Times New Roman"/>
          <w:sz w:val="24"/>
          <w:szCs w:val="24"/>
        </w:rPr>
        <w:t>Инструкция: Перед вами три круга. Каждый из них изображает вашу семью на определенном этапе ее жизни. Нарисуйте в каждом из кругов себя самого и членов своей семьи в форме кружков и надпишите их. В верхней части листа поставьте вашу фамилию и число.</w:t>
      </w:r>
    </w:p>
    <w:p w:rsidR="00EC6CAB" w:rsidRPr="00781B4C" w:rsidRDefault="00EC6CAB" w:rsidP="00781B4C">
      <w:pPr>
        <w:jc w:val="both"/>
        <w:rPr>
          <w:rFonts w:ascii="Times New Roman" w:hAnsi="Times New Roman" w:cs="Times New Roman"/>
          <w:sz w:val="24"/>
          <w:szCs w:val="24"/>
        </w:rPr>
      </w:pPr>
      <w:r w:rsidRPr="00781B4C">
        <w:rPr>
          <w:rFonts w:ascii="Times New Roman" w:hAnsi="Times New Roman" w:cs="Times New Roman"/>
          <w:sz w:val="24"/>
          <w:szCs w:val="24"/>
        </w:rPr>
        <w:t>Бланк 1. Первый круг: Моя семья до рождения проблемного ребенка</w:t>
      </w:r>
    </w:p>
    <w:p w:rsidR="00EC6CAB" w:rsidRPr="00781B4C" w:rsidRDefault="00EC6CAB" w:rsidP="00781B4C">
      <w:pPr>
        <w:jc w:val="both"/>
        <w:rPr>
          <w:rFonts w:ascii="Times New Roman" w:hAnsi="Times New Roman" w:cs="Times New Roman"/>
          <w:sz w:val="24"/>
          <w:szCs w:val="24"/>
        </w:rPr>
      </w:pPr>
      <w:r w:rsidRPr="00781B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F45E56" wp14:editId="04D3E8DB">
            <wp:extent cx="1838325" cy="1838325"/>
            <wp:effectExtent l="0" t="0" r="9525" b="9525"/>
            <wp:docPr id="3" name="Рисунок 3" descr="http://www.psyoffice.ru/uploads/news/3/2012/promet-00027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syoffice.ru/uploads/news/3/2012/promet-00027-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CAB" w:rsidRPr="00781B4C" w:rsidRDefault="00EC6CAB" w:rsidP="00781B4C">
      <w:pPr>
        <w:jc w:val="both"/>
        <w:rPr>
          <w:rFonts w:ascii="Times New Roman" w:hAnsi="Times New Roman" w:cs="Times New Roman"/>
          <w:sz w:val="24"/>
          <w:szCs w:val="24"/>
        </w:rPr>
      </w:pPr>
      <w:r w:rsidRPr="00781B4C">
        <w:rPr>
          <w:rFonts w:ascii="Times New Roman" w:hAnsi="Times New Roman" w:cs="Times New Roman"/>
          <w:sz w:val="24"/>
          <w:szCs w:val="24"/>
        </w:rPr>
        <w:t>Бланк 2. Второй круг: Моя семья после рождения проблемного ребенка</w:t>
      </w:r>
    </w:p>
    <w:p w:rsidR="00EC6CAB" w:rsidRPr="00781B4C" w:rsidRDefault="00EC6CAB" w:rsidP="00781B4C">
      <w:pPr>
        <w:jc w:val="both"/>
        <w:rPr>
          <w:rFonts w:ascii="Times New Roman" w:hAnsi="Times New Roman" w:cs="Times New Roman"/>
          <w:sz w:val="24"/>
          <w:szCs w:val="24"/>
        </w:rPr>
      </w:pPr>
      <w:r w:rsidRPr="00781B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98C458" wp14:editId="0FB132F2">
            <wp:extent cx="1838325" cy="1838325"/>
            <wp:effectExtent l="0" t="0" r="9525" b="9525"/>
            <wp:docPr id="4" name="Рисунок 4" descr="http://www.psyoffice.ru/uploads/news/3/2012/promet-00027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syoffice.ru/uploads/news/3/2012/promet-00027-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CAB" w:rsidRPr="00781B4C" w:rsidRDefault="00EC6CAB" w:rsidP="00781B4C">
      <w:pPr>
        <w:jc w:val="both"/>
        <w:rPr>
          <w:rFonts w:ascii="Times New Roman" w:hAnsi="Times New Roman" w:cs="Times New Roman"/>
          <w:sz w:val="24"/>
          <w:szCs w:val="24"/>
        </w:rPr>
      </w:pPr>
      <w:r w:rsidRPr="00781B4C">
        <w:rPr>
          <w:rFonts w:ascii="Times New Roman" w:hAnsi="Times New Roman" w:cs="Times New Roman"/>
          <w:sz w:val="24"/>
          <w:szCs w:val="24"/>
        </w:rPr>
        <w:t>Бланк 3. Третий круг: Моя семья в настоящее время</w:t>
      </w:r>
    </w:p>
    <w:p w:rsidR="00EC6CAB" w:rsidRPr="00781B4C" w:rsidRDefault="00EC6CAB" w:rsidP="00781B4C">
      <w:pPr>
        <w:jc w:val="both"/>
        <w:rPr>
          <w:rFonts w:ascii="Times New Roman" w:hAnsi="Times New Roman" w:cs="Times New Roman"/>
          <w:sz w:val="24"/>
          <w:szCs w:val="24"/>
        </w:rPr>
      </w:pPr>
      <w:r w:rsidRPr="00781B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FC32A0" wp14:editId="352EED42">
            <wp:extent cx="1838325" cy="1838325"/>
            <wp:effectExtent l="0" t="0" r="9525" b="9525"/>
            <wp:docPr id="5" name="Рисунок 5" descr="http://www.psyoffice.ru/uploads/news/3/2012/promet-00027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syoffice.ru/uploads/news/3/2012/promet-00027-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6CAB" w:rsidRPr="00781B4C" w:rsidSect="00781B4C">
      <w:pgSz w:w="11906" w:h="16838"/>
      <w:pgMar w:top="1134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AB"/>
    <w:rsid w:val="00244802"/>
    <w:rsid w:val="00781B4C"/>
    <w:rsid w:val="00EC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C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2015-04-21T11:42:00Z</dcterms:created>
  <dcterms:modified xsi:type="dcterms:W3CDTF">2015-10-08T15:43:00Z</dcterms:modified>
</cp:coreProperties>
</file>