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D" w:rsidRDefault="004E253D" w:rsidP="004E253D">
      <w:pPr>
        <w:jc w:val="center"/>
      </w:pPr>
      <w:bookmarkStart w:id="0" w:name="_Toc280176026"/>
      <w:bookmarkStart w:id="1" w:name="_Toc280176134"/>
      <w:bookmarkStart w:id="2" w:name="_Toc280176665"/>
      <w:bookmarkStart w:id="3" w:name="_Toc280176710"/>
      <w:r w:rsidRPr="008E1264">
        <w:t xml:space="preserve">Муниципальное Бюджетное </w:t>
      </w:r>
    </w:p>
    <w:p w:rsidR="004E253D" w:rsidRPr="008E1264" w:rsidRDefault="004E253D" w:rsidP="004E253D">
      <w:pPr>
        <w:jc w:val="center"/>
      </w:pPr>
    </w:p>
    <w:p w:rsidR="004E253D" w:rsidRDefault="004E253D" w:rsidP="004E253D">
      <w:pPr>
        <w:jc w:val="center"/>
      </w:pPr>
      <w:r w:rsidRPr="008E1264">
        <w:t>Общеобразовательное Учреждение</w:t>
      </w:r>
    </w:p>
    <w:p w:rsidR="004E253D" w:rsidRPr="008E1264" w:rsidRDefault="004E253D" w:rsidP="004E253D">
      <w:pPr>
        <w:jc w:val="center"/>
      </w:pPr>
    </w:p>
    <w:p w:rsidR="004E253D" w:rsidRDefault="004E253D" w:rsidP="004E253D">
      <w:pPr>
        <w:jc w:val="center"/>
      </w:pPr>
      <w:r w:rsidRPr="008E1264">
        <w:t>«Сонская средняя общеобразовательная школа»</w:t>
      </w:r>
    </w:p>
    <w:p w:rsidR="004E253D" w:rsidRPr="008E1264" w:rsidRDefault="004E253D" w:rsidP="004E253D">
      <w:pPr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253D" w:rsidRPr="008E1264" w:rsidTr="000C7C96">
        <w:tc>
          <w:tcPr>
            <w:tcW w:w="3190" w:type="dxa"/>
          </w:tcPr>
          <w:p w:rsidR="004E253D" w:rsidRPr="008E1264" w:rsidRDefault="004E253D" w:rsidP="000C7C96">
            <w:pPr>
              <w:rPr>
                <w:b/>
              </w:rPr>
            </w:pPr>
            <w:r w:rsidRPr="008E1264">
              <w:rPr>
                <w:b/>
              </w:rPr>
              <w:t>Рассмотрено:</w:t>
            </w:r>
          </w:p>
          <w:p w:rsidR="004E253D" w:rsidRPr="008E1264" w:rsidRDefault="004E253D" w:rsidP="000C7C96">
            <w:r w:rsidRPr="008E1264">
              <w:t>На заседании методического объединения учителей</w:t>
            </w:r>
          </w:p>
          <w:p w:rsidR="004E253D" w:rsidRPr="008E1264" w:rsidRDefault="004E253D" w:rsidP="000C7C96">
            <w:r w:rsidRPr="008E1264">
              <w:t>Протокол №</w:t>
            </w:r>
          </w:p>
          <w:p w:rsidR="004E253D" w:rsidRPr="008E1264" w:rsidRDefault="004E253D" w:rsidP="000C7C96">
            <w:r w:rsidRPr="008E1264">
              <w:t>От «___»___________2015 г.</w:t>
            </w:r>
          </w:p>
          <w:p w:rsidR="004E253D" w:rsidRPr="008E1264" w:rsidRDefault="004E253D" w:rsidP="000C7C96">
            <w:r w:rsidRPr="008E1264">
              <w:t>Руководитель ШМО</w:t>
            </w:r>
          </w:p>
          <w:p w:rsidR="004E253D" w:rsidRDefault="004E253D" w:rsidP="000C7C96">
            <w:r w:rsidRPr="008E1264">
              <w:t>____________(___________)</w:t>
            </w:r>
          </w:p>
          <w:p w:rsidR="004E253D" w:rsidRPr="008E1264" w:rsidRDefault="004E253D" w:rsidP="000C7C96"/>
        </w:tc>
        <w:tc>
          <w:tcPr>
            <w:tcW w:w="3190" w:type="dxa"/>
          </w:tcPr>
          <w:p w:rsidR="004E253D" w:rsidRPr="008E1264" w:rsidRDefault="004E253D" w:rsidP="000C7C96">
            <w:pPr>
              <w:rPr>
                <w:b/>
              </w:rPr>
            </w:pPr>
            <w:r w:rsidRPr="008E1264">
              <w:rPr>
                <w:b/>
              </w:rPr>
              <w:t>Согласовано:</w:t>
            </w:r>
          </w:p>
          <w:p w:rsidR="004E253D" w:rsidRPr="008E1264" w:rsidRDefault="004E253D" w:rsidP="000C7C96">
            <w:r w:rsidRPr="008E1264">
              <w:t>Заместитель директора по</w:t>
            </w:r>
          </w:p>
          <w:p w:rsidR="004E253D" w:rsidRDefault="004E253D" w:rsidP="000C7C96">
            <w:r w:rsidRPr="008E1264">
              <w:t>УВР МБОУ «Сонская сош»</w:t>
            </w:r>
          </w:p>
          <w:p w:rsidR="004E253D" w:rsidRPr="008E1264" w:rsidRDefault="004E253D" w:rsidP="000C7C96"/>
          <w:p w:rsidR="004E253D" w:rsidRPr="008E1264" w:rsidRDefault="004E253D" w:rsidP="000C7C96">
            <w:r>
              <w:t>_______________</w:t>
            </w:r>
            <w:r w:rsidRPr="008E1264">
              <w:t>(Т.В. Ауэр)</w:t>
            </w:r>
          </w:p>
          <w:p w:rsidR="004E253D" w:rsidRPr="008E1264" w:rsidRDefault="004E253D" w:rsidP="000C7C96"/>
          <w:p w:rsidR="004E253D" w:rsidRPr="008E1264" w:rsidRDefault="004E253D" w:rsidP="000C7C96">
            <w:r w:rsidRPr="008E1264">
              <w:t>«___»</w:t>
            </w:r>
            <w:r>
              <w:t>_____________</w:t>
            </w:r>
            <w:r w:rsidRPr="008E1264">
              <w:t>2015 г.</w:t>
            </w:r>
          </w:p>
        </w:tc>
        <w:tc>
          <w:tcPr>
            <w:tcW w:w="3191" w:type="dxa"/>
          </w:tcPr>
          <w:p w:rsidR="004E253D" w:rsidRPr="008E1264" w:rsidRDefault="004E253D" w:rsidP="000C7C96">
            <w:pPr>
              <w:rPr>
                <w:b/>
              </w:rPr>
            </w:pPr>
            <w:r w:rsidRPr="008E1264">
              <w:rPr>
                <w:b/>
              </w:rPr>
              <w:t>Утверждаю:</w:t>
            </w:r>
          </w:p>
          <w:p w:rsidR="004E253D" w:rsidRPr="008E1264" w:rsidRDefault="004E253D" w:rsidP="000C7C96">
            <w:r w:rsidRPr="008E1264">
              <w:t>Директор МБОУ</w:t>
            </w:r>
          </w:p>
          <w:p w:rsidR="004E253D" w:rsidRPr="008E1264" w:rsidRDefault="004E253D" w:rsidP="000C7C96">
            <w:r w:rsidRPr="008E1264">
              <w:t>«Сонская сош»</w:t>
            </w:r>
          </w:p>
          <w:p w:rsidR="004E253D" w:rsidRDefault="004E253D" w:rsidP="000C7C96">
            <w:r w:rsidRPr="008E1264">
              <w:t>__</w:t>
            </w:r>
            <w:r>
              <w:t>______</w:t>
            </w:r>
            <w:r w:rsidRPr="008E1264">
              <w:t>(О.М. Заболотнова)</w:t>
            </w:r>
          </w:p>
          <w:p w:rsidR="004E253D" w:rsidRPr="008E1264" w:rsidRDefault="004E253D" w:rsidP="000C7C96"/>
          <w:p w:rsidR="004E253D" w:rsidRPr="008E1264" w:rsidRDefault="004E253D" w:rsidP="000C7C96"/>
          <w:p w:rsidR="004E253D" w:rsidRPr="008E1264" w:rsidRDefault="004E253D" w:rsidP="000C7C96">
            <w:r w:rsidRPr="008E1264">
              <w:t>«___»_____________</w:t>
            </w:r>
            <w:r>
              <w:t>_</w:t>
            </w:r>
            <w:r w:rsidRPr="008E1264">
              <w:t>2015 г.</w:t>
            </w:r>
          </w:p>
        </w:tc>
      </w:tr>
    </w:tbl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</w:p>
    <w:p w:rsidR="004E253D" w:rsidRDefault="004E253D" w:rsidP="004E253D"/>
    <w:p w:rsidR="004E253D" w:rsidRDefault="004E253D" w:rsidP="004E253D"/>
    <w:p w:rsidR="004E253D" w:rsidRDefault="004E253D" w:rsidP="004E253D">
      <w:pPr>
        <w:jc w:val="center"/>
      </w:pPr>
      <w:r>
        <w:t>Рабочая программа учебного предмета</w:t>
      </w: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  <w:r>
        <w:t>Математика</w:t>
      </w: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  <w:r>
        <w:t>1 КЛАСС</w:t>
      </w: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</w:p>
    <w:p w:rsidR="004E253D" w:rsidRDefault="004E253D" w:rsidP="004E253D">
      <w:pPr>
        <w:jc w:val="center"/>
      </w:pPr>
    </w:p>
    <w:p w:rsidR="004E253D" w:rsidRPr="00C5599A" w:rsidRDefault="004E253D" w:rsidP="004E253D">
      <w:pPr>
        <w:jc w:val="center"/>
        <w:rPr>
          <w:u w:val="single"/>
        </w:rPr>
      </w:pPr>
      <w:r w:rsidRPr="00C5599A">
        <w:t xml:space="preserve">                                                                                   </w:t>
      </w:r>
      <w:r w:rsidRPr="00C5599A">
        <w:rPr>
          <w:u w:val="single"/>
        </w:rPr>
        <w:t>Составитель:</w:t>
      </w:r>
    </w:p>
    <w:p w:rsidR="004E253D" w:rsidRDefault="004E253D" w:rsidP="004E253D">
      <w:pPr>
        <w:jc w:val="right"/>
      </w:pPr>
      <w:r>
        <w:t>учитель начальных классов</w:t>
      </w:r>
    </w:p>
    <w:p w:rsidR="004E253D" w:rsidRDefault="004E253D" w:rsidP="004E253D">
      <w:pPr>
        <w:jc w:val="center"/>
      </w:pPr>
      <w:r>
        <w:t xml:space="preserve">                                                                                      1 кв.категории</w:t>
      </w:r>
    </w:p>
    <w:p w:rsidR="004E253D" w:rsidRDefault="004E253D" w:rsidP="004E253D">
      <w:pPr>
        <w:jc w:val="center"/>
      </w:pPr>
      <w:r>
        <w:t xml:space="preserve">                                                                                    Н.В. Сучкова</w:t>
      </w:r>
    </w:p>
    <w:p w:rsidR="004E253D" w:rsidRDefault="004E253D" w:rsidP="004E253D">
      <w:pPr>
        <w:jc w:val="center"/>
      </w:pPr>
      <w:r>
        <w:t xml:space="preserve">                                                                                                     МБОУ  «Сонская сош»</w:t>
      </w:r>
    </w:p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/>
    <w:p w:rsidR="004E253D" w:rsidRDefault="004E253D" w:rsidP="004E253D">
      <w:pPr>
        <w:jc w:val="center"/>
      </w:pPr>
      <w:r>
        <w:t>с.Сонское</w:t>
      </w:r>
    </w:p>
    <w:p w:rsidR="004E253D" w:rsidRDefault="004E253D" w:rsidP="004E253D">
      <w:pPr>
        <w:jc w:val="center"/>
      </w:pPr>
      <w:r>
        <w:t>2015 – 2016 учебный год</w:t>
      </w:r>
    </w:p>
    <w:p w:rsidR="00C11D1A" w:rsidRPr="00264EFB" w:rsidRDefault="00C11D1A" w:rsidP="00264EFB">
      <w:pPr>
        <w:pStyle w:val="2"/>
      </w:pPr>
      <w:r w:rsidRPr="00264EFB">
        <w:lastRenderedPageBreak/>
        <w:t>П</w:t>
      </w:r>
      <w:bookmarkEnd w:id="0"/>
      <w:bookmarkEnd w:id="1"/>
      <w:bookmarkEnd w:id="2"/>
      <w:bookmarkEnd w:id="3"/>
      <w:r w:rsidR="00264EFB">
        <w:t>ОЯСНИТЕЛЬНАЯ ЗАПИСКА</w:t>
      </w:r>
    </w:p>
    <w:p w:rsidR="00C11D1A" w:rsidRPr="00F7184D" w:rsidRDefault="00C11D1A" w:rsidP="00D22F8A">
      <w:pPr>
        <w:spacing w:line="360" w:lineRule="auto"/>
      </w:pPr>
    </w:p>
    <w:p w:rsidR="00D22F8A" w:rsidRDefault="00D22F8A" w:rsidP="00D22F8A">
      <w:pPr>
        <w:spacing w:line="360" w:lineRule="auto"/>
        <w:rPr>
          <w:color w:val="000000"/>
        </w:rPr>
      </w:pPr>
      <w:r>
        <w:t xml:space="preserve">   </w:t>
      </w:r>
      <w:r w:rsidR="00C11D1A" w:rsidRPr="00F7184D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t>, требованиями</w:t>
      </w:r>
      <w:r w:rsidR="00C11D1A" w:rsidRPr="00F7184D">
        <w:t xml:space="preserve"> </w:t>
      </w:r>
      <w:r>
        <w:rPr>
          <w:color w:val="000000"/>
        </w:rPr>
        <w:t>Примерной основной образовательной программы ОУ и ориентирована на работу по учебно-методическому комплекту:</w:t>
      </w:r>
    </w:p>
    <w:p w:rsidR="00C11D1A" w:rsidRDefault="00C11D1A" w:rsidP="00D22F8A">
      <w:pPr>
        <w:spacing w:line="360" w:lineRule="auto"/>
      </w:pPr>
    </w:p>
    <w:p w:rsidR="00D22F8A" w:rsidRPr="00412BA7" w:rsidRDefault="00D22F8A" w:rsidP="00D22F8A">
      <w:pPr>
        <w:spacing w:line="360" w:lineRule="auto"/>
      </w:pPr>
      <w:r>
        <w:t xml:space="preserve">1. </w:t>
      </w:r>
      <w:r w:rsidRPr="00412BA7">
        <w:t>Г.В.Дорофеев; Т.Н.Миракова. Математика. 1 клас</w:t>
      </w:r>
      <w:r>
        <w:t>с. М.: «Просвещение», 2013</w:t>
      </w:r>
      <w:r w:rsidRPr="00412BA7">
        <w:t>г. в 2-х частях.</w:t>
      </w:r>
    </w:p>
    <w:p w:rsidR="00D22F8A" w:rsidRPr="00412BA7" w:rsidRDefault="00D22F8A" w:rsidP="00D22F8A">
      <w:pPr>
        <w:spacing w:line="360" w:lineRule="auto"/>
      </w:pPr>
      <w:r>
        <w:t xml:space="preserve">2. </w:t>
      </w:r>
      <w:r w:rsidRPr="00412BA7">
        <w:t>Г.В.Дорофеев; Т.Н.Миракова. Математик</w:t>
      </w:r>
      <w:r>
        <w:t>а. Рабочая тетрадь.1 класс</w:t>
      </w:r>
      <w:r w:rsidRPr="00412BA7">
        <w:t>. М.: «Просвещен</w:t>
      </w:r>
      <w:r>
        <w:t>ие», 2013</w:t>
      </w:r>
      <w:r w:rsidRPr="00412BA7">
        <w:t>г. в 2-х частях.</w:t>
      </w:r>
    </w:p>
    <w:p w:rsidR="00D22F8A" w:rsidRPr="00412BA7" w:rsidRDefault="00D22F8A" w:rsidP="00D22F8A">
      <w:pPr>
        <w:spacing w:line="360" w:lineRule="auto"/>
      </w:pPr>
      <w:r>
        <w:t xml:space="preserve">3. </w:t>
      </w:r>
      <w:r w:rsidRPr="00412BA7">
        <w:t xml:space="preserve">Г.В.Дорофеев; Т.Н.Миракова. Методическое пособие к учебнику математика. 1 класс.  Методическое </w:t>
      </w:r>
      <w:r>
        <w:t>пособие. М.: «Просвещение», 2011</w:t>
      </w:r>
      <w:r w:rsidRPr="00412BA7">
        <w:t>г.</w:t>
      </w:r>
    </w:p>
    <w:p w:rsidR="00D22F8A" w:rsidRPr="00F7184D" w:rsidRDefault="00D22F8A" w:rsidP="00D22F8A">
      <w:pPr>
        <w:spacing w:line="360" w:lineRule="auto"/>
      </w:pPr>
    </w:p>
    <w:p w:rsidR="00AB6A33" w:rsidRPr="00F7184D" w:rsidRDefault="00AB6A33" w:rsidP="00D22F8A">
      <w:pPr>
        <w:spacing w:line="360" w:lineRule="auto"/>
        <w:jc w:val="center"/>
        <w:rPr>
          <w:b/>
        </w:rPr>
      </w:pPr>
      <w:r w:rsidRPr="00F7184D">
        <w:rPr>
          <w:b/>
        </w:rPr>
        <w:t>ОБЩАЯ ХАРАКТЕРИСТИКА УЧЕБНОГО ПРЕДМЕТА</w:t>
      </w:r>
    </w:p>
    <w:p w:rsidR="00F7184D" w:rsidRPr="00F7184D" w:rsidRDefault="00AB6A33" w:rsidP="00264EFB">
      <w:pPr>
        <w:spacing w:line="360" w:lineRule="auto"/>
        <w:jc w:val="center"/>
        <w:rPr>
          <w:b/>
        </w:rPr>
      </w:pPr>
      <w:r w:rsidRPr="00F7184D">
        <w:rPr>
          <w:b/>
        </w:rPr>
        <w:t>Цели и задачи курса</w:t>
      </w:r>
    </w:p>
    <w:p w:rsidR="00F7184D" w:rsidRPr="00F7184D" w:rsidRDefault="00F7184D" w:rsidP="00D22F8A">
      <w:pPr>
        <w:spacing w:line="360" w:lineRule="auto"/>
        <w:rPr>
          <w:i/>
        </w:rPr>
      </w:pPr>
      <w:r w:rsidRPr="00F7184D">
        <w:t>В результате обучения</w:t>
      </w:r>
      <w:r w:rsidRPr="00F7184D">
        <w:rPr>
          <w:i/>
        </w:rPr>
        <w:t xml:space="preserve"> </w:t>
      </w:r>
      <w:r w:rsidRPr="00F7184D">
        <w:t xml:space="preserve">математике реализуются следующие </w:t>
      </w:r>
      <w:r w:rsidRPr="00F7184D">
        <w:rPr>
          <w:b/>
        </w:rPr>
        <w:t>цели:</w:t>
      </w:r>
    </w:p>
    <w:p w:rsidR="00F7184D" w:rsidRPr="00F7184D" w:rsidRDefault="00F7184D" w:rsidP="00F7184D">
      <w:pPr>
        <w:widowControl w:val="0"/>
        <w:numPr>
          <w:ilvl w:val="0"/>
          <w:numId w:val="16"/>
        </w:numPr>
        <w:spacing w:line="360" w:lineRule="auto"/>
        <w:contextualSpacing/>
        <w:jc w:val="both"/>
        <w:rPr>
          <w:b/>
          <w:bCs/>
        </w:rPr>
      </w:pPr>
      <w:r w:rsidRPr="00F7184D">
        <w:rPr>
          <w:b/>
          <w:bCs/>
        </w:rPr>
        <w:t xml:space="preserve">развитие </w:t>
      </w:r>
      <w:r w:rsidRPr="00F7184D"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7184D" w:rsidRPr="00F7184D" w:rsidRDefault="00F7184D" w:rsidP="00F7184D">
      <w:pPr>
        <w:widowControl w:val="0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F7184D">
        <w:rPr>
          <w:b/>
          <w:bCs/>
        </w:rPr>
        <w:t>освоение</w:t>
      </w:r>
      <w:r w:rsidRPr="00F7184D">
        <w:t xml:space="preserve"> основ математических знаний, формирование первоначальных представлений о математике;</w:t>
      </w:r>
    </w:p>
    <w:p w:rsidR="00F7184D" w:rsidRPr="00F7184D" w:rsidRDefault="00F7184D" w:rsidP="00F7184D">
      <w:pPr>
        <w:widowControl w:val="0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F7184D">
        <w:rPr>
          <w:b/>
          <w:bCs/>
        </w:rPr>
        <w:t>воспитание</w:t>
      </w:r>
      <w:r w:rsidRPr="00F7184D">
        <w:t xml:space="preserve"> интереса к математике, стремления использовать математические знания в повседневной жизни.</w:t>
      </w:r>
    </w:p>
    <w:p w:rsidR="00F7184D" w:rsidRPr="00F7184D" w:rsidRDefault="00F7184D" w:rsidP="00F7184D">
      <w:pPr>
        <w:spacing w:line="360" w:lineRule="auto"/>
      </w:pPr>
      <w:r w:rsidRPr="00F7184D">
        <w:t xml:space="preserve">Основные </w:t>
      </w:r>
      <w:r w:rsidRPr="00F7184D">
        <w:rPr>
          <w:b/>
        </w:rPr>
        <w:t xml:space="preserve">задачи </w:t>
      </w:r>
      <w:r w:rsidRPr="00F7184D">
        <w:t>данного</w:t>
      </w:r>
      <w:r w:rsidRPr="00F7184D">
        <w:rPr>
          <w:b/>
        </w:rPr>
        <w:t xml:space="preserve"> </w:t>
      </w:r>
      <w:r w:rsidRPr="00F7184D">
        <w:t>курса:</w:t>
      </w:r>
    </w:p>
    <w:p w:rsidR="00F7184D" w:rsidRPr="00F7184D" w:rsidRDefault="00F7184D" w:rsidP="00F7184D">
      <w:pPr>
        <w:spacing w:line="360" w:lineRule="auto"/>
      </w:pPr>
      <w:r w:rsidRPr="00F7184D">
        <w:t xml:space="preserve">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</w:t>
      </w:r>
    </w:p>
    <w:p w:rsidR="00F7184D" w:rsidRPr="00F7184D" w:rsidRDefault="00F7184D" w:rsidP="00F718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F7184D">
        <w:t xml:space="preserve">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F7184D" w:rsidRPr="00F7184D" w:rsidRDefault="00F7184D" w:rsidP="00F718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F7184D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F7184D" w:rsidRPr="00F7184D" w:rsidRDefault="00F7184D" w:rsidP="00F718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F7184D">
        <w:lastRenderedPageBreak/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F7184D" w:rsidRPr="00F7184D" w:rsidRDefault="00F7184D" w:rsidP="00F718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</w:pPr>
      <w:r w:rsidRPr="00F7184D">
        <w:t xml:space="preserve"> формирование у детей потребности и возможностей самосовершенствования.</w:t>
      </w:r>
    </w:p>
    <w:p w:rsidR="00F7184D" w:rsidRPr="00F7184D" w:rsidRDefault="00264EFB" w:rsidP="00264EFB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 xml:space="preserve">         </w:t>
      </w:r>
      <w:r w:rsidR="00F7184D" w:rsidRPr="00F7184D"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="00F7184D" w:rsidRPr="00F7184D">
        <w:rPr>
          <w:i/>
        </w:rPr>
        <w:t xml:space="preserve"> </w:t>
      </w:r>
      <w:r w:rsidR="00F7184D" w:rsidRPr="00F7184D">
        <w:rPr>
          <w:iCs/>
        </w:rPr>
        <w:t>компоненты мышления</w:t>
      </w:r>
      <w:r w:rsidR="00F7184D" w:rsidRPr="00F7184D"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F7184D" w:rsidRPr="00F7184D" w:rsidRDefault="00F7184D" w:rsidP="00F7184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rPr>
          <w:bCs/>
        </w:rPr>
        <w:t>Содержание</w:t>
      </w:r>
      <w:r w:rsidRPr="00F7184D">
        <w:rPr>
          <w:b/>
          <w:bCs/>
        </w:rPr>
        <w:t xml:space="preserve"> </w:t>
      </w:r>
      <w:r w:rsidRPr="00F7184D"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F7184D" w:rsidRPr="00F7184D" w:rsidRDefault="00F7184D" w:rsidP="00F7184D">
      <w:pPr>
        <w:pStyle w:val="21"/>
        <w:tabs>
          <w:tab w:val="left" w:pos="8820"/>
          <w:tab w:val="left" w:pos="10980"/>
        </w:tabs>
        <w:spacing w:after="0" w:line="360" w:lineRule="auto"/>
        <w:ind w:left="0" w:firstLine="567"/>
        <w:jc w:val="both"/>
      </w:pPr>
      <w:r w:rsidRPr="00F7184D">
        <w:t>Понятие «натуральное число» формируется на основе понятия «</w:t>
      </w:r>
      <w:r w:rsidRPr="00F7184D">
        <w:rPr>
          <w:iCs/>
        </w:rPr>
        <w:t>множество»</w:t>
      </w:r>
      <w:r w:rsidRPr="00F7184D">
        <w:rPr>
          <w:i/>
          <w:iCs/>
        </w:rPr>
        <w:t xml:space="preserve">. </w:t>
      </w:r>
      <w:r w:rsidRPr="00F7184D">
        <w:rPr>
          <w:rFonts w:eastAsia="Arial Unicode MS"/>
        </w:rPr>
        <w:t xml:space="preserve">Оно раскрывается в результате практической работы с предметными множествами и величинами. </w:t>
      </w:r>
      <w:r w:rsidRPr="00F7184D">
        <w:t xml:space="preserve">Сначала число представлено как результат счёта, а позже — как результат измерения. </w:t>
      </w:r>
      <w:r w:rsidRPr="00F7184D">
        <w:rPr>
          <w:rFonts w:eastAsia="Arial Unicode MS"/>
        </w:rPr>
        <w:t>И</w:t>
      </w:r>
      <w:r w:rsidRPr="00F7184D">
        <w:t>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F7184D" w:rsidRPr="00F7184D" w:rsidRDefault="00F7184D" w:rsidP="00F7184D">
      <w:pPr>
        <w:pStyle w:val="21"/>
        <w:spacing w:after="0" w:line="360" w:lineRule="auto"/>
        <w:ind w:left="0" w:firstLine="567"/>
        <w:jc w:val="both"/>
      </w:pPr>
      <w:r w:rsidRPr="00F7184D">
        <w:t xml:space="preserve">Расширение понятия «число», новые виды чисел, концентры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 w:rsidRPr="00F7184D">
        <w:rPr>
          <w:iCs/>
        </w:rPr>
        <w:t>отработке техники вычислений</w:t>
      </w:r>
      <w:r w:rsidRPr="00F7184D">
        <w:t xml:space="preserve">. </w:t>
      </w:r>
    </w:p>
    <w:p w:rsidR="00F7184D" w:rsidRPr="00F7184D" w:rsidRDefault="00F7184D" w:rsidP="00F7184D">
      <w:pPr>
        <w:pStyle w:val="a4"/>
        <w:tabs>
          <w:tab w:val="left" w:pos="8820"/>
          <w:tab w:val="left" w:pos="10980"/>
        </w:tabs>
        <w:spacing w:after="0" w:line="360" w:lineRule="auto"/>
        <w:ind w:left="0" w:firstLine="567"/>
        <w:jc w:val="both"/>
        <w:rPr>
          <w:rFonts w:eastAsia="Arial Unicode MS"/>
        </w:rPr>
      </w:pPr>
      <w:r w:rsidRPr="00F7184D"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F7184D">
        <w:rPr>
          <w:rFonts w:eastAsia="Arial Unicode MS"/>
        </w:rPr>
        <w:t xml:space="preserve">Действия сложения и вычитания, умножения и деления изучаются совместно. </w:t>
      </w:r>
    </w:p>
    <w:p w:rsidR="00F7184D" w:rsidRPr="00F7184D" w:rsidRDefault="00F7184D" w:rsidP="00F7184D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F7184D"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F7184D" w:rsidRPr="00F7184D" w:rsidRDefault="00F7184D" w:rsidP="00F7184D">
      <w:pPr>
        <w:tabs>
          <w:tab w:val="left" w:pos="8460"/>
          <w:tab w:val="left" w:pos="9355"/>
          <w:tab w:val="left" w:pos="10440"/>
        </w:tabs>
        <w:spacing w:line="360" w:lineRule="auto"/>
        <w:ind w:right="-1" w:firstLine="567"/>
        <w:jc w:val="both"/>
      </w:pPr>
      <w:r w:rsidRPr="00F7184D">
        <w:lastRenderedPageBreak/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F7184D" w:rsidRPr="00F7184D" w:rsidRDefault="00F7184D" w:rsidP="00F7184D">
      <w:pPr>
        <w:tabs>
          <w:tab w:val="left" w:pos="8460"/>
          <w:tab w:val="left" w:pos="10440"/>
        </w:tabs>
        <w:spacing w:line="360" w:lineRule="auto"/>
        <w:ind w:right="-1" w:firstLine="567"/>
        <w:jc w:val="both"/>
      </w:pPr>
      <w:r w:rsidRPr="00F7184D"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 анализировать их, видеть наиболее рациональные способы действий и объяснять их.</w:t>
      </w:r>
    </w:p>
    <w:p w:rsidR="00F7184D" w:rsidRPr="00F7184D" w:rsidRDefault="00F7184D" w:rsidP="00F7184D">
      <w:pPr>
        <w:tabs>
          <w:tab w:val="left" w:pos="8460"/>
          <w:tab w:val="left" w:pos="10440"/>
        </w:tabs>
        <w:spacing w:line="360" w:lineRule="auto"/>
        <w:ind w:firstLine="567"/>
        <w:jc w:val="both"/>
        <w:rPr>
          <w:shd w:val="clear" w:color="auto" w:fill="B3B3B3"/>
        </w:rPr>
      </w:pPr>
      <w:r w:rsidRPr="00F7184D"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по прошествии длительного периода подготовки. </w:t>
      </w:r>
    </w:p>
    <w:p w:rsidR="00F7184D" w:rsidRPr="00F7184D" w:rsidRDefault="00F7184D" w:rsidP="00F7184D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F7184D"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F7184D" w:rsidRPr="00F7184D" w:rsidRDefault="00F7184D" w:rsidP="00F7184D">
      <w:pPr>
        <w:tabs>
          <w:tab w:val="left" w:pos="8460"/>
          <w:tab w:val="left" w:pos="10440"/>
        </w:tabs>
        <w:spacing w:line="360" w:lineRule="auto"/>
        <w:ind w:firstLine="567"/>
        <w:jc w:val="both"/>
      </w:pPr>
      <w:r w:rsidRPr="00F7184D"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F7184D" w:rsidRPr="00F7184D" w:rsidRDefault="00F7184D" w:rsidP="00F7184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F7184D" w:rsidRPr="00F7184D" w:rsidRDefault="00F7184D" w:rsidP="00F7184D">
      <w:pPr>
        <w:pStyle w:val="31"/>
        <w:tabs>
          <w:tab w:val="left" w:pos="8820"/>
          <w:tab w:val="left" w:pos="10980"/>
        </w:tabs>
        <w:spacing w:after="0" w:line="360" w:lineRule="auto"/>
        <w:ind w:left="0" w:firstLine="567"/>
        <w:jc w:val="both"/>
        <w:rPr>
          <w:rFonts w:eastAsia="Arial Unicode MS"/>
          <w:sz w:val="24"/>
          <w:szCs w:val="24"/>
        </w:rPr>
      </w:pPr>
      <w:r w:rsidRPr="00F7184D">
        <w:rPr>
          <w:rFonts w:eastAsia="Arial Unicode MS"/>
          <w:sz w:val="24"/>
          <w:szCs w:val="24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F7184D" w:rsidRPr="00462FCC" w:rsidRDefault="00462FCC" w:rsidP="00462FCC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F7184D" w:rsidRPr="00F7184D">
        <w:rPr>
          <w:rFonts w:eastAsia="Arial Unicode MS"/>
        </w:rPr>
        <w:t>В начале курса знакомые детям геометрические фигуры (круг, треуголь</w:t>
      </w:r>
      <w:r>
        <w:rPr>
          <w:rFonts w:eastAsia="Arial Unicode MS"/>
        </w:rPr>
        <w:t xml:space="preserve">ник, </w:t>
      </w:r>
      <w:r w:rsidR="00F7184D" w:rsidRPr="00F7184D">
        <w:rPr>
          <w:rFonts w:eastAsia="Arial Unicode MS"/>
        </w:rPr>
        <w:t>прямоугольник, квадрат, овал) предлагаются лишь в качестве объектов для сравнения или счёта предметов. Аналогичным образом вводятся и элементы</w:t>
      </w:r>
      <w:r>
        <w:rPr>
          <w:rFonts w:eastAsia="Arial Unicode MS"/>
        </w:rPr>
        <w:t xml:space="preserve"> </w:t>
      </w:r>
      <w:r w:rsidR="00F7184D" w:rsidRPr="00F7184D">
        <w:rPr>
          <w:rFonts w:eastAsia="Arial Unicode MS"/>
        </w:rPr>
        <w:t xml:space="preserve">многоугольника: углы, стороны, вершины и первые наглядно-практические упражнения на сравнение предметов по размеру. </w:t>
      </w:r>
    </w:p>
    <w:p w:rsidR="00F7184D" w:rsidRPr="00F7184D" w:rsidRDefault="00F7184D" w:rsidP="00F7184D">
      <w:pPr>
        <w:tabs>
          <w:tab w:val="left" w:pos="-1260"/>
          <w:tab w:val="left" w:pos="8820"/>
          <w:tab w:val="left" w:pos="10980"/>
        </w:tabs>
        <w:spacing w:line="360" w:lineRule="auto"/>
        <w:ind w:firstLine="567"/>
        <w:jc w:val="both"/>
      </w:pPr>
      <w:r w:rsidRPr="00F7184D">
        <w:lastRenderedPageBreak/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F7184D" w:rsidRPr="00F7184D" w:rsidRDefault="00F7184D" w:rsidP="00F7184D">
      <w:pPr>
        <w:tabs>
          <w:tab w:val="left" w:pos="8820"/>
        </w:tabs>
        <w:spacing w:line="360" w:lineRule="auto"/>
        <w:ind w:firstLine="567"/>
        <w:jc w:val="both"/>
      </w:pPr>
      <w:r w:rsidRPr="00F7184D"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F7184D" w:rsidRPr="00F7184D" w:rsidRDefault="00F7184D" w:rsidP="00F7184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F7184D" w:rsidRPr="00F7184D" w:rsidRDefault="00F7184D" w:rsidP="00F7184D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F7184D" w:rsidRPr="00F7184D" w:rsidRDefault="00F7184D" w:rsidP="00F7184D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F7184D" w:rsidRPr="00F7184D" w:rsidRDefault="00F7184D" w:rsidP="00F7184D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Кроме того, у учащихся формируется устойчивое внимание, умение сосредотачиваться. </w:t>
      </w:r>
    </w:p>
    <w:p w:rsidR="00AB6A33" w:rsidRPr="00F7184D" w:rsidRDefault="00AB6A33" w:rsidP="00D22F8A">
      <w:pPr>
        <w:pStyle w:val="a4"/>
        <w:widowControl w:val="0"/>
        <w:spacing w:line="360" w:lineRule="auto"/>
        <w:ind w:left="0" w:firstLine="850"/>
        <w:jc w:val="both"/>
      </w:pPr>
      <w:r w:rsidRPr="00F7184D">
        <w:t>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AB6A33" w:rsidRPr="00F7184D" w:rsidRDefault="00AB6A33" w:rsidP="00AB6A33">
      <w:pPr>
        <w:ind w:firstLine="714"/>
        <w:contextualSpacing/>
      </w:pPr>
      <w:r w:rsidRPr="00F7184D">
        <w:t>Курс является нача</w:t>
      </w:r>
      <w:r w:rsidRPr="00F7184D">
        <w:softHyphen/>
        <w:t>лом и органической частью школьного математического об</w:t>
      </w:r>
      <w:r w:rsidRPr="00F7184D">
        <w:softHyphen/>
        <w:t>разования.</w:t>
      </w:r>
    </w:p>
    <w:p w:rsidR="00AB6A33" w:rsidRPr="00462FCC" w:rsidRDefault="00AB6A33" w:rsidP="00F7184D">
      <w:pPr>
        <w:spacing w:line="360" w:lineRule="auto"/>
        <w:ind w:firstLine="714"/>
        <w:contextualSpacing/>
      </w:pPr>
      <w:r w:rsidRPr="00462FCC">
        <w:t xml:space="preserve">Содержание курса математики позволяет осуществлять его </w:t>
      </w:r>
      <w:r w:rsidRPr="00462FCC">
        <w:rPr>
          <w:b/>
        </w:rPr>
        <w:t>связь с другими предметами,</w:t>
      </w:r>
      <w:r w:rsidRPr="00462FCC">
        <w:t xml:space="preserve"> изучаемыми  в начальной школе (русский язык, окружающий мир, технология).</w:t>
      </w:r>
    </w:p>
    <w:p w:rsidR="00AB6A33" w:rsidRPr="00F7184D" w:rsidRDefault="00AB6A33" w:rsidP="00F7184D">
      <w:pPr>
        <w:spacing w:line="360" w:lineRule="auto"/>
        <w:ind w:firstLine="714"/>
        <w:contextualSpacing/>
      </w:pPr>
      <w:r w:rsidRPr="00F7184D"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F7184D" w:rsidRDefault="00F7184D" w:rsidP="00F7184D">
      <w:pPr>
        <w:spacing w:line="360" w:lineRule="auto"/>
      </w:pPr>
      <w:r w:rsidRPr="00F7184D">
        <w:rPr>
          <w:b/>
        </w:rPr>
        <w:t xml:space="preserve">           Этнокультурный компонент</w:t>
      </w:r>
      <w:r w:rsidRPr="00F7184D">
        <w:t xml:space="preserve"> реализуется при редактировании текстов задач и других заданий с использованием краеведческого материала.</w:t>
      </w:r>
    </w:p>
    <w:p w:rsidR="00264EFB" w:rsidRDefault="00264EFB" w:rsidP="00264EFB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264EFB" w:rsidRPr="00264EFB" w:rsidRDefault="00264EFB" w:rsidP="00264EFB">
      <w:pPr>
        <w:pStyle w:val="2"/>
      </w:pPr>
      <w:r w:rsidRPr="00264EFB">
        <w:lastRenderedPageBreak/>
        <w:t>УЧЕБНО – ТЕМАТИЧЕСКОЕ ПЛАНИРОВАНИЕ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EFB" w:rsidTr="000D195A">
        <w:tc>
          <w:tcPr>
            <w:tcW w:w="4785" w:type="dxa"/>
          </w:tcPr>
          <w:p w:rsidR="00264EFB" w:rsidRDefault="00264EFB" w:rsidP="000D195A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Тема</w:t>
            </w:r>
          </w:p>
        </w:tc>
        <w:tc>
          <w:tcPr>
            <w:tcW w:w="4786" w:type="dxa"/>
          </w:tcPr>
          <w:p w:rsidR="00264EFB" w:rsidRDefault="00264EFB" w:rsidP="000D195A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Кол – во часов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Сравнение и счет предметов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12 ч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Множества и действия над ними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9 ч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Числа от 1 до 10. Число 0. Нумерация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25 ч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Сложение и вычитание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58 ч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Числа от 11до 20. Нумерация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6 ч</w:t>
            </w:r>
          </w:p>
        </w:tc>
      </w:tr>
      <w:tr w:rsid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Сложение и вычитание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b w:val="0"/>
                <w:color w:val="auto"/>
              </w:rPr>
            </w:pPr>
            <w:r w:rsidRPr="00264EFB">
              <w:rPr>
                <w:b w:val="0"/>
                <w:color w:val="auto"/>
              </w:rPr>
              <w:t>22 ч</w:t>
            </w:r>
          </w:p>
        </w:tc>
      </w:tr>
      <w:tr w:rsidR="00264EFB" w:rsidRPr="00264EFB" w:rsidTr="000D195A">
        <w:tc>
          <w:tcPr>
            <w:tcW w:w="4785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color w:val="auto"/>
              </w:rPr>
            </w:pPr>
            <w:r w:rsidRPr="00264EFB">
              <w:rPr>
                <w:color w:val="auto"/>
              </w:rPr>
              <w:t>ИТОГО:</w:t>
            </w:r>
          </w:p>
        </w:tc>
        <w:tc>
          <w:tcPr>
            <w:tcW w:w="4786" w:type="dxa"/>
          </w:tcPr>
          <w:p w:rsidR="00264EFB" w:rsidRPr="00264EFB" w:rsidRDefault="00264EFB" w:rsidP="000D195A">
            <w:pPr>
              <w:pStyle w:val="3"/>
              <w:jc w:val="center"/>
              <w:outlineLvl w:val="2"/>
              <w:rPr>
                <w:color w:val="auto"/>
              </w:rPr>
            </w:pPr>
            <w:r w:rsidRPr="00264EFB">
              <w:rPr>
                <w:color w:val="auto"/>
              </w:rPr>
              <w:t>132 ч</w:t>
            </w:r>
          </w:p>
        </w:tc>
      </w:tr>
    </w:tbl>
    <w:p w:rsidR="00264EFB" w:rsidRPr="00F7184D" w:rsidRDefault="00264EFB" w:rsidP="00264EFB">
      <w:pPr>
        <w:spacing w:line="360" w:lineRule="auto"/>
        <w:jc w:val="center"/>
      </w:pPr>
    </w:p>
    <w:p w:rsidR="00AB6A33" w:rsidRPr="00F7184D" w:rsidRDefault="00AB6A33" w:rsidP="00F7184D">
      <w:pPr>
        <w:pStyle w:val="3"/>
        <w:jc w:val="center"/>
        <w:rPr>
          <w:color w:val="auto"/>
        </w:rPr>
      </w:pPr>
      <w:bookmarkStart w:id="4" w:name="_Toc280176136"/>
      <w:bookmarkStart w:id="5" w:name="_Toc280176712"/>
      <w:r w:rsidRPr="00F7184D">
        <w:rPr>
          <w:color w:val="auto"/>
        </w:rPr>
        <w:t>Место курса в учебном плане</w:t>
      </w:r>
      <w:bookmarkEnd w:id="4"/>
      <w:bookmarkEnd w:id="5"/>
    </w:p>
    <w:p w:rsidR="00AB6A33" w:rsidRPr="00013FD1" w:rsidRDefault="00AB6A33" w:rsidP="00AB6A3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На изучение курса математики в каждом классе  начальной школы отводится 4 ч в неделю, всего 540 ч, из них в 1 классе 132 ч</w:t>
      </w:r>
      <w:r w:rsidR="00013FD1">
        <w:t xml:space="preserve">  - 33 учебные недели.</w:t>
      </w:r>
    </w:p>
    <w:p w:rsidR="00AB6A33" w:rsidRPr="00F7184D" w:rsidRDefault="00AB6A33" w:rsidP="00AB6A33">
      <w:pPr>
        <w:widowControl w:val="0"/>
        <w:jc w:val="center"/>
        <w:rPr>
          <w:b/>
          <w:bCs/>
        </w:rPr>
      </w:pPr>
    </w:p>
    <w:p w:rsidR="00AB6A33" w:rsidRPr="00F7184D" w:rsidRDefault="00AB6A33" w:rsidP="00AB6A33">
      <w:pPr>
        <w:spacing w:before="100" w:beforeAutospacing="1" w:line="360" w:lineRule="auto"/>
        <w:ind w:firstLine="567"/>
        <w:contextualSpacing/>
      </w:pPr>
      <w:r w:rsidRPr="00F7184D">
        <w:t xml:space="preserve">Каждый раздел темы имеет свою </w:t>
      </w:r>
      <w:r w:rsidRPr="00F7184D">
        <w:rPr>
          <w:b/>
          <w:bCs/>
          <w:i/>
          <w:iCs/>
        </w:rPr>
        <w:t>комплексно - дидактическую цель</w:t>
      </w:r>
      <w:r w:rsidRPr="00F7184D">
        <w:rPr>
          <w:i/>
          <w:iCs/>
        </w:rPr>
        <w:t xml:space="preserve">, </w:t>
      </w:r>
      <w:r w:rsidRPr="00F7184D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F7184D">
        <w:rPr>
          <w:b/>
          <w:bCs/>
        </w:rPr>
        <w:t>виде разделов,</w:t>
      </w:r>
      <w:r w:rsidRPr="00F7184D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951B02" w:rsidRPr="00F7184D" w:rsidRDefault="00951B02" w:rsidP="00213FF5">
      <w:pPr>
        <w:pStyle w:val="3"/>
        <w:spacing w:line="360" w:lineRule="auto"/>
        <w:jc w:val="center"/>
        <w:rPr>
          <w:color w:val="auto"/>
        </w:rPr>
      </w:pPr>
      <w:bookmarkStart w:id="6" w:name="_Toc280176141"/>
      <w:bookmarkStart w:id="7" w:name="_Toc280176717"/>
      <w:r w:rsidRPr="00F7184D">
        <w:rPr>
          <w:color w:val="auto"/>
        </w:rPr>
        <w:t>Содержание курса</w:t>
      </w:r>
      <w:bookmarkEnd w:id="6"/>
      <w:bookmarkEnd w:id="7"/>
    </w:p>
    <w:p w:rsidR="00951B02" w:rsidRPr="00F7184D" w:rsidRDefault="00951B02" w:rsidP="00213FF5">
      <w:pPr>
        <w:pStyle w:val="4"/>
        <w:spacing w:line="360" w:lineRule="auto"/>
        <w:ind w:firstLine="567"/>
        <w:jc w:val="center"/>
        <w:rPr>
          <w:color w:val="auto"/>
        </w:rPr>
      </w:pPr>
      <w:bookmarkStart w:id="8" w:name="_Toc280176142"/>
      <w:bookmarkStart w:id="9" w:name="_Toc280176718"/>
      <w:r w:rsidRPr="00F7184D">
        <w:rPr>
          <w:color w:val="auto"/>
        </w:rPr>
        <w:t>Числа и величины</w:t>
      </w:r>
      <w:bookmarkEnd w:id="8"/>
      <w:bookmarkEnd w:id="9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951B02" w:rsidRPr="00F7184D" w:rsidRDefault="00951B02" w:rsidP="00951B02">
      <w:pPr>
        <w:pStyle w:val="4"/>
        <w:spacing w:line="360" w:lineRule="auto"/>
        <w:ind w:firstLine="567"/>
        <w:jc w:val="center"/>
        <w:rPr>
          <w:color w:val="auto"/>
        </w:rPr>
      </w:pPr>
      <w:bookmarkStart w:id="10" w:name="_Toc280176143"/>
      <w:bookmarkStart w:id="11" w:name="_Toc280176719"/>
      <w:r w:rsidRPr="00F7184D">
        <w:rPr>
          <w:color w:val="auto"/>
        </w:rPr>
        <w:t>Арифметические действия</w:t>
      </w:r>
      <w:bookmarkEnd w:id="10"/>
      <w:bookmarkEnd w:id="11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</w:t>
      </w:r>
      <w:r w:rsidRPr="00F7184D">
        <w:lastRenderedPageBreak/>
        <w:t>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951B02" w:rsidRPr="00F7184D" w:rsidRDefault="00951B02" w:rsidP="00951B02">
      <w:pPr>
        <w:pStyle w:val="4"/>
        <w:spacing w:line="360" w:lineRule="auto"/>
        <w:ind w:firstLine="567"/>
        <w:jc w:val="center"/>
        <w:rPr>
          <w:color w:val="auto"/>
        </w:rPr>
      </w:pPr>
      <w:bookmarkStart w:id="12" w:name="_Toc280176144"/>
      <w:bookmarkStart w:id="13" w:name="_Toc280176720"/>
      <w:r w:rsidRPr="00F7184D">
        <w:rPr>
          <w:color w:val="auto"/>
        </w:rPr>
        <w:t>Работа с текстовыми задачами</w:t>
      </w:r>
      <w:bookmarkEnd w:id="12"/>
      <w:bookmarkEnd w:id="13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Задачи на нахождение доли целого и целого по его доле.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951B02" w:rsidRPr="00F7184D" w:rsidRDefault="00951B02" w:rsidP="00951B02">
      <w:pPr>
        <w:pStyle w:val="4"/>
        <w:spacing w:line="360" w:lineRule="auto"/>
        <w:ind w:firstLine="567"/>
        <w:jc w:val="center"/>
        <w:rPr>
          <w:color w:val="auto"/>
        </w:rPr>
      </w:pPr>
      <w:bookmarkStart w:id="14" w:name="_Toc280176145"/>
      <w:bookmarkStart w:id="15" w:name="_Toc280176721"/>
      <w:r w:rsidRPr="00F7184D">
        <w:rPr>
          <w:color w:val="auto"/>
        </w:rPr>
        <w:t>Пространственные отношения. Геометрические фигуры</w:t>
      </w:r>
      <w:bookmarkEnd w:id="14"/>
      <w:bookmarkEnd w:id="15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Взаимное расположение предметов в пространстве и на плоскости (выше — ниже, слева — справа, сверху — снизу, ближе — дальше, между и пр.).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F7184D">
        <w:rPr>
          <w:rFonts w:eastAsia="Arial Unicode MS"/>
        </w:rPr>
        <w:t>ентр и радиус окружности, круга</w:t>
      </w:r>
      <w:r w:rsidRPr="00F7184D">
        <w:t>. Использование чертёжных инструментов для выполнения построений.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Геометрические формы в окружающем мире. Распознавание и называние геометрических тел (куб, шар, параллелепипед, пирамида, цилиндр, конус ) и их элементов: вершины, грани и рёбра куба, параллелепипеда, пирамиды, основания цилиндра, вершина и основание конуса.</w:t>
      </w:r>
    </w:p>
    <w:p w:rsidR="00951B02" w:rsidRPr="00F7184D" w:rsidRDefault="00951B02" w:rsidP="00951B02">
      <w:pPr>
        <w:tabs>
          <w:tab w:val="num" w:pos="540"/>
          <w:tab w:val="left" w:pos="9356"/>
          <w:tab w:val="left" w:pos="10980"/>
        </w:tabs>
        <w:spacing w:line="360" w:lineRule="auto"/>
        <w:ind w:firstLine="567"/>
        <w:jc w:val="both"/>
        <w:rPr>
          <w:rFonts w:eastAsia="Arial Unicode MS"/>
        </w:rPr>
      </w:pPr>
      <w:r w:rsidRPr="00F7184D">
        <w:rPr>
          <w:rFonts w:eastAsia="Arial Unicode MS"/>
        </w:rPr>
        <w:lastRenderedPageBreak/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951B02" w:rsidRPr="00F7184D" w:rsidRDefault="00951B02" w:rsidP="00951B02">
      <w:pPr>
        <w:tabs>
          <w:tab w:val="num" w:pos="540"/>
          <w:tab w:val="left" w:pos="9356"/>
          <w:tab w:val="left" w:pos="10980"/>
        </w:tabs>
        <w:spacing w:line="360" w:lineRule="auto"/>
        <w:ind w:firstLine="567"/>
        <w:jc w:val="both"/>
        <w:rPr>
          <w:rFonts w:eastAsia="Arial Unicode MS"/>
        </w:rPr>
      </w:pPr>
      <w:r w:rsidRPr="00F7184D">
        <w:rPr>
          <w:rFonts w:eastAsia="Arial Unicode MS"/>
        </w:rPr>
        <w:t>Изготовление моделей куба, пирамиды, цилиндра и конуса по готовым развёрткам.</w:t>
      </w:r>
    </w:p>
    <w:p w:rsidR="00951B02" w:rsidRPr="00F7184D" w:rsidRDefault="00951B02" w:rsidP="00951B02">
      <w:pPr>
        <w:pStyle w:val="4"/>
        <w:spacing w:line="360" w:lineRule="auto"/>
        <w:ind w:firstLine="567"/>
        <w:jc w:val="center"/>
        <w:rPr>
          <w:color w:val="auto"/>
        </w:rPr>
      </w:pPr>
      <w:bookmarkStart w:id="16" w:name="_Toc280176146"/>
      <w:bookmarkStart w:id="17" w:name="_Toc280176722"/>
      <w:r w:rsidRPr="00F7184D">
        <w:rPr>
          <w:color w:val="auto"/>
        </w:rPr>
        <w:t>Геометрические величины</w:t>
      </w:r>
      <w:bookmarkEnd w:id="16"/>
      <w:bookmarkEnd w:id="17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</w:t>
      </w:r>
      <w:bookmarkStart w:id="18" w:name="_Toc280176147"/>
      <w:bookmarkStart w:id="19" w:name="_Toc280176723"/>
      <w:r w:rsidRPr="00F7184D">
        <w:t>угольника.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F7184D">
        <w:rPr>
          <w:b/>
        </w:rPr>
        <w:t>Работа с информацией</w:t>
      </w:r>
      <w:bookmarkEnd w:id="18"/>
      <w:bookmarkEnd w:id="19"/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Моделирование отношений и действий над числами с помощью числового отрезка и числового луча.</w:t>
      </w:r>
    </w:p>
    <w:p w:rsidR="00951B02" w:rsidRPr="00F7184D" w:rsidRDefault="00951B02" w:rsidP="00951B0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Чтение и заполнение таблицы. Интерпретация данных таблицы.</w:t>
      </w:r>
    </w:p>
    <w:p w:rsidR="00D22F8A" w:rsidRDefault="00951B02" w:rsidP="00264E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Чтение столбчатой диаграммы.</w:t>
      </w:r>
    </w:p>
    <w:p w:rsidR="00213FF5" w:rsidRPr="00F7184D" w:rsidRDefault="00213FF5" w:rsidP="00264EFB">
      <w:pPr>
        <w:pStyle w:val="3"/>
        <w:jc w:val="center"/>
        <w:rPr>
          <w:color w:val="auto"/>
        </w:rPr>
      </w:pPr>
      <w:r>
        <w:rPr>
          <w:color w:val="auto"/>
        </w:rPr>
        <w:t>РЕЗУЛЬТАТЫ ИЗУЧЕНИЯ УЧЕБНОГО ПРЕДМЕТА</w:t>
      </w:r>
    </w:p>
    <w:p w:rsidR="00213FF5" w:rsidRPr="00F7184D" w:rsidRDefault="00213FF5" w:rsidP="00213FF5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7184D">
        <w:t>Программа направлена на достижение обучающимися следующих личностных, метапредметных и предметных результатов:</w:t>
      </w:r>
    </w:p>
    <w:p w:rsidR="00213FF5" w:rsidRPr="00F7184D" w:rsidRDefault="00213FF5" w:rsidP="00213FF5">
      <w:pPr>
        <w:pStyle w:val="4"/>
        <w:ind w:firstLine="567"/>
        <w:rPr>
          <w:color w:val="auto"/>
        </w:rPr>
      </w:pPr>
      <w:bookmarkStart w:id="20" w:name="_Toc280176138"/>
      <w:bookmarkStart w:id="21" w:name="_Toc280176714"/>
      <w:r w:rsidRPr="00F7184D">
        <w:rPr>
          <w:color w:val="auto"/>
        </w:rPr>
        <w:t>Личностные результаты</w:t>
      </w:r>
      <w:bookmarkEnd w:id="20"/>
      <w:bookmarkEnd w:id="21"/>
    </w:p>
    <w:p w:rsidR="00213FF5" w:rsidRPr="00F7184D" w:rsidRDefault="00213FF5" w:rsidP="00213FF5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F7184D">
        <w:t>1. Развитие мотивов учебной деятельности и формирование личностного смысла учения.</w:t>
      </w:r>
    </w:p>
    <w:p w:rsidR="00213FF5" w:rsidRPr="00F7184D" w:rsidRDefault="00213FF5" w:rsidP="00213FF5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F7184D">
        <w:t>2. Формирование эстетических потребностей, ценностей и чувств.</w:t>
      </w:r>
    </w:p>
    <w:p w:rsidR="00213FF5" w:rsidRPr="00F7184D" w:rsidRDefault="00213FF5" w:rsidP="00213FF5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F7184D">
        <w:lastRenderedPageBreak/>
        <w:t xml:space="preserve">3. Развитие этических чувств, доброжелательности и эмоционально-нравственной отзывчивости, понимания чувств других людей и сопереживания им. </w:t>
      </w:r>
    </w:p>
    <w:p w:rsidR="00213FF5" w:rsidRPr="00F7184D" w:rsidRDefault="00213FF5" w:rsidP="00213FF5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F7184D">
        <w:t>4.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13FF5" w:rsidRPr="00F7184D" w:rsidRDefault="00213FF5" w:rsidP="00213FF5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right="-1" w:firstLine="567"/>
        <w:jc w:val="both"/>
      </w:pPr>
      <w:r w:rsidRPr="00F7184D"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213FF5" w:rsidRPr="00F7184D" w:rsidRDefault="00213FF5" w:rsidP="00213FF5">
      <w:pPr>
        <w:pStyle w:val="4"/>
        <w:ind w:firstLine="567"/>
        <w:rPr>
          <w:color w:val="auto"/>
        </w:rPr>
      </w:pPr>
      <w:bookmarkStart w:id="22" w:name="_Toc280176139"/>
      <w:bookmarkStart w:id="23" w:name="_Toc280176715"/>
      <w:r w:rsidRPr="00F7184D">
        <w:rPr>
          <w:color w:val="auto"/>
        </w:rPr>
        <w:t>Метапредметные результаты</w:t>
      </w:r>
      <w:bookmarkEnd w:id="22"/>
      <w:bookmarkEnd w:id="23"/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Овладение способностью принимать и сохранять цели и задачи учебной деятельности, искать средства её осуществления.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Освоение способов решения проблем творческого и поискового характера.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13FF5" w:rsidRPr="00F7184D" w:rsidRDefault="00213FF5" w:rsidP="00213FF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213FF5" w:rsidRPr="00F7184D" w:rsidRDefault="00213FF5" w:rsidP="00213FF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lastRenderedPageBreak/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13FF5" w:rsidRPr="00F7184D" w:rsidRDefault="00213FF5" w:rsidP="00213FF5">
      <w:pPr>
        <w:pStyle w:val="4"/>
        <w:ind w:firstLine="567"/>
        <w:rPr>
          <w:color w:val="auto"/>
        </w:rPr>
      </w:pPr>
      <w:bookmarkStart w:id="24" w:name="_Toc280176140"/>
      <w:bookmarkStart w:id="25" w:name="_Toc280176716"/>
      <w:r w:rsidRPr="00F7184D">
        <w:rPr>
          <w:color w:val="auto"/>
        </w:rPr>
        <w:t>Предметные результаты</w:t>
      </w:r>
      <w:bookmarkEnd w:id="24"/>
      <w:bookmarkEnd w:id="25"/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Приобретение первоначальных представлений о компьютерной грамотности.</w:t>
      </w:r>
    </w:p>
    <w:p w:rsidR="00213FF5" w:rsidRPr="00F7184D" w:rsidRDefault="00213FF5" w:rsidP="00213FF5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Приобретение опыта самостоятельного управления процессом решения творческих математических задач.</w:t>
      </w:r>
    </w:p>
    <w:p w:rsidR="00213FF5" w:rsidRDefault="00213FF5" w:rsidP="00264EFB">
      <w:pPr>
        <w:numPr>
          <w:ilvl w:val="0"/>
          <w:numId w:val="3"/>
        </w:numPr>
        <w:tabs>
          <w:tab w:val="clear" w:pos="993"/>
          <w:tab w:val="left" w:pos="851"/>
        </w:tabs>
        <w:autoSpaceDE w:val="0"/>
        <w:autoSpaceDN w:val="0"/>
        <w:adjustRightInd w:val="0"/>
        <w:spacing w:line="360" w:lineRule="auto"/>
        <w:ind w:left="0" w:right="-1" w:firstLine="567"/>
        <w:jc w:val="both"/>
      </w:pPr>
      <w:r w:rsidRPr="00F7184D">
        <w:t>Овладение действием моделирова</w:t>
      </w:r>
      <w:r w:rsidR="00264EFB">
        <w:t>ния при решении текстовых задач.</w:t>
      </w:r>
    </w:p>
    <w:p w:rsidR="00322CF1" w:rsidRDefault="00322CF1" w:rsidP="00322CF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</w:pPr>
    </w:p>
    <w:p w:rsidR="00322CF1" w:rsidRDefault="00322CF1" w:rsidP="00322CF1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</w:pPr>
    </w:p>
    <w:p w:rsidR="00213FF5" w:rsidRPr="00F8781A" w:rsidRDefault="00213FF5" w:rsidP="00213FF5">
      <w:pPr>
        <w:pStyle w:val="ParagraphStyle"/>
        <w:tabs>
          <w:tab w:val="left" w:pos="525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F8781A">
        <w:rPr>
          <w:rFonts w:ascii="Times New Roman" w:hAnsi="Times New Roman" w:cs="Times New Roman"/>
          <w:b/>
          <w:bCs/>
          <w:caps/>
          <w:lang w:val="ru-RU"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323"/>
        <w:gridCol w:w="3224"/>
      </w:tblGrid>
      <w:tr w:rsidR="00213FF5" w:rsidRPr="00F8781A" w:rsidTr="00322CF1">
        <w:trPr>
          <w:jc w:val="center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5" w:rsidRPr="00F8781A" w:rsidRDefault="00213FF5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Обязательные формы</w:t>
            </w:r>
            <w:r w:rsidRPr="00F8781A">
              <w:rPr>
                <w:rFonts w:ascii="Times New Roman" w:hAnsi="Times New Roman" w:cs="Times New Roman"/>
                <w:lang w:val="ru-RU"/>
              </w:rPr>
              <w:br/>
              <w:t>и методы контроля</w:t>
            </w:r>
          </w:p>
        </w:tc>
        <w:tc>
          <w:tcPr>
            <w:tcW w:w="3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5" w:rsidRPr="00F8781A" w:rsidRDefault="00213FF5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Иные формы учета достижений</w:t>
            </w:r>
          </w:p>
        </w:tc>
      </w:tr>
      <w:tr w:rsidR="00322CF1" w:rsidRPr="00F8781A" w:rsidTr="00322CF1">
        <w:trPr>
          <w:jc w:val="center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F1" w:rsidRPr="00F8781A" w:rsidRDefault="00322CF1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текущая аттестация</w:t>
            </w:r>
          </w:p>
        </w:tc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2CF1" w:rsidRPr="00F8781A" w:rsidRDefault="00322CF1" w:rsidP="005002C2">
            <w:pPr>
              <w:pStyle w:val="ParagraphStyle"/>
              <w:tabs>
                <w:tab w:val="left" w:pos="885"/>
              </w:tabs>
              <w:spacing w:line="360" w:lineRule="auto"/>
              <w:ind w:left="45"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итоговая аттестация (четверть, год)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2CF1" w:rsidRPr="00F8781A" w:rsidRDefault="00322CF1" w:rsidP="00322CF1">
            <w:pPr>
              <w:pStyle w:val="ParagraphStyle"/>
              <w:tabs>
                <w:tab w:val="left" w:pos="885"/>
              </w:tabs>
              <w:spacing w:line="360" w:lineRule="auto"/>
              <w:ind w:right="45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t>урочная</w:t>
            </w:r>
            <w:r w:rsidRPr="00F8781A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деятельность</w:t>
            </w:r>
          </w:p>
        </w:tc>
      </w:tr>
      <w:tr w:rsidR="00322CF1" w:rsidRPr="00F8781A" w:rsidTr="00322CF1">
        <w:trPr>
          <w:trHeight w:val="1755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устный опрос</w:t>
            </w:r>
          </w:p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письменная самостоятельная работа</w:t>
            </w:r>
          </w:p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тестовые задания</w:t>
            </w:r>
          </w:p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</w:p>
          <w:p w:rsidR="00322CF1" w:rsidRPr="00F8781A" w:rsidRDefault="00322CF1" w:rsidP="00322CF1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lastRenderedPageBreak/>
              <w:t>– диагностическая контрольная работа</w:t>
            </w:r>
          </w:p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интегрированная контрольная работа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CF1" w:rsidRPr="00F8781A" w:rsidRDefault="00322CF1" w:rsidP="00322CF1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right="45"/>
              <w:rPr>
                <w:rFonts w:ascii="Times New Roman" w:hAnsi="Times New Roman" w:cs="Times New Roman"/>
                <w:lang w:val="ru-RU"/>
              </w:rPr>
            </w:pPr>
            <w:r w:rsidRPr="00F8781A">
              <w:rPr>
                <w:rFonts w:ascii="Times New Roman" w:hAnsi="Times New Roman" w:cs="Times New Roman"/>
                <w:lang w:val="ru-RU"/>
              </w:rPr>
              <w:t>– анализ динамики текущей успеваемости</w:t>
            </w:r>
          </w:p>
        </w:tc>
      </w:tr>
      <w:tr w:rsidR="00322CF1" w:rsidRPr="00F8781A" w:rsidTr="00322CF1">
        <w:trPr>
          <w:jc w:val="center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F1" w:rsidRPr="00F8781A" w:rsidRDefault="00322CF1" w:rsidP="005002C2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left="45" w:right="4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22CF1" w:rsidRPr="00F8781A" w:rsidRDefault="00322CF1" w:rsidP="00322CF1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right="4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3FF5" w:rsidRPr="00F8781A" w:rsidTr="00322CF1">
        <w:trPr>
          <w:trHeight w:val="840"/>
          <w:jc w:val="center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F5" w:rsidRPr="00F8781A" w:rsidRDefault="00213FF5" w:rsidP="005002C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8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F5" w:rsidRPr="00F8781A" w:rsidRDefault="00213FF5" w:rsidP="005002C2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7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F5" w:rsidRPr="00F8781A" w:rsidRDefault="00213FF5" w:rsidP="00322CF1">
            <w:pPr>
              <w:pStyle w:val="ParagraphStyle"/>
              <w:tabs>
                <w:tab w:val="left" w:pos="180"/>
                <w:tab w:val="left" w:pos="885"/>
              </w:tabs>
              <w:spacing w:line="360" w:lineRule="auto"/>
              <w:ind w:right="4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13FF5" w:rsidRPr="00F8781A" w:rsidRDefault="00213FF5" w:rsidP="00213FF5">
      <w:pPr>
        <w:pStyle w:val="ParagraphStyle"/>
        <w:tabs>
          <w:tab w:val="left" w:pos="555"/>
        </w:tabs>
        <w:spacing w:before="195"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lang w:val="ru-RU"/>
        </w:rPr>
        <w:t>Формы представления образовательных результатов: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тексты итоговых диагностических контрольных работ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устная оценка успешности результатов, формулировка причин неудач и рекомендаций по устранению пробелов в обученности по предметам;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портфолио;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before="75"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Times New Roman" w:hAnsi="Times New Roman" w:cs="Times New Roman"/>
          <w:i/>
          <w:iCs/>
          <w:lang w:val="ru-RU"/>
        </w:rPr>
        <w:t>Критериями оценивания</w:t>
      </w:r>
      <w:r w:rsidRPr="00F8781A">
        <w:rPr>
          <w:rFonts w:ascii="Times New Roman" w:hAnsi="Times New Roman" w:cs="Times New Roman"/>
          <w:lang w:val="ru-RU"/>
        </w:rPr>
        <w:t xml:space="preserve"> являются:</w:t>
      </w:r>
    </w:p>
    <w:p w:rsidR="00213FF5" w:rsidRPr="00F8781A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213FF5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8781A">
        <w:rPr>
          <w:rFonts w:ascii="Symbol" w:hAnsi="Symbol" w:cs="Symbol"/>
          <w:noProof/>
        </w:rPr>
        <w:t></w:t>
      </w:r>
      <w:r w:rsidRPr="00F8781A">
        <w:rPr>
          <w:rFonts w:ascii="Times New Roman" w:hAnsi="Times New Roman" w:cs="Times New Roman"/>
          <w:lang w:val="ru-RU"/>
        </w:rPr>
        <w:t xml:space="preserve"> динамика результатов предметной обученности, формирования УУД</w:t>
      </w:r>
    </w:p>
    <w:p w:rsidR="00213FF5" w:rsidRDefault="00213FF5" w:rsidP="00213FF5">
      <w:pPr>
        <w:pStyle w:val="ParagraphStyle"/>
        <w:tabs>
          <w:tab w:val="left" w:pos="525"/>
        </w:tabs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13FF5" w:rsidRDefault="00213FF5" w:rsidP="00213FF5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Настоящая рабочая программа учитывает особенности класса. В первом классе учащиеся в процессе обучения математике работают с текстом, решают задачи, учатся понимать и анализировать текст, выполняют творческие задания. Кроме того, ученики продвинутого уровня будут вовлекаться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4E253D" w:rsidRPr="00087E4C" w:rsidRDefault="004E253D" w:rsidP="004E253D">
      <w:pPr>
        <w:pStyle w:val="podzag120"/>
        <w:spacing w:line="360" w:lineRule="auto"/>
        <w:jc w:val="center"/>
        <w:rPr>
          <w:b/>
          <w:sz w:val="22"/>
          <w:szCs w:val="22"/>
        </w:rPr>
      </w:pPr>
      <w:r w:rsidRPr="00087E4C">
        <w:rPr>
          <w:b/>
          <w:sz w:val="22"/>
          <w:szCs w:val="22"/>
        </w:rPr>
        <w:t>ТРЕБОВАНИЯ К УРОВНЮ ПОДГОТОВКИ ОБУЧАЮЩИХСЯ</w:t>
      </w:r>
    </w:p>
    <w:p w:rsidR="004E253D" w:rsidRPr="004E253D" w:rsidRDefault="004E253D" w:rsidP="004E253D">
      <w:pPr>
        <w:pStyle w:val="podzag120"/>
        <w:spacing w:line="360" w:lineRule="auto"/>
      </w:pPr>
      <w:r w:rsidRPr="004E253D">
        <w:t>       </w:t>
      </w:r>
      <w:r w:rsidR="007918BF">
        <w:rPr>
          <w:rStyle w:val="af6"/>
          <w:b/>
        </w:rPr>
        <w:t>К концу первого класса у</w:t>
      </w:r>
      <w:bookmarkStart w:id="26" w:name="_GoBack"/>
      <w:bookmarkEnd w:id="26"/>
      <w:r w:rsidRPr="004E253D">
        <w:rPr>
          <w:rStyle w:val="af6"/>
          <w:b/>
        </w:rPr>
        <w:t>чащиеся должны знать:</w:t>
      </w:r>
      <w:r w:rsidRPr="004E253D">
        <w:br/>
        <w:t>      — названия и последовательность чисел от 1 до 20 и обратно;</w:t>
      </w:r>
      <w:r w:rsidRPr="004E253D">
        <w:br/>
        <w:t>      — названия и обозначение действий сложения и вычитания;</w:t>
      </w:r>
      <w:r w:rsidRPr="004E253D">
        <w:br/>
        <w:t xml:space="preserve">      — наизусть таблицу сложения однозначных чисел и соответствующих случаев </w:t>
      </w:r>
      <w:r w:rsidRPr="004E253D">
        <w:lastRenderedPageBreak/>
        <w:t>вычитания;</w:t>
      </w:r>
      <w:r w:rsidRPr="004E253D">
        <w:br/>
        <w:t>      — названия единиц величин: сантиметр, дециметр, килограмм, литр.</w:t>
      </w:r>
    </w:p>
    <w:p w:rsidR="004E253D" w:rsidRPr="004E253D" w:rsidRDefault="004E253D" w:rsidP="004E253D">
      <w:pPr>
        <w:pStyle w:val="podzag120"/>
        <w:spacing w:line="360" w:lineRule="auto"/>
      </w:pPr>
      <w:r w:rsidRPr="004E253D">
        <w:rPr>
          <w:rStyle w:val="af6"/>
          <w:b/>
        </w:rPr>
        <w:t>Учащиеся должны уметь:</w:t>
      </w:r>
      <w:r w:rsidRPr="004E253D">
        <w:rPr>
          <w:b/>
        </w:rPr>
        <w:br/>
      </w:r>
      <w:r w:rsidRPr="004E253D">
        <w:t>      — читать, записывать, сравнивать числа в пределах 20;</w:t>
      </w:r>
      <w:r w:rsidRPr="004E253D">
        <w:br/>
        <w:t>      — складывать и вычитать числа в пределах 20 без перехода через десяток;</w:t>
      </w:r>
      <w:r w:rsidRPr="004E253D">
        <w:br/>
        <w:t>      — складывать два однозначных числа, сумма которых больше, чем 10, выполнять соответствующие случаи вычитания;</w:t>
      </w:r>
      <w:r w:rsidRPr="004E253D">
        <w:br/>
        <w:t>      — находить значение числового выражения в 1, 2 действия на сложение и вычитание (без скобок);</w:t>
      </w:r>
      <w:r w:rsidRPr="004E253D">
        <w:br/>
        <w:t>      — решать задачи в одно действие на сложение и вычитание;</w:t>
      </w:r>
      <w:r w:rsidRPr="004E253D">
        <w:br/>
        <w:t>      — практически измерять величины: длину, массу, вместимость;</w:t>
      </w:r>
      <w:r w:rsidRPr="004E253D">
        <w:br/>
        <w:t>      — чертить отрезок заданной длины и измерять длину данного отрезка.</w:t>
      </w:r>
      <w:r w:rsidRPr="004E253D">
        <w:br/>
      </w:r>
      <w:r w:rsidRPr="004E253D">
        <w:rPr>
          <w:b/>
        </w:rPr>
        <w:t>     </w:t>
      </w:r>
      <w:r w:rsidRPr="004E253D">
        <w:rPr>
          <w:rStyle w:val="af6"/>
          <w:b/>
        </w:rPr>
        <w:t>Учащиеся должны различать:</w:t>
      </w:r>
      <w:r w:rsidRPr="004E253D">
        <w:br/>
        <w:t>      —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4E253D">
        <w:br/>
        <w:t>      — геометрические фигуры: треугольник, квадрат, прямоугольник, круг.</w:t>
      </w:r>
    </w:p>
    <w:p w:rsidR="004E253D" w:rsidRPr="004E253D" w:rsidRDefault="004E253D" w:rsidP="004E253D">
      <w:pPr>
        <w:pStyle w:val="podzag120"/>
        <w:spacing w:line="360" w:lineRule="auto"/>
      </w:pPr>
      <w:r w:rsidRPr="004E253D">
        <w:rPr>
          <w:rStyle w:val="af6"/>
          <w:b/>
        </w:rPr>
        <w:t>Учащиеся должны понимать:</w:t>
      </w:r>
      <w:r w:rsidRPr="004E253D">
        <w:rPr>
          <w:b/>
        </w:rPr>
        <w:br/>
      </w:r>
      <w:r w:rsidRPr="004E253D">
        <w:t>      — отношения между числами (</w:t>
      </w:r>
      <w:r w:rsidRPr="004E253D">
        <w:rPr>
          <w:rStyle w:val="af6"/>
        </w:rPr>
        <w:t>больше</w:t>
      </w:r>
      <w:r w:rsidRPr="004E253D">
        <w:t>,</w:t>
      </w:r>
      <w:r w:rsidRPr="004E253D">
        <w:rPr>
          <w:rStyle w:val="af6"/>
        </w:rPr>
        <w:t xml:space="preserve"> меньше</w:t>
      </w:r>
      <w:r w:rsidRPr="004E253D">
        <w:t>,</w:t>
      </w:r>
      <w:r w:rsidRPr="004E253D">
        <w:rPr>
          <w:rStyle w:val="af6"/>
        </w:rPr>
        <w:t xml:space="preserve"> равно</w:t>
      </w:r>
      <w:r w:rsidRPr="004E253D">
        <w:t>);</w:t>
      </w:r>
      <w:r w:rsidRPr="004E253D">
        <w:br/>
        <w:t>      — взаимосвязь сложения и вычитания;</w:t>
      </w:r>
      <w:r w:rsidRPr="004E253D">
        <w:br/>
        <w:t>      — десятичный состав чисел от 11 до 20;</w:t>
      </w:r>
      <w:r w:rsidRPr="004E253D">
        <w:br/>
        <w:t>      — структуру задачи, взаимосвязь между условием и вопросом.</w:t>
      </w:r>
    </w:p>
    <w:p w:rsidR="00213FF5" w:rsidRDefault="00213FF5" w:rsidP="004E253D">
      <w:pPr>
        <w:pStyle w:val="ParagraphStyle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462FCC" w:rsidRPr="00264EFB" w:rsidRDefault="00213FF5" w:rsidP="004E253D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85508">
        <w:rPr>
          <w:rFonts w:ascii="Times New Roman" w:hAnsi="Times New Roman" w:cs="Times New Roman"/>
          <w:b/>
          <w:color w:val="000000"/>
          <w:lang w:val="ru-RU"/>
        </w:rPr>
        <w:t>Из - за малой накопляемости обучающихся в классе индивидуальная ра</w:t>
      </w:r>
      <w:r w:rsidR="00264EFB">
        <w:rPr>
          <w:rFonts w:ascii="Times New Roman" w:hAnsi="Times New Roman" w:cs="Times New Roman"/>
          <w:b/>
          <w:color w:val="000000"/>
          <w:lang w:val="ru-RU"/>
        </w:rPr>
        <w:t>бота проводится на каждом уроке.</w:t>
      </w:r>
    </w:p>
    <w:p w:rsidR="00462FCC" w:rsidRDefault="00462FCC" w:rsidP="004E253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4E253D" w:rsidRDefault="004E253D" w:rsidP="004E253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4E253D" w:rsidRDefault="004E253D" w:rsidP="004E253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322CF1" w:rsidRDefault="00322CF1" w:rsidP="004E253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4E253D" w:rsidRDefault="004E253D" w:rsidP="004E253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D22F8A" w:rsidRDefault="00D22F8A" w:rsidP="00D22F8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>Материально-техническое обеспечение</w:t>
      </w:r>
    </w:p>
    <w:p w:rsidR="00D22F8A" w:rsidRDefault="00D22F8A" w:rsidP="00D22F8A">
      <w:pPr>
        <w:pStyle w:val="ParagraphStyle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F7DB5">
        <w:rPr>
          <w:rFonts w:ascii="Times New Roman" w:hAnsi="Times New Roman" w:cs="Times New Roman"/>
          <w:b/>
          <w:bCs/>
          <w:lang w:val="ru-RU"/>
        </w:rPr>
        <w:t>Дополнительная литература.</w:t>
      </w:r>
    </w:p>
    <w:p w:rsidR="00D22F8A" w:rsidRPr="00462FCC" w:rsidRDefault="00462FCC" w:rsidP="00462FCC">
      <w:pPr>
        <w:pStyle w:val="ParagraphStyle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>1.</w:t>
      </w:r>
      <w:r w:rsidR="00D22F8A">
        <w:rPr>
          <w:rFonts w:ascii="Times New Roman" w:hAnsi="Times New Roman" w:cs="Times New Roman"/>
          <w:bCs/>
          <w:lang w:val="ru-RU"/>
        </w:rPr>
        <w:t>Ивашкина Л.А., Прохорова С.Ю.</w:t>
      </w:r>
      <w:r>
        <w:rPr>
          <w:rFonts w:ascii="Times New Roman" w:hAnsi="Times New Roman" w:cs="Times New Roman"/>
          <w:bCs/>
          <w:lang w:val="ru-RU"/>
        </w:rPr>
        <w:t>, Сибгатуллова И.А., Чернова Н.А. Диагностика развития УУД младших школьников на предметном материале: математика. М.: Планета, 2015.</w:t>
      </w:r>
    </w:p>
    <w:p w:rsidR="00462FCC" w:rsidRPr="00462FCC" w:rsidRDefault="00462FCC" w:rsidP="00462FCC">
      <w:pPr>
        <w:pStyle w:val="ParagraphStyle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>2. Кузнецова М.И. 5000 примеров по математике: учимся писать цифры: 1 класс/ М.И. Кузнецова. М.: Издательство «Экзамен», 2013.</w:t>
      </w:r>
    </w:p>
    <w:p w:rsidR="00462FCC" w:rsidRPr="004F7DB5" w:rsidRDefault="00462FCC" w:rsidP="00462FCC">
      <w:pPr>
        <w:pStyle w:val="ParagraphStyle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>3.Дробышев Ю.А. Олимпиады по математике. 1 – 4 классы. М.: Издательство «Экзамен». 2013.</w:t>
      </w:r>
    </w:p>
    <w:p w:rsidR="00D22F8A" w:rsidRDefault="00462FCC" w:rsidP="00D22F8A">
      <w:pPr>
        <w:pStyle w:val="ParagraphStyle"/>
        <w:shd w:val="clear" w:color="auto" w:fill="FFFFFF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D22F8A">
        <w:rPr>
          <w:rFonts w:ascii="Times New Roman" w:hAnsi="Times New Roman" w:cs="Times New Roman"/>
          <w:b/>
          <w:bCs/>
          <w:color w:val="000000"/>
          <w:lang w:val="ru-RU"/>
        </w:rPr>
        <w:t>. Технические средства обучения.</w:t>
      </w:r>
    </w:p>
    <w:p w:rsidR="00D22F8A" w:rsidRDefault="00D22F8A" w:rsidP="00D22F8A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 Компьютер.</w:t>
      </w:r>
    </w:p>
    <w:p w:rsidR="00D22F8A" w:rsidRDefault="00D22F8A" w:rsidP="00D22F8A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 Экспозиционный экран.</w:t>
      </w:r>
    </w:p>
    <w:p w:rsidR="00D22F8A" w:rsidRDefault="00D22F8A" w:rsidP="00D22F8A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22F8A" w:rsidRDefault="00D22F8A" w:rsidP="00D22F8A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22F8A" w:rsidRDefault="00D22F8A" w:rsidP="00D22F8A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22F8A" w:rsidRDefault="00D22F8A" w:rsidP="00D22F8A">
      <w:pPr>
        <w:spacing w:line="360" w:lineRule="auto"/>
      </w:pPr>
    </w:p>
    <w:p w:rsidR="00D22F8A" w:rsidRPr="00185508" w:rsidRDefault="00D22F8A" w:rsidP="00D22F8A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951B02" w:rsidRDefault="00951B02" w:rsidP="00D22F8A">
      <w:pPr>
        <w:spacing w:line="360" w:lineRule="auto"/>
        <w:rPr>
          <w:rFonts w:eastAsiaTheme="minorHAnsi"/>
          <w:b/>
          <w:color w:val="000000"/>
          <w:lang w:eastAsia="en-US"/>
        </w:rPr>
      </w:pPr>
    </w:p>
    <w:p w:rsidR="00D22F8A" w:rsidRPr="00F7184D" w:rsidRDefault="00D22F8A" w:rsidP="00D22F8A">
      <w:pPr>
        <w:spacing w:line="360" w:lineRule="auto"/>
      </w:pPr>
    </w:p>
    <w:sectPr w:rsidR="00D22F8A" w:rsidRPr="00F7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2C" w:rsidRDefault="00515F2C" w:rsidP="00C11D1A">
      <w:r>
        <w:separator/>
      </w:r>
    </w:p>
  </w:endnote>
  <w:endnote w:type="continuationSeparator" w:id="0">
    <w:p w:rsidR="00515F2C" w:rsidRDefault="00515F2C" w:rsidP="00C1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2C" w:rsidRDefault="00515F2C" w:rsidP="00C11D1A">
      <w:r>
        <w:separator/>
      </w:r>
    </w:p>
  </w:footnote>
  <w:footnote w:type="continuationSeparator" w:id="0">
    <w:p w:rsidR="00515F2C" w:rsidRDefault="00515F2C" w:rsidP="00C1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DB8"/>
    <w:multiLevelType w:val="hybridMultilevel"/>
    <w:tmpl w:val="B734B764"/>
    <w:lvl w:ilvl="0" w:tplc="5FA811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186173B7"/>
    <w:multiLevelType w:val="hybridMultilevel"/>
    <w:tmpl w:val="4C44524C"/>
    <w:lvl w:ilvl="0" w:tplc="CBC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E15AD"/>
    <w:multiLevelType w:val="multilevel"/>
    <w:tmpl w:val="2A1858C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26105FE8"/>
    <w:multiLevelType w:val="hybridMultilevel"/>
    <w:tmpl w:val="74FEC2E4"/>
    <w:lvl w:ilvl="0" w:tplc="AF1C70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E2EDE"/>
    <w:multiLevelType w:val="hybridMultilevel"/>
    <w:tmpl w:val="8924D286"/>
    <w:lvl w:ilvl="0" w:tplc="D346E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3ED8"/>
    <w:multiLevelType w:val="hybridMultilevel"/>
    <w:tmpl w:val="7A7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3A864AD"/>
    <w:multiLevelType w:val="multilevel"/>
    <w:tmpl w:val="00783F22"/>
    <w:lvl w:ilvl="0">
      <w:start w:val="1"/>
      <w:numFmt w:val="decimal"/>
      <w:lvlText w:val="%1)"/>
      <w:lvlJc w:val="left"/>
      <w:pPr>
        <w:tabs>
          <w:tab w:val="num" w:pos="557"/>
        </w:tabs>
        <w:ind w:left="-294" w:firstLine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646B242C"/>
    <w:multiLevelType w:val="hybridMultilevel"/>
    <w:tmpl w:val="DCDEEC54"/>
    <w:lvl w:ilvl="0" w:tplc="4B4E529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A972E9"/>
    <w:multiLevelType w:val="hybridMultilevel"/>
    <w:tmpl w:val="634611E0"/>
    <w:lvl w:ilvl="0" w:tplc="16401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25EC3"/>
    <w:multiLevelType w:val="hybridMultilevel"/>
    <w:tmpl w:val="CC8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1490C"/>
    <w:multiLevelType w:val="hybridMultilevel"/>
    <w:tmpl w:val="12DE5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F2C33"/>
    <w:multiLevelType w:val="hybridMultilevel"/>
    <w:tmpl w:val="F4DEA838"/>
    <w:lvl w:ilvl="0" w:tplc="360CDDEA">
      <w:start w:val="1"/>
      <w:numFmt w:val="decimal"/>
      <w:lvlText w:val="%1."/>
      <w:lvlJc w:val="left"/>
      <w:pPr>
        <w:ind w:left="12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A"/>
    <w:rsid w:val="00013FD1"/>
    <w:rsid w:val="000A188A"/>
    <w:rsid w:val="001E3819"/>
    <w:rsid w:val="00213FF5"/>
    <w:rsid w:val="00264EFB"/>
    <w:rsid w:val="00322CF1"/>
    <w:rsid w:val="00462FCC"/>
    <w:rsid w:val="004E253D"/>
    <w:rsid w:val="00515F2C"/>
    <w:rsid w:val="007918BF"/>
    <w:rsid w:val="007B58E8"/>
    <w:rsid w:val="00951B02"/>
    <w:rsid w:val="00AB6A33"/>
    <w:rsid w:val="00AE50AA"/>
    <w:rsid w:val="00C11D1A"/>
    <w:rsid w:val="00C523DE"/>
    <w:rsid w:val="00D22F8A"/>
    <w:rsid w:val="00DE2C57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11D1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264EFB"/>
    <w:pPr>
      <w:autoSpaceDE w:val="0"/>
      <w:autoSpaceDN w:val="0"/>
      <w:adjustRightInd w:val="0"/>
      <w:ind w:left="270"/>
      <w:jc w:val="center"/>
      <w:outlineLvl w:val="1"/>
    </w:pPr>
    <w:rPr>
      <w:rFonts w:ascii="Arial" w:hAnsi="Arial" w:cs="Tahoma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C1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1D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11D1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11D1A"/>
    <w:pPr>
      <w:keepNext/>
      <w:ind w:firstLine="72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qFormat/>
    <w:rsid w:val="00C11D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EFB"/>
    <w:rPr>
      <w:rFonts w:ascii="Arial" w:eastAsia="Times New Roman" w:hAnsi="Arial" w:cs="Tahoma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C11D1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C11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11D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11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11D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D1A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11D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D1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11D1A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C11D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D1A"/>
    <w:pPr>
      <w:ind w:left="720"/>
      <w:contextualSpacing/>
    </w:pPr>
  </w:style>
  <w:style w:type="paragraph" w:styleId="a7">
    <w:name w:val="footer"/>
    <w:basedOn w:val="a"/>
    <w:link w:val="a8"/>
    <w:rsid w:val="00C11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1D1A"/>
  </w:style>
  <w:style w:type="character" w:customStyle="1" w:styleId="12">
    <w:name w:val="Знак12"/>
    <w:rsid w:val="00C11D1A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a">
    <w:name w:val="footnote text"/>
    <w:basedOn w:val="a"/>
    <w:link w:val="ab"/>
    <w:semiHidden/>
    <w:rsid w:val="00C11D1A"/>
  </w:style>
  <w:style w:type="character" w:customStyle="1" w:styleId="ab">
    <w:name w:val="Текст сноски Знак"/>
    <w:basedOn w:val="a0"/>
    <w:link w:val="aa"/>
    <w:semiHidden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C11D1A"/>
    <w:rPr>
      <w:vertAlign w:val="superscript"/>
    </w:rPr>
  </w:style>
  <w:style w:type="paragraph" w:styleId="25">
    <w:name w:val="List 2"/>
    <w:basedOn w:val="a"/>
    <w:rsid w:val="00C11D1A"/>
    <w:pPr>
      <w:ind w:left="566" w:hanging="283"/>
    </w:pPr>
  </w:style>
  <w:style w:type="paragraph" w:styleId="ad">
    <w:name w:val="Title"/>
    <w:basedOn w:val="a"/>
    <w:link w:val="ae"/>
    <w:qFormat/>
    <w:rsid w:val="00C11D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11D1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semiHidden/>
    <w:rsid w:val="00C11D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11D1A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semiHidden/>
    <w:rsid w:val="00C11D1A"/>
  </w:style>
  <w:style w:type="paragraph" w:styleId="26">
    <w:name w:val="toc 2"/>
    <w:basedOn w:val="a"/>
    <w:next w:val="a"/>
    <w:autoRedefine/>
    <w:semiHidden/>
    <w:rsid w:val="00C11D1A"/>
    <w:pPr>
      <w:ind w:left="240"/>
    </w:pPr>
  </w:style>
  <w:style w:type="character" w:styleId="af1">
    <w:name w:val="Hyperlink"/>
    <w:rsid w:val="00C11D1A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C11D1A"/>
    <w:pPr>
      <w:ind w:left="480"/>
    </w:pPr>
  </w:style>
  <w:style w:type="paragraph" w:styleId="41">
    <w:name w:val="toc 4"/>
    <w:basedOn w:val="a"/>
    <w:next w:val="a"/>
    <w:autoRedefine/>
    <w:semiHidden/>
    <w:rsid w:val="00C11D1A"/>
    <w:pPr>
      <w:ind w:left="720"/>
    </w:pPr>
  </w:style>
  <w:style w:type="paragraph" w:styleId="af2">
    <w:name w:val="header"/>
    <w:basedOn w:val="a"/>
    <w:link w:val="af3"/>
    <w:rsid w:val="00C11D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718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13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f5">
    <w:name w:val="Table Grid"/>
    <w:basedOn w:val="a1"/>
    <w:uiPriority w:val="59"/>
    <w:rsid w:val="002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4E253D"/>
    <w:rPr>
      <w:i/>
      <w:iCs/>
    </w:rPr>
  </w:style>
  <w:style w:type="paragraph" w:customStyle="1" w:styleId="podzag120">
    <w:name w:val="podzag_120"/>
    <w:basedOn w:val="a"/>
    <w:rsid w:val="004E25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11D1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264EFB"/>
    <w:pPr>
      <w:autoSpaceDE w:val="0"/>
      <w:autoSpaceDN w:val="0"/>
      <w:adjustRightInd w:val="0"/>
      <w:ind w:left="270"/>
      <w:jc w:val="center"/>
      <w:outlineLvl w:val="1"/>
    </w:pPr>
    <w:rPr>
      <w:rFonts w:ascii="Arial" w:hAnsi="Arial" w:cs="Tahoma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C1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1D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11D1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11D1A"/>
    <w:pPr>
      <w:keepNext/>
      <w:ind w:firstLine="72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qFormat/>
    <w:rsid w:val="00C11D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EFB"/>
    <w:rPr>
      <w:rFonts w:ascii="Arial" w:eastAsia="Times New Roman" w:hAnsi="Arial" w:cs="Tahoma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C11D1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C11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11D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11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D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11D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D1A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11D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D1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11D1A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C11D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D1A"/>
    <w:pPr>
      <w:ind w:left="720"/>
      <w:contextualSpacing/>
    </w:pPr>
  </w:style>
  <w:style w:type="paragraph" w:styleId="a7">
    <w:name w:val="footer"/>
    <w:basedOn w:val="a"/>
    <w:link w:val="a8"/>
    <w:rsid w:val="00C11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1D1A"/>
  </w:style>
  <w:style w:type="character" w:customStyle="1" w:styleId="12">
    <w:name w:val="Знак12"/>
    <w:rsid w:val="00C11D1A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a">
    <w:name w:val="footnote text"/>
    <w:basedOn w:val="a"/>
    <w:link w:val="ab"/>
    <w:semiHidden/>
    <w:rsid w:val="00C11D1A"/>
  </w:style>
  <w:style w:type="character" w:customStyle="1" w:styleId="ab">
    <w:name w:val="Текст сноски Знак"/>
    <w:basedOn w:val="a0"/>
    <w:link w:val="aa"/>
    <w:semiHidden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C11D1A"/>
    <w:rPr>
      <w:vertAlign w:val="superscript"/>
    </w:rPr>
  </w:style>
  <w:style w:type="paragraph" w:styleId="25">
    <w:name w:val="List 2"/>
    <w:basedOn w:val="a"/>
    <w:rsid w:val="00C11D1A"/>
    <w:pPr>
      <w:ind w:left="566" w:hanging="283"/>
    </w:pPr>
  </w:style>
  <w:style w:type="paragraph" w:styleId="ad">
    <w:name w:val="Title"/>
    <w:basedOn w:val="a"/>
    <w:link w:val="ae"/>
    <w:qFormat/>
    <w:rsid w:val="00C11D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11D1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semiHidden/>
    <w:rsid w:val="00C11D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11D1A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semiHidden/>
    <w:rsid w:val="00C11D1A"/>
  </w:style>
  <w:style w:type="paragraph" w:styleId="26">
    <w:name w:val="toc 2"/>
    <w:basedOn w:val="a"/>
    <w:next w:val="a"/>
    <w:autoRedefine/>
    <w:semiHidden/>
    <w:rsid w:val="00C11D1A"/>
    <w:pPr>
      <w:ind w:left="240"/>
    </w:pPr>
  </w:style>
  <w:style w:type="character" w:styleId="af1">
    <w:name w:val="Hyperlink"/>
    <w:rsid w:val="00C11D1A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C11D1A"/>
    <w:pPr>
      <w:ind w:left="480"/>
    </w:pPr>
  </w:style>
  <w:style w:type="paragraph" w:styleId="41">
    <w:name w:val="toc 4"/>
    <w:basedOn w:val="a"/>
    <w:next w:val="a"/>
    <w:autoRedefine/>
    <w:semiHidden/>
    <w:rsid w:val="00C11D1A"/>
    <w:pPr>
      <w:ind w:left="720"/>
    </w:pPr>
  </w:style>
  <w:style w:type="paragraph" w:styleId="af2">
    <w:name w:val="header"/>
    <w:basedOn w:val="a"/>
    <w:link w:val="af3"/>
    <w:rsid w:val="00C11D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718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13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f5">
    <w:name w:val="Table Grid"/>
    <w:basedOn w:val="a1"/>
    <w:uiPriority w:val="59"/>
    <w:rsid w:val="002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4E253D"/>
    <w:rPr>
      <w:i/>
      <w:iCs/>
    </w:rPr>
  </w:style>
  <w:style w:type="paragraph" w:customStyle="1" w:styleId="podzag120">
    <w:name w:val="podzag_120"/>
    <w:basedOn w:val="a"/>
    <w:rsid w:val="004E2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2015-08-31T11:35:00Z</cp:lastPrinted>
  <dcterms:created xsi:type="dcterms:W3CDTF">2015-08-30T16:14:00Z</dcterms:created>
  <dcterms:modified xsi:type="dcterms:W3CDTF">2015-09-27T14:41:00Z</dcterms:modified>
</cp:coreProperties>
</file>