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C1" w:rsidRPr="00753095" w:rsidRDefault="00314EC1" w:rsidP="00314EC1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u w:val="single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u w:val="single"/>
          <w:lang w:eastAsia="ru-RU"/>
        </w:rPr>
        <w:t xml:space="preserve">Семинар-практикум для педагогов «Планета </w:t>
      </w:r>
      <w:proofErr w:type="spellStart"/>
      <w:r w:rsidRPr="00753095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u w:val="single"/>
          <w:lang w:eastAsia="ru-RU"/>
        </w:rPr>
        <w:t>Гендер</w:t>
      </w:r>
      <w:proofErr w:type="spellEnd"/>
      <w:r w:rsidRPr="00753095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u w:val="single"/>
          <w:lang w:eastAsia="ru-RU"/>
        </w:rPr>
        <w:t>»</w:t>
      </w:r>
    </w:p>
    <w:p w:rsidR="00314EC1" w:rsidRPr="00314EC1" w:rsidRDefault="00314EC1" w:rsidP="00314EC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889596"/>
          <w:sz w:val="20"/>
          <w:szCs w:val="20"/>
          <w:lang w:eastAsia="ru-RU"/>
        </w:rPr>
      </w:pPr>
    </w:p>
    <w:p w:rsidR="00314EC1" w:rsidRPr="00314EC1" w:rsidRDefault="00314EC1" w:rsidP="00314EC1">
      <w:pPr>
        <w:shd w:val="clear" w:color="auto" w:fill="FFFFFF"/>
        <w:spacing w:after="0" w:line="165" w:lineRule="atLeast"/>
        <w:rPr>
          <w:rFonts w:ascii="Trebuchet MS" w:eastAsia="Times New Roman" w:hAnsi="Trebuchet MS" w:cs="Times New Roman"/>
          <w:color w:val="889596"/>
          <w:sz w:val="17"/>
          <w:szCs w:val="17"/>
          <w:lang w:eastAsia="ru-RU"/>
        </w:rPr>
      </w:pPr>
    </w:p>
    <w:p w:rsidR="00314EC1" w:rsidRPr="00314EC1" w:rsidRDefault="006077D4" w:rsidP="00314EC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889596"/>
          <w:sz w:val="20"/>
          <w:szCs w:val="20"/>
          <w:lang w:eastAsia="ru-RU"/>
        </w:rPr>
      </w:pPr>
      <w:hyperlink r:id="rId5" w:anchor="comments" w:tooltip="Прокомментировать запись " w:history="1">
        <w:r w:rsidR="00314EC1" w:rsidRPr="00314EC1">
          <w:rPr>
            <w:rFonts w:ascii="Trebuchet MS" w:eastAsia="Times New Roman" w:hAnsi="Trebuchet MS" w:cs="Times New Roman"/>
            <w:color w:val="09A6E4"/>
            <w:sz w:val="20"/>
            <w:lang w:eastAsia="ru-RU"/>
          </w:rPr>
          <w:t>2</w:t>
        </w:r>
      </w:hyperlink>
    </w:p>
    <w:p w:rsidR="00FE54F2" w:rsidRDefault="00314EC1" w:rsidP="00314EC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95475" cy="2857500"/>
            <wp:effectExtent l="19050" t="0" r="9525" b="0"/>
            <wp:docPr id="1" name="Рисунок 1" descr="Семинар практикум по гендерн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 практикум по гендерн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педагогического опыта методами и приемами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гендерного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воспитанию дошкольников.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</w:p>
    <w:p w:rsidR="00314EC1" w:rsidRPr="00753095" w:rsidRDefault="00314EC1" w:rsidP="00314EC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теоретические знания педагогов о процессе формирования позитивной половой идентичности у мальчиков и девочек дошкольного возраста.</w:t>
      </w:r>
    </w:p>
    <w:p w:rsidR="00314EC1" w:rsidRPr="00753095" w:rsidRDefault="00314EC1" w:rsidP="00314EC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компетентность в вопросах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полоролевого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детей, его содержании, методах и приемах.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</w:t>
      </w:r>
    </w:p>
    <w:p w:rsidR="00314EC1" w:rsidRPr="00753095" w:rsidRDefault="00314EC1" w:rsidP="00314EC1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  <w:br/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Костюмы инопланетян, опознавательные знаки для двух подгрупп воспитателей (бантики и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кепочки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для презентаций, музыкальное сопровождение (космическая музыка), материалы для проведения мастер-класса: белая и цветная бумага, клей, ножницы, торфяные горшочки, тесьма.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семинара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I. Организационный момент.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зале звучит космическая музыка. Влетают два инопланетянина в «Летающей тарелке».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Земляне! Мы жители планеты «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Наша цивилизация терпит бедствие! Помогите!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что случилось с вашей планетой?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 2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Традиционные стереотипы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гендерного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разрушены вследствие происходящих в современном обществе социальных изменений. Между мужчиной и женщиной происходит «смазывание» ролей. Женщины стали жестче, а мужчины женоподобны.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борьбе за лидерство женщины берутся за традиционно мужские профессии, не желая дов</w:t>
      </w:r>
      <w:r w:rsidR="00A655DD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ольствоваться женскими профессиями. 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мужчины превращаются</w:t>
      </w:r>
      <w:r w:rsidR="00A655DD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потребителей и не торопятся 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женщине выполнить домашнюю работу, спокойно ожидают ужина у семейного очага. Быт и воспитание детей остаются исключительно задачей женщины.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Ведущая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что у вас происходит с детьми?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Девочки стали грубыми и агрессивными, не считают достоинствами скромность, нежность, терпение. Мальчики, демонстрируют эмоциональную неустойчивость, отсутствие выносливости, не стремятся развиваться физически.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Отсутствие социальной модели порождает странную манеру общения мальчиков с девочками. В ходе детских игр поведенческие модели не соответствуют полу игроков.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Полоролевая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социализация детей на нашей планете находится на низком уровне.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Почему же вы, дорогие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гендеряне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довели свою цивилизацию до так</w:t>
      </w:r>
      <w:r w:rsid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53095">
        <w:rPr>
          <w:rFonts w:ascii="Times New Roman" w:eastAsia="Times New Roman" w:hAnsi="Times New Roman" w:cs="Times New Roman"/>
          <w:color w:val="09A6E4"/>
          <w:sz w:val="24"/>
          <w:szCs w:val="24"/>
          <w:u w:val="single"/>
          <w:lang w:eastAsia="ru-RU"/>
        </w:rPr>
        <w:t xml:space="preserve"> </w:t>
      </w:r>
      <w:r w:rsidR="00753095" w:rsidRPr="007530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плачевного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состояния?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нас нет достаточной информированности по этим вопросам. Родители на нашей планете в большинстве своем копируют модель, по которой воспитывались они сами, крайне слабо учитывая пол ребенка.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 что скрывать, мы и сами уже точно не знаем, кто мы: мальчик или девочка!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Ведущий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Мы предлагаем вам остаться и посмотреть, как мы строим образовательный процесс по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гендерному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дошкольников.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II. Основная часть.</w:t>
      </w:r>
    </w:p>
    <w:p w:rsidR="00314EC1" w:rsidRPr="00753095" w:rsidRDefault="00A655DD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1. Доклад </w:t>
      </w:r>
      <w:r w:rsidR="00314EC1"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«Биологический и социальный пол – </w:t>
      </w:r>
      <w:proofErr w:type="spellStart"/>
      <w:r w:rsidR="00314EC1"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гендер</w:t>
      </w:r>
      <w:proofErr w:type="spellEnd"/>
      <w:r w:rsidR="00314EC1"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Миллиарды людей живут на планете Земля. Мы относимся к разным расам из-за различного цвета кожи, обусловленного разными условиями проживания, мы принадлежим к разным народам, потому что говорим на разных языках. Несмотря на то, что мы все такие разные, у нас есть сходство.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сходство делит всех людей на две большие группы: мужчины и женщины. Мы, мужчины и женщины, такие похожие, несмотря на то, что принадлежим к разным расам и народам. А различаемся мы генетически, анатомически и физиологически. Мы по-разному ведём себя в социуме. Мы по-разному ведём себя в одной и той же ситуации, по – </w:t>
      </w:r>
      <w:proofErr w:type="gram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разному</w:t>
      </w:r>
      <w:proofErr w:type="gram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воспринимаем окружающий мир. Различие в восприятии окружающего мира способствует тому, что мы не понимаем друг друга. А непонимание – источник конфликта.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условия для развития создать девочкам, чтобы из них выросли настоящие женщины? Этот вопрос всегда возникал в обществе. Может быть, успешному воспитанию будет способствовать раздельное обучение мальчиков и девочек? Обратимся к истории.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 начальных классах всех мальчиков ругают за неаккуратность письма и плохой почерк. Когда наши дети начали читать, у них стали проверять технику чтения. И опять мальчики не укладывались в норму. Снова на собраниях отчитывали родителей мальчиков, что не уделяем им внимания. Интересно, кто ввёл нормы на технику чтения в школах, одинаковую для мальчиков и девочек? Ясно одно, что этим людям не известно, что у представительниц женского пола речь развита почти в 3 раза больше, чем </w:t>
      </w:r>
      <w:proofErr w:type="gram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мужского. За день женщина произносит 20 тысяч слов, а мужчина – 7. Девочки, в отличие от мальчиков, отличаются аккуратностью, так как у них мелкая моторика руки развита лучше, чем у мальчиков.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журнале «Обруч» (1998 № 6) был опубликован опыт работы детского сада в Сыктывкаре, где коллеги сделали такой вывод:</w:t>
      </w:r>
    </w:p>
    <w:p w:rsidR="00314EC1" w:rsidRPr="00753095" w:rsidRDefault="00314EC1" w:rsidP="00314EC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детей показатели выше в смешанной группе, в группе девочек уровень развития чуть пониже, мальчики оказались самыми слабыми;</w:t>
      </w:r>
    </w:p>
    <w:p w:rsidR="00314EC1" w:rsidRPr="00753095" w:rsidRDefault="00314EC1" w:rsidP="00314EC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девочек к трём годам чётко появились лидеры, у мальчиков нет;</w:t>
      </w:r>
    </w:p>
    <w:p w:rsidR="00314EC1" w:rsidRPr="00753095" w:rsidRDefault="00314EC1" w:rsidP="00314EC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в смешанную группу отношения между полами складываются не сразу. Социальное осознанное воспитание начинается с дошкольного учреждения. Ведь дети приходят в ДОУ с двух лет, а пол ребёнок начинает различать в 3 года. Одно из важнейших условий эффективного решения задач формирования позитивной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полоролевой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идентичности у </w:t>
      </w:r>
      <w:proofErr w:type="spellStart"/>
      <w:proofErr w:type="gram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дошкольников-компетентность</w:t>
      </w:r>
      <w:proofErr w:type="spellEnd"/>
      <w:proofErr w:type="gram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воспитателя. В результате проведенного исследования выяснилось, что чаще всего воспитатель оказывается недостаточно подготовленным в области полового воспитания детей. Как создать образовательную модель, способствующую совпадению биологического и социального пола, чтобы воспитать настоящих мужчин и женщин? Везде хороша «золотая середина». «Золотая середина» – это смешанное обучение и воспитание с элементами разделения, это дифференцированный поход с учётом половых признаков. Попробуем построить такую модель. Итак, с чего же мы начнём? Чтобы правильно воспитывать и обучать, надо хорошо познать объект приложения своих педагогических воздействий.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2. Презентации: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Гендерный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воспитании дошкольников»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«Диагностика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полоролевого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детей»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«Откуда я взялся? Неудобные детские вопросы»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1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увидели, что вы знаете, как воспитывают мальчиков и девочек, чтобы из них выросли настоящие мужчины, и какие условия создать девочкам, чтобы них выросли настоящие женщины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инопланетян</w:t>
      </w:r>
      <w:r w:rsidR="00A655DD"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</w:t>
      </w:r>
      <w:r w:rsidR="00A655DD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Но без вашей помощи нам все- 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не обойтись. Предлагаем вам отправиться на планету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вместе разрешить спорные педагогические ситуации. Мы отправляемся!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космическая музыка, на экране появляется изображение космоса.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Вот мы и на планете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Зайдем в наш детский сад…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3. Сценки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889596"/>
          <w:sz w:val="24"/>
          <w:szCs w:val="24"/>
          <w:u w:val="single"/>
          <w:lang w:eastAsia="ru-RU"/>
        </w:rPr>
      </w:pPr>
      <w:r w:rsidRPr="00753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  <w:r w:rsidRPr="007530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Сценка.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889596"/>
          <w:sz w:val="24"/>
          <w:szCs w:val="24"/>
          <w:u w:val="single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Ситуация №1: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внима</w:t>
      </w:r>
      <w:r w:rsidR="00FE54F2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 изучает девочку и 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 вопрос: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у тебя оторвался?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-Нет, не оторвался.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-Тебе делали операцию?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у меня вообще не было…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-Интересное у тебя устройство…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входит воспитатель. (На лице смятение).</w:t>
      </w:r>
    </w:p>
    <w:p w:rsidR="00314EC1" w:rsidRPr="00753095" w:rsidRDefault="00FE54F2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Вопросы: </w:t>
      </w:r>
      <w:r w:rsidR="00314EC1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(задает ведущий)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должен повести себя воспитатель в данной ситуации?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чем различие понятий: половое и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гендерное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подгруппах.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889596"/>
          <w:sz w:val="24"/>
          <w:szCs w:val="24"/>
          <w:u w:val="single"/>
          <w:lang w:eastAsia="ru-RU"/>
        </w:rPr>
      </w:pPr>
      <w:r w:rsidRPr="00753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Сценка.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Ситуация №2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вот ситуация в семье.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Мать: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-Сынок, собирай игрушки, пора спать.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не реагирует.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Мать: Сынок, я кому говорю. Собирай игрушки и спать! Отец, скажи ему хоть что-нибудь. Ты совсем не занимаешься воспитанием. Отец должен воспитывать сына.</w:t>
      </w:r>
    </w:p>
    <w:p w:rsidR="00314EC1" w:rsidRPr="00753095" w:rsidRDefault="00FE54F2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Отец: </w:t>
      </w:r>
      <w:r w:rsidR="00314EC1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и не воспитатель. Пусть воспитатели детьми занимаются, им деньги за это платят. А я на работе устал.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(обращаясь к сыну): Вот не будешь слушать мать, вырастешь </w:t>
      </w:r>
      <w:proofErr w:type="gram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лентяем</w:t>
      </w:r>
      <w:proofErr w:type="gram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твой отец!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Отец: А будешь слушать мать, вырастешь </w:t>
      </w:r>
      <w:proofErr w:type="gram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подкаблучником</w:t>
      </w:r>
      <w:proofErr w:type="gram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подгруппам: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Кто должен заниматься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гендерным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воспитанием?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Какова роль образовательного учреждения в этом процессе?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889596"/>
          <w:sz w:val="24"/>
          <w:szCs w:val="24"/>
          <w:u w:val="single"/>
          <w:lang w:eastAsia="ru-RU"/>
        </w:rPr>
      </w:pPr>
      <w:r w:rsidRPr="00753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Сценка.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Ситуация №3: 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с ребенком встречаются с воспитателем.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-Воспитатель, обращаясь к ребенку: Тебе, наверное, хочется поиграть с ребятами? Иди, поиграй.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-Нет, я их сейчас расстреляю!!!!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За что же ты их хочешь расстрелять?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-А просто так, потому что я– </w:t>
      </w:r>
      <w:proofErr w:type="gram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збойник!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А ему бы только стрелять, да в войну играть, другие игры его не интересуют. Боевой растет, уж слишком даже!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вы, видимо поощряете его в этом – заметил воспитатель, имея в</w:t>
      </w:r>
      <w:r w:rsidR="00A655DD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 саблю, пистолет с пистонами, самодельный щит, лежащие в сумке матери.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конечно – он требует, приходится покупать. Он же, мальчик!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вы не пытались его переключить на другие игры, более спокойные? Да и игрушки бы ему другие, которые располагают к спокойным играм!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зачем. Пусть играет, во что хочет! Какое это имеет значение?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Вопросы: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чем, по вашему мнению, значение игры для усвоения мальчиками и девочками будущих социальных ролей?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игрушки нужны мальчикам, чтобы они выросли настоящими мужчинами? Какие игрушки нужны девочкам, чтобы они выросли хорошими мамами и хозяйками?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</w:t>
      </w:r>
      <w:r w:rsidR="00A655DD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ибо, З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емляне, за исчерпывающие ответы на наши вопросы.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инопланетянин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все</w:t>
      </w:r>
      <w:r w:rsidR="00A655DD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</w:t>
      </w:r>
      <w:r w:rsidR="00FE54F2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не совсем понятно</w:t>
      </w:r>
      <w:r w:rsidR="00FE54F2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отличие игровых особенностей мальчиков и девочек?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Ведущая: Предлагаю группам рассказать о руководстве игровой деятельностью девочек и мальчиков.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4</w:t>
      </w:r>
      <w:r w:rsidR="00A655DD"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Презентация </w:t>
      </w: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«Игровые особенности мальчиков и девочек».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2 инопланетянин: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пора прощаться. На прощание мы споем вам песню! (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1)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Ведущая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Когда приходит пора праздников, перед воспитателями всегда встает вопрос: какие оригинальные подарки подарить мамам и папам?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художественно- творческой деятельности мы также осуществляем дифференцированный подход по половому признаку. Мы предлагаем вашему вниманию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Мастер-класс: «Мастера и мастерицы».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Практическая часть.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Подгр</w:t>
      </w:r>
      <w:r w:rsidR="00753095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уппа девочек изготовляет игрушки для  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девочек, подгруппа мальч</w:t>
      </w:r>
      <w:r w:rsidR="00753095"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изготовляет игрушки для </w:t>
      </w: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мальчиков.</w:t>
      </w:r>
    </w:p>
    <w:p w:rsidR="00314EC1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Приложение 1.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889596"/>
          <w:sz w:val="36"/>
          <w:szCs w:val="24"/>
          <w:u w:val="single"/>
          <w:lang w:eastAsia="ru-RU"/>
        </w:rPr>
      </w:pPr>
      <w:r w:rsidRPr="00753095"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ru-RU"/>
        </w:rPr>
        <w:t> Песня «</w:t>
      </w:r>
      <w:proofErr w:type="spellStart"/>
      <w:r w:rsidRPr="00753095"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ru-RU"/>
        </w:rPr>
        <w:t>Гендер</w:t>
      </w:r>
      <w:proofErr w:type="spellEnd"/>
      <w:r w:rsidRPr="00753095"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ru-RU"/>
        </w:rPr>
        <w:t xml:space="preserve"> – что это такое?» (Слова В. Н. Ахметовой)</w:t>
      </w:r>
      <w:r w:rsidR="00F7615F"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ru-RU"/>
        </w:rPr>
        <w:t xml:space="preserve"> на мотив песни «В каждом маленьком ребёнке…»</w:t>
      </w:r>
    </w:p>
    <w:p w:rsidR="00314EC1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 1.Гендер – что это такое?</w:t>
      </w:r>
    </w:p>
    <w:p w:rsidR="00F7615F" w:rsidRPr="00753095" w:rsidRDefault="00F7615F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Кто бы мне ответить смог?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Может, это мандарины?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Или чей-нибудь зверек?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2.И зачем нам </w:t>
      </w:r>
      <w:proofErr w:type="gramStart"/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нужен</w:t>
      </w:r>
      <w:proofErr w:type="gramEnd"/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гендер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Чтобы разводить цветочки?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Рассадить их по горшочкам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Или посадить в чулок?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3.Гендер – это мама с папой,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Это милые детишки,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Это платья и штанишки,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proofErr w:type="spellStart"/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Гендер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– это наша жизнь!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4.Это сила, это храбрость,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Это нежность и отважность.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Удивительная дружба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Очень разных двух миров.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5.Гендерное воспитанье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Важно для образованья.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Важно, чтобы быть счастливым.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proofErr w:type="spellStart"/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Гендер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– это наша жизнь!</w:t>
      </w: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314EC1" w:rsidRPr="00753095" w:rsidRDefault="00700E4C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88959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</w:t>
      </w:r>
      <w:r w:rsidR="00314EC1" w:rsidRPr="0075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риложение 2.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Анкета к семинару «Планета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Гендер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»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 Ф.И. О.________________________________________________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Должность____________________________________________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1.Раскрыта ли тема семинара?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2.Владеют ли участники семинара новыми технологиями, методами, приемами?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3. В какой форме преподнесен материал?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4. Что вы взяли для себя из семинара?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5. Замечания, пожелания, рекомендации.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  <w:t> </w:t>
      </w: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36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P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753095" w:rsidRDefault="00753095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3.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коллеги!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поручено самое дорогое - это воспитание детей! Как указывают многие педагоги, человек формируется ещё в дошкольном возрасте! Детки вырастают, оканчивают школу, ВУЗы, у них появляется семья, уже свои дети... Не задумывались ли Вы когда-нибудь, почему некоторых мужчин всё чаще называют «маменькин сынок», женщины выполняют непосильную им работу. Может быть ещё тогда, в детстве, мальчиков так хвалили, что они моют посуду, играют в куклы, их ограждали от выполнения тяжёлой мужской работы, например, помочь девочкам принести воду для мытья игрушек и полива цветов. А девочек хвалили, какие они сильные при переноске кубиков в спортивный уголок, не обращая внимания, какие они умницы и хозяюшки при сервировке стола, пошиву одежды для кукол...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Одинаково ли надо воспитывать мальчиков и девочек?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ответьте на ряд вопросов.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Ваш взгляд, одинаково ли надо воспитывать мальчиков и девочек?______________________________________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какого возраста необходимо уделять внимание половой принадлежности ребёнка? Почему?___________________________________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Ваш взгляд, что является сущностью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полоролевой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социализации детей?___________________________________________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Актуальна ли проблема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полоролевой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социализации детей в ДОУ?__________________________________________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программе ДОУ прослеживается дифференцированный подход к воспитанию мальчиков и девочек?____________________________________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Какие используете формы работы с детьми по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полоролевой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социализации детей (нужное подчеркните, дополните.): игры, упражнения, занятия, беседы, показ, чтение художественной литературы, задаваемые ситуации, на личном примере и др.? _________________________________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Какая работа проводится с родителями воспитанников по вопросам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полоролевой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социализации детей (</w:t>
      </w:r>
      <w:proofErr w:type="gram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подчеркните, дополните): беседы, круглые столы, тренинги, конференции по обмену опытом между родителями и др.?________________________________________________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Необходима ли Вам какая-либо помощь в вопросах </w:t>
      </w:r>
      <w:proofErr w:type="spell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полоролевой</w:t>
      </w:r>
      <w:proofErr w:type="spell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социализации детей (</w:t>
      </w:r>
      <w:proofErr w:type="gramStart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753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подчеркните, дополните): литература по вопросам воспитания, круглые столы, семинары-практикумы, конференции по обмену опытом между педагогами, помощь родителей и др.?____________________________________________________</w:t>
      </w:r>
    </w:p>
    <w:p w:rsidR="00314EC1" w:rsidRPr="00753095" w:rsidRDefault="00314EC1" w:rsidP="00314EC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</w:p>
    <w:p w:rsidR="00314EC1" w:rsidRPr="00753095" w:rsidRDefault="00314EC1" w:rsidP="00314EC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889596"/>
          <w:sz w:val="24"/>
          <w:szCs w:val="24"/>
          <w:lang w:eastAsia="ru-RU"/>
        </w:rPr>
      </w:pPr>
      <w:r w:rsidRPr="00753095">
        <w:rPr>
          <w:rFonts w:ascii="Times New Roman" w:eastAsia="Times New Roman" w:hAnsi="Times New Roman" w:cs="Times New Roman"/>
          <w:i/>
          <w:iCs/>
          <w:color w:val="889596"/>
          <w:sz w:val="24"/>
          <w:szCs w:val="24"/>
          <w:lang w:eastAsia="ru-RU"/>
        </w:rPr>
        <w:t>.</w:t>
      </w:r>
    </w:p>
    <w:p w:rsidR="009228FD" w:rsidRPr="00753095" w:rsidRDefault="009228FD">
      <w:pPr>
        <w:rPr>
          <w:rFonts w:ascii="Times New Roman" w:hAnsi="Times New Roman" w:cs="Times New Roman"/>
          <w:sz w:val="24"/>
          <w:szCs w:val="24"/>
        </w:rPr>
      </w:pPr>
    </w:p>
    <w:sectPr w:rsidR="009228FD" w:rsidRPr="00753095" w:rsidSect="0092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120"/>
    <w:multiLevelType w:val="multilevel"/>
    <w:tmpl w:val="F9D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D22E7"/>
    <w:multiLevelType w:val="multilevel"/>
    <w:tmpl w:val="3BF8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EC1"/>
    <w:rsid w:val="000837A3"/>
    <w:rsid w:val="002509A7"/>
    <w:rsid w:val="00314EC1"/>
    <w:rsid w:val="006077D4"/>
    <w:rsid w:val="00626004"/>
    <w:rsid w:val="00700E4C"/>
    <w:rsid w:val="00753095"/>
    <w:rsid w:val="007C0069"/>
    <w:rsid w:val="009228FD"/>
    <w:rsid w:val="00A655DD"/>
    <w:rsid w:val="00C0494D"/>
    <w:rsid w:val="00F7615F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FD"/>
  </w:style>
  <w:style w:type="paragraph" w:styleId="1">
    <w:name w:val="heading 1"/>
    <w:basedOn w:val="a"/>
    <w:link w:val="10"/>
    <w:uiPriority w:val="9"/>
    <w:qFormat/>
    <w:rsid w:val="0031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4E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4EC1"/>
  </w:style>
  <w:style w:type="paragraph" w:styleId="a4">
    <w:name w:val="Normal (Web)"/>
    <w:basedOn w:val="a"/>
    <w:uiPriority w:val="99"/>
    <w:semiHidden/>
    <w:unhideWhenUsed/>
    <w:rsid w:val="0031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4EC1"/>
    <w:rPr>
      <w:i/>
      <w:iCs/>
    </w:rPr>
  </w:style>
  <w:style w:type="character" w:styleId="a6">
    <w:name w:val="Strong"/>
    <w:basedOn w:val="a0"/>
    <w:uiPriority w:val="22"/>
    <w:qFormat/>
    <w:rsid w:val="00314E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560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vospitatelam/pedsovet/seminar-praktikum-dlya-pedagogov-planeta-gend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Анжела</cp:lastModifiedBy>
  <cp:revision>11</cp:revision>
  <cp:lastPrinted>2014-02-04T06:26:00Z</cp:lastPrinted>
  <dcterms:created xsi:type="dcterms:W3CDTF">2013-10-29T04:59:00Z</dcterms:created>
  <dcterms:modified xsi:type="dcterms:W3CDTF">2015-10-07T07:42:00Z</dcterms:modified>
</cp:coreProperties>
</file>