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4" w:rsidRDefault="00561884" w:rsidP="004B35C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разработка  на тему</w:t>
      </w:r>
    </w:p>
    <w:p w:rsidR="00561884" w:rsidRPr="00124A67" w:rsidRDefault="00561884" w:rsidP="004B35C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Нетрадиционные техники рисования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детей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раннего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возраста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Помимо обучения навыкам рисования, формирования интереса и положительного отношения к изобразительной деятельности, занятия по рисованию способствуют: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- развитию речи: в процессе обыгрывания сюжета и самого рисования веду непрерывный разговор с детьми, что в свою очередь стимулирует их речевую активность, содействует речевому подражанию, расширению активного и пассивного словаря;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ознакомлению с окружающим миром: рисуя с детьми, уточняют усвоенные знания о различных явления природы (дождь, снег и т. п., о жизни людей (в городе и деревне, праздники, прогулки и т. д., и о жизни животных, расширяют их.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- развитию фантазии и творчества: показывая детям способы действий с изобразительным материалом, помогать на начальном этапе, а затем направлять их активность на эмоциональный заряд детей, превращать занятие в увлекательное приключение;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- личностному развитию: внимательно и осознанно относться к дальнейшей судьбе детских рисунков, т. к. очень важно, чтобы дети чувствовали уважение к своим творениям;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- эстетическому развитию: предлагать детям использовать разнообразные материалы (гуашевые краски, бумагу разнообразной фактуры и цвета, даю возможность каждому ребенку выбрать тот вариант, который нравиться ему больше всего и воплотить его в своем творчестве.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Методов и приёмов нетрадиционного рисования очень много, я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 хочу познакомить вас с некоторыми из них. Такие методы и приёмы помогут интересно организовать творческий процесс </w:t>
      </w:r>
      <w:r w:rsidRPr="00124A6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 занятиях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изобразительной деятельностью.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Печать от руки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Способ получения изображения: ребёнок опускает в гуашь ладошку (всю кисть) или окрашивает её с помощью кисточки и делает отпечаток на бумаге. Рисуют и правой и левой руками, окрашенными разными цветами.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Использование печатки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Рисование пёрышком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Пёрышки различного размера опускаются в гуашь, проводится пером по листу. Для получения изображения разного цвета и размера пёрышки меняются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Рисование пальцем.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Ребёнок опускает в гуашь пальчик и наносит точки, пятнышки на бумагу. На каждый пальчик набирается краска разного цвета.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Рисование по трафарету тампоном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Ребенок прикладывает трафарет к бумаге, обмакивает поролон в краску и примакивает поролон по трафарету, затем аккуратно убирает трафарет, если необходимо повторяет процедуру после высыхания краски.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Рисование методом тычка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Для этого метода достаточно взять любой подходящий предмет, например ватную палочку. Опускаем ватную палочку в краску и точным движением сверху вниз  делаем тычки по альбомному листу. Палочка будет оставлять четкий отпечаток. Форма отпечатка будет зависеть от того, какой формы  был выбран предмет для тычка.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Кляксография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В основе этой техники рисования лежит обычная клякса.  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 Оказывается, клякса может быть и способом рисования, за который никто не будет ругать, а, наоборот, еще  и похвалят.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Набрызг.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Ребенок набирает краску на зубную щётку и ударяет ею о картон, который держит над бумагой. Краска разбрызгивается на бумагу.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Рисование мыльными пузырями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1884" w:rsidRPr="00124A67" w:rsidRDefault="00561884" w:rsidP="004B35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Опустить трубочку в смесь (гуашь, мыло, вода) и подуть так, что бы получились мыльные пузыри. Чистый лист бумаги прикасать к пузырям, как бы перенося их на бумагу. Получаются интересные отпечатки, можно дорисовать детали.</w:t>
      </w:r>
    </w:p>
    <w:p w:rsidR="00561884" w:rsidRPr="00124A67" w:rsidRDefault="00561884" w:rsidP="004B3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124A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Рисование мятой бумагой</w:t>
      </w: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br w:type="textWrapping" w:clear="all"/>
      </w:r>
      <w:r w:rsidRPr="00124A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способом, например можно нарисовать стволы деревьев. Для этого смять тонкий лист бумаги, обмакнуть его в краску и, осторожно примакивая нарисовать крону деревьев. Таким же способом можно нарисовать траву, небо, снег.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Рисование часто несёт в себе элементы психотерапии – успокаивает, отвлекает, занимает.</w:t>
      </w:r>
    </w:p>
    <w:p w:rsidR="00561884" w:rsidRPr="00124A67" w:rsidRDefault="00561884" w:rsidP="004B35C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67">
        <w:rPr>
          <w:rFonts w:ascii="Times New Roman" w:hAnsi="Times New Roman"/>
          <w:color w:val="000000"/>
          <w:sz w:val="24"/>
          <w:szCs w:val="24"/>
          <w:lang w:eastAsia="ru-RU"/>
        </w:rPr>
        <w:t>При обучении детей младшего возраста рисованию, активно использовать игру: обыгрывать сюжет будущего рисунка с помощью различных игрушек и предметов, сопровождать рисование эмоциональным комментарием, использовать стихи, потешки и т. д. Такой метод обучения позволяет заинтересовать малышей, дольше удерживает их внимание, создаёт необходимый эмоциональный настрой и положительный мотив деятельности.</w:t>
      </w:r>
    </w:p>
    <w:p w:rsidR="00561884" w:rsidRPr="00124A67" w:rsidRDefault="00561884" w:rsidP="00403B3B">
      <w:pPr>
        <w:tabs>
          <w:tab w:val="left" w:pos="1290"/>
        </w:tabs>
        <w:ind w:left="-54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124A67">
        <w:rPr>
          <w:rFonts w:ascii="Times New Roman" w:hAnsi="Times New Roman"/>
          <w:b/>
          <w:sz w:val="24"/>
          <w:szCs w:val="24"/>
        </w:rPr>
        <w:t>План занятий:</w:t>
      </w:r>
    </w:p>
    <w:p w:rsidR="00561884" w:rsidRPr="00124A67" w:rsidRDefault="00561884" w:rsidP="00403B3B">
      <w:pPr>
        <w:tabs>
          <w:tab w:val="left" w:pos="1290"/>
        </w:tabs>
        <w:ind w:left="-540" w:right="-185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2"/>
        <w:gridCol w:w="3191"/>
      </w:tblGrid>
      <w:tr w:rsidR="00561884" w:rsidRPr="00124A67" w:rsidTr="00B557E6">
        <w:tc>
          <w:tcPr>
            <w:tcW w:w="2268" w:type="dxa"/>
            <w:vAlign w:val="center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2" w:type="dxa"/>
            <w:vAlign w:val="center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нетрадиционного развития</w:t>
            </w:r>
          </w:p>
        </w:tc>
        <w:tc>
          <w:tcPr>
            <w:tcW w:w="3191" w:type="dxa"/>
            <w:vAlign w:val="center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(части тела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семья)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Цветные пальчики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воздушные шарики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по</w:t>
            </w:r>
            <w:bookmarkStart w:id="0" w:name="_GoBack"/>
            <w:bookmarkEnd w:id="0"/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ртреты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Рисуем членов семьи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(овощи, фрукты)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Дождик поливает нашу грядку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Горох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Ягоды рябины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(одежда, обувь,  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осень 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пальчиками /ладошками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Листья жёлтые летят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Цветные ладошки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Цветик-семицветик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Варежка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(домашние животные,  зима, новый год 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ватными палочками, ладошками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Петушок и курочка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Горошины для петушка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Барашек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Идет снег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(зима,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зимние забавы, зимняя одежда)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тычок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Вот зима кругом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Снеговик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Салют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Ёлка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(дикие животные,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мебель)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оттиск (штамп) вилка, ладошки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Ёжик (вилка)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(ладошки)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Наш ковёр (оттиск)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Наша скатерть (вилка)</w:t>
            </w:r>
          </w:p>
        </w:tc>
      </w:tr>
      <w:tr w:rsidR="00561884" w:rsidRPr="00124A67" w:rsidTr="00B557E6">
        <w:trPr>
          <w:trHeight w:val="1382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(наша мама, профессия мам, посуда)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оттиск (штамп) 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губкой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Цветы для мамы(штамп)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Подснежники для мамы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Украшаем тарелку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Кружечка </w:t>
            </w:r>
          </w:p>
        </w:tc>
      </w:tr>
      <w:tr w:rsidR="00561884" w:rsidRPr="00124A67" w:rsidTr="00AE37F8">
        <w:trPr>
          <w:trHeight w:val="1562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(весна, деревья, цветы)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смятой бумагой/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мокрому/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губкой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( по мокрому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Птички прилетели (губкой)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Березки (смятой бумагой)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Одуванчики 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(смятой бумагой)</w:t>
            </w:r>
          </w:p>
        </w:tc>
      </w:tr>
      <w:tr w:rsidR="00561884" w:rsidRPr="00124A67" w:rsidTr="00B557E6">
        <w:trPr>
          <w:trHeight w:val="1290"/>
        </w:trPr>
        <w:tc>
          <w:tcPr>
            <w:tcW w:w="2268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(транспорт, игрушки)</w:t>
            </w:r>
          </w:p>
        </w:tc>
        <w:tc>
          <w:tcPr>
            <w:tcW w:w="4112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оттиск (штамп)</w:t>
            </w:r>
          </w:p>
        </w:tc>
        <w:tc>
          <w:tcPr>
            <w:tcW w:w="3191" w:type="dxa"/>
          </w:tcPr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Поезд с вагонами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Дома вдоль дороги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561884" w:rsidRPr="00124A67" w:rsidRDefault="00561884" w:rsidP="00B557E6">
            <w:pPr>
              <w:tabs>
                <w:tab w:val="left" w:pos="129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67">
              <w:rPr>
                <w:rFonts w:ascii="Times New Roman" w:hAnsi="Times New Roman"/>
                <w:sz w:val="24"/>
                <w:szCs w:val="24"/>
                <w:lang w:eastAsia="ru-RU"/>
              </w:rPr>
              <w:t>Неваляшки</w:t>
            </w:r>
          </w:p>
        </w:tc>
      </w:tr>
    </w:tbl>
    <w:p w:rsidR="00561884" w:rsidRPr="00124A67" w:rsidRDefault="00561884" w:rsidP="00403B3B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</w:pPr>
    </w:p>
    <w:p w:rsidR="00561884" w:rsidRPr="00124A67" w:rsidRDefault="00561884" w:rsidP="00AE37F8">
      <w:pPr>
        <w:ind w:left="-180" w:right="-185"/>
        <w:jc w:val="center"/>
        <w:rPr>
          <w:rFonts w:ascii="Times New Roman" w:hAnsi="Times New Roman"/>
          <w:b/>
          <w:sz w:val="24"/>
          <w:szCs w:val="24"/>
        </w:rPr>
      </w:pPr>
      <w:r w:rsidRPr="00124A67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561884" w:rsidRPr="00124A67" w:rsidRDefault="00561884" w:rsidP="00AE37F8">
      <w:pPr>
        <w:spacing w:line="360" w:lineRule="auto"/>
        <w:ind w:left="-180" w:right="123"/>
        <w:rPr>
          <w:rFonts w:ascii="Times New Roman" w:hAnsi="Times New Roman"/>
          <w:sz w:val="24"/>
          <w:szCs w:val="24"/>
        </w:rPr>
      </w:pPr>
      <w:r w:rsidRPr="00124A67">
        <w:rPr>
          <w:rFonts w:ascii="Times New Roman" w:hAnsi="Times New Roman"/>
          <w:sz w:val="24"/>
          <w:szCs w:val="24"/>
        </w:rPr>
        <w:t>1. Эйнон Д. Творческая игра: от рождения до 10 лет. – М., 1995.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2. Колдина Д.Н. Игровые занятия с детьми 2 – 3 лет. – М., 2010.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3. Рисование с детьми дошкольного возраста: нетрадиционные техники, планирование, конспекты занятий / Под ред. Р.Г. Казаковой. – М., 2007.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4. Белкина В.Н. и др. Дошкольник: обучение и развитие. – Ярославль, 1998.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24A67">
        <w:rPr>
          <w:rFonts w:ascii="Times New Roman" w:hAnsi="Times New Roman"/>
          <w:sz w:val="24"/>
          <w:szCs w:val="24"/>
        </w:rPr>
        <w:t>5. Янушко Е.А. Рисование с детьми раннего возраста. – М., 2010.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6. Лыкова И.А. 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в детском саду. </w:t>
      </w:r>
      <w:r w:rsidRPr="00124A67">
        <w:rPr>
          <w:rFonts w:ascii="Times New Roman" w:hAnsi="Times New Roman"/>
          <w:sz w:val="24"/>
          <w:szCs w:val="24"/>
        </w:rPr>
        <w:t xml:space="preserve"> – М., 2010.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24A67">
        <w:rPr>
          <w:rFonts w:ascii="Times New Roman" w:hAnsi="Times New Roman"/>
          <w:sz w:val="24"/>
          <w:szCs w:val="24"/>
        </w:rPr>
        <w:t>7. Акуненок Т.С. Использование в ДОУ приемов нетрадиционного рисования // Дошкольное образование. – 2010. - №18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8. Шклярова О.В. Рисуйте в нетрадиционной форме // Дошкольное воспитание. – 1995. - №11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>9. Юркова Н. Рисование мыльной пеной, крашенными опилками, на самоклеющейся пленке // Обруч. – 1999. - №2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24A67">
        <w:rPr>
          <w:rFonts w:ascii="Times New Roman" w:hAnsi="Times New Roman"/>
          <w:sz w:val="24"/>
          <w:szCs w:val="24"/>
        </w:rPr>
        <w:t xml:space="preserve">10. Лебедева Е.Н. Использование нетрадиционных техник [Электронный ресурс]: </w:t>
      </w:r>
      <w:hyperlink r:id="rId5" w:history="1">
        <w:r w:rsidRPr="00124A67">
          <w:rPr>
            <w:rStyle w:val="Hyperlink"/>
            <w:rFonts w:ascii="Times New Roman" w:hAnsi="Times New Roman"/>
            <w:sz w:val="24"/>
            <w:szCs w:val="24"/>
          </w:rPr>
          <w:t>http://www.pedlib.ru/Books/6/0297/6_0297-32.shtml</w:t>
        </w:r>
      </w:hyperlink>
    </w:p>
    <w:sectPr w:rsidR="00561884" w:rsidRPr="00124A67" w:rsidSect="004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55BD"/>
    <w:multiLevelType w:val="hybridMultilevel"/>
    <w:tmpl w:val="9834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9F"/>
    <w:rsid w:val="0001789F"/>
    <w:rsid w:val="000B24D3"/>
    <w:rsid w:val="001124A0"/>
    <w:rsid w:val="00124A67"/>
    <w:rsid w:val="0019167B"/>
    <w:rsid w:val="001A5B75"/>
    <w:rsid w:val="001F67A4"/>
    <w:rsid w:val="00403B3B"/>
    <w:rsid w:val="004044DB"/>
    <w:rsid w:val="004621E3"/>
    <w:rsid w:val="004630DF"/>
    <w:rsid w:val="004801C3"/>
    <w:rsid w:val="004B35C8"/>
    <w:rsid w:val="004E381F"/>
    <w:rsid w:val="00561884"/>
    <w:rsid w:val="0059218A"/>
    <w:rsid w:val="005A1812"/>
    <w:rsid w:val="006E628F"/>
    <w:rsid w:val="00700143"/>
    <w:rsid w:val="00855B47"/>
    <w:rsid w:val="00893732"/>
    <w:rsid w:val="0098636D"/>
    <w:rsid w:val="009E620D"/>
    <w:rsid w:val="00AE37F8"/>
    <w:rsid w:val="00B41A0A"/>
    <w:rsid w:val="00B557E6"/>
    <w:rsid w:val="00CE6232"/>
    <w:rsid w:val="00D65BC9"/>
    <w:rsid w:val="00D82994"/>
    <w:rsid w:val="00DF6739"/>
    <w:rsid w:val="00E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uiPriority w:val="99"/>
    <w:rsid w:val="004E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E381F"/>
    <w:rPr>
      <w:rFonts w:cs="Times New Roman"/>
    </w:rPr>
  </w:style>
  <w:style w:type="character" w:styleId="Strong">
    <w:name w:val="Strong"/>
    <w:basedOn w:val="DefaultParagraphFont"/>
    <w:uiPriority w:val="99"/>
    <w:qFormat/>
    <w:rsid w:val="004E381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E381F"/>
    <w:rPr>
      <w:rFonts w:cs="Times New Roman"/>
    </w:rPr>
  </w:style>
  <w:style w:type="paragraph" w:styleId="NormalWeb">
    <w:name w:val="Normal (Web)"/>
    <w:basedOn w:val="Normal"/>
    <w:uiPriority w:val="99"/>
    <w:semiHidden/>
    <w:rsid w:val="00D8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03B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4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lib.ru/Books/6/0297/6_0297-3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1103</Words>
  <Characters>6290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Ольга</cp:lastModifiedBy>
  <cp:revision>17</cp:revision>
  <dcterms:created xsi:type="dcterms:W3CDTF">2014-10-15T05:07:00Z</dcterms:created>
  <dcterms:modified xsi:type="dcterms:W3CDTF">2015-10-10T21:55:00Z</dcterms:modified>
</cp:coreProperties>
</file>