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t>учреждение</w:t>
      </w: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«Детский сад </w:t>
      </w:r>
      <w:proofErr w:type="spellStart"/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общеразвивающего</w:t>
      </w:r>
      <w:proofErr w:type="spellEnd"/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вида № 34»</w:t>
      </w: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  <w:proofErr w:type="gramStart"/>
      <w:r w:rsidRPr="007825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итогового</w:t>
      </w:r>
      <w:proofErr w:type="gramEnd"/>
      <w:r w:rsidRPr="007825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НОД по речевому развитию</w:t>
      </w: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r w:rsidRPr="0078254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Pr="007825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младшей группе № 4 </w:t>
      </w:r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Тема:</w:t>
      </w: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«Прогулка на весеннюю полянку»</w:t>
      </w: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Составила:</w:t>
      </w:r>
    </w:p>
    <w:p w:rsidR="0078254B" w:rsidRPr="0078254B" w:rsidRDefault="0078254B" w:rsidP="0078254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Сафиуллова</w:t>
      </w:r>
      <w:proofErr w:type="spellEnd"/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Г.М.</w:t>
      </w:r>
    </w:p>
    <w:p w:rsidR="0078254B" w:rsidRPr="0078254B" w:rsidRDefault="0078254B" w:rsidP="0078254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Республика Татарстан</w:t>
      </w:r>
    </w:p>
    <w:p w:rsidR="0078254B" w:rsidRPr="0078254B" w:rsidRDefault="0078254B" w:rsidP="0078254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t>г. Нижнекамск</w:t>
      </w:r>
    </w:p>
    <w:p w:rsidR="0078254B" w:rsidRPr="0078254B" w:rsidRDefault="0078254B" w:rsidP="0078254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4B" w:rsidRPr="0078254B" w:rsidRDefault="0078254B" w:rsidP="007825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4B">
        <w:rPr>
          <w:rFonts w:ascii="Times New Roman" w:eastAsia="Times New Roman" w:hAnsi="Times New Roman" w:cs="Times New Roman"/>
          <w:sz w:val="36"/>
          <w:szCs w:val="36"/>
          <w:lang w:eastAsia="ru-RU"/>
        </w:rPr>
        <w:t>2015 г.</w:t>
      </w: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70"/>
        <w:gridCol w:w="6525"/>
      </w:tblGrid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27.11.2014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B3805"/>
                <w:sz w:val="24"/>
                <w:szCs w:val="24"/>
                <w:lang w:eastAsia="ru-RU"/>
              </w:rPr>
              <w:t>“</w:t>
            </w:r>
            <w:r w:rsidRPr="0078254B">
              <w:rPr>
                <w:rFonts w:ascii="Times New Roman" w:eastAsia="Times New Roman" w:hAnsi="Times New Roman" w:cs="Times New Roman"/>
                <w:color w:val="0B3805"/>
                <w:sz w:val="27"/>
                <w:szCs w:val="27"/>
                <w:lang w:eastAsia="ru-RU"/>
              </w:rPr>
              <w:t xml:space="preserve">Прогулка 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B3805"/>
                <w:sz w:val="27"/>
                <w:szCs w:val="27"/>
                <w:lang w:eastAsia="ru-RU"/>
              </w:rPr>
              <w:t>на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B3805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B3805"/>
                <w:sz w:val="27"/>
                <w:szCs w:val="27"/>
                <w:lang w:eastAsia="ru-RU"/>
              </w:rPr>
              <w:t>внесению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B3805"/>
                <w:sz w:val="27"/>
                <w:szCs w:val="27"/>
                <w:lang w:eastAsia="ru-RU"/>
              </w:rPr>
              <w:t xml:space="preserve"> полянку ”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Программа 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«От рождения до школы»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Возраст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младшая группа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Основная образ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бласть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«Речевое развитие»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Интеграция с др. областями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«Познавательное развитие», “художественно-эстетическое”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 проведения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Совместная деятельность детей и взрослых, самостоятельная деятельность детей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устной речи и навыков речевого общения с окружающими на основе овладения литературным языком своего народа.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Воспитательные задачи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hd w:val="clear" w:color="auto" w:fill="FFFFFF"/>
              <w:spacing w:before="2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Воспитывать интерес к окружающему миру, желание играть и заниматься вместе.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Развивающие задачи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28" w:after="414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1.Развивать артикуляционный аппарат, мелкую моторику пальцев с использованием игровых приемов, рисования.</w:t>
            </w:r>
          </w:p>
          <w:p w:rsidR="0078254B" w:rsidRPr="0078254B" w:rsidRDefault="0078254B" w:rsidP="0078254B">
            <w:pPr>
              <w:spacing w:before="28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2.Развивать разговорную речь у детей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Образовательные задачи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28" w:after="414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1.Продолжать учить детей отвечать предложениями на простые вопросы, понимать речь воспитателя. </w:t>
            </w:r>
          </w:p>
          <w:p w:rsidR="0078254B" w:rsidRPr="0078254B" w:rsidRDefault="0078254B" w:rsidP="0078254B">
            <w:pPr>
              <w:spacing w:before="28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Формировать ЗКР.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Планируемый результат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Умеет отвечать на вопросы воспитателя и понимает его речь, знает некоторые приметы весны. 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Методы и приемы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Словесный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напоминания, указания, вопросы, индивидуальные ответы детей.</w:t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Наглядный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рассматривание игрушек.</w:t>
            </w:r>
          </w:p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ходьба по весенней полянке.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Наглядные средства обучения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28" w:after="119" w:line="240" w:lineRule="auto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Игрушки: утка, утята; декорации к занятию: лес.</w:t>
            </w:r>
          </w:p>
        </w:tc>
      </w:tr>
      <w:tr w:rsidR="0078254B" w:rsidRPr="0078254B" w:rsidTr="0078254B">
        <w:trPr>
          <w:trHeight w:val="1635"/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детей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 работа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Чтение стихов — </w:t>
            </w:r>
            <w:proofErr w:type="spell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Адиль</w:t>
            </w:r>
            <w:proofErr w:type="spell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Рома, Арина.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Словарная работа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Активизация слов: уточка, травка, солнышко</w:t>
            </w:r>
          </w:p>
        </w:tc>
      </w:tr>
      <w:tr w:rsidR="0078254B" w:rsidRPr="0078254B" w:rsidTr="0078254B">
        <w:trPr>
          <w:trHeight w:val="870"/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Предварительная работа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28" w:after="119" w:line="240" w:lineRule="auto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Рассматривание картинок на тему «Весна». Предметные картинки по </w:t>
            </w:r>
            <w:proofErr w:type="spell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зкр</w:t>
            </w:r>
            <w:proofErr w:type="spell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(к, </w:t>
            </w:r>
            <w:proofErr w:type="spellStart"/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spellEnd"/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я), заучивание стихотворений о весне.</w:t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Структура 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1.Начало НОД – сюрпризный момен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т(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лесная полянка) 2 мин.</w:t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2.Основная часть: объяснение, игры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танцы, рисование 10-12 мин.</w:t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3.Итоги занятия. 1-2 мин</w:t>
            </w:r>
          </w:p>
          <w:p w:rsidR="0078254B" w:rsidRPr="0078254B" w:rsidRDefault="0078254B" w:rsidP="0078254B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78254B" w:rsidRPr="0078254B" w:rsidTr="0078254B">
        <w:trPr>
          <w:tblCellSpacing w:w="0" w:type="dxa"/>
        </w:trPr>
        <w:tc>
          <w:tcPr>
            <w:tcW w:w="16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1.Начало НОД – сюрпризный момен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т(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лесная полянка) 2 мин.</w:t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2.Основная часть: объяснение, игры, танцы, рисование 10-12 мин.</w:t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3.Итоги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</w:p>
        </w:tc>
        <w:tc>
          <w:tcPr>
            <w:tcW w:w="3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8254B" w:rsidRPr="0078254B" w:rsidRDefault="0078254B" w:rsidP="007825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занятия.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Дети заходят по музыку идут 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внесению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полянку. 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Воспитатель – Ребята, что вы видите на лесной полянке? Появилась травка, какого она цвета? (зелененькая). Птицы радуются весне, они весело щебечут. Солнышко греет теплее. Какого оно цвета? (желтого) А какое оно? Круглое, квадратное? 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Ребятки, а снег у нас есть? (нет.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Он растаял). </w:t>
            </w:r>
            <w:proofErr w:type="gramEnd"/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сейчас нам ребятки прочтут стихи о весне: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Весна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Уж тает снег, бегут ручьи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окно повеяло весною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Засвищут скоро соловьи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лес оденется листвою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Сельская песня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Травка зеленеет, солнышко блестит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Ласточка с весною в сени к нам летит.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Верба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Верба, верба, верба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Верба расцвела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Это значит верно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пришла весна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теперь давайте споем песенку «Тает снег»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Ребятки, снег таял, ручьи 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текли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получилось озеро. Ребятки посмотрите, кто в озере плавает? (Уточки) А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ак они крякают? (кря-кря). А какие они? (маленькие), а мама какая (большая)? Они любят купаться в озере, а мы с вами любим умываться? Давайте покажем уточкам, как мы умываемся (выполнение движений по песню «Мы умеем чисто мыться») 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 теперь превратимся в утят и поиграем (игра-танец </w:t>
            </w: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«Утята»)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Плавали, играли и захотели кушать. Давайте покормим утят. Что любят кушать утки (травку). Вот сейчас мы нарисуем травку нашими пальчиками.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8254B" w:rsidRPr="0078254B" w:rsidRDefault="0078254B" w:rsidP="0078254B">
            <w:pPr>
              <w:shd w:val="clear" w:color="auto" w:fill="FFFFFF"/>
              <w:spacing w:before="28"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Хорошо мы с вами сегодня отдохнули на лесной полянке. Что мы с вами делали? (играли, рисовали, стихи рассказывали …). А теперь пора нам возвращаться в группу, давайте скажем 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свидание</w:t>
            </w:r>
            <w:proofErr w:type="gramEnd"/>
            <w:r w:rsidRPr="007825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уточкам и всей полянке.</w:t>
            </w:r>
          </w:p>
          <w:p w:rsidR="0078254B" w:rsidRPr="0078254B" w:rsidRDefault="0078254B" w:rsidP="0078254B">
            <w:pPr>
              <w:shd w:val="clear" w:color="auto" w:fill="FFFFFF"/>
              <w:spacing w:before="28" w:after="119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78254B" w:rsidRPr="0078254B" w:rsidRDefault="0078254B" w:rsidP="0078254B">
      <w:pPr>
        <w:shd w:val="clear" w:color="auto" w:fill="FFFFFF"/>
        <w:spacing w:before="28" w:after="0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9B" w:rsidRDefault="0073259B"/>
    <w:sectPr w:rsidR="0073259B" w:rsidSect="0073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54B"/>
    <w:rsid w:val="0073259B"/>
    <w:rsid w:val="0078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5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34</dc:creator>
  <cp:lastModifiedBy>МБДОУ № 34</cp:lastModifiedBy>
  <cp:revision>2</cp:revision>
  <dcterms:created xsi:type="dcterms:W3CDTF">2015-10-13T09:50:00Z</dcterms:created>
  <dcterms:modified xsi:type="dcterms:W3CDTF">2015-10-13T09:52:00Z</dcterms:modified>
</cp:coreProperties>
</file>