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68" w:rsidRPr="00090F2E" w:rsidRDefault="00BC447B" w:rsidP="003D5D15">
      <w:pPr>
        <w:spacing w:after="0" w:line="30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 xml:space="preserve">ФОРМИРОВАНИЕ ЭКОЛОГИЧЕСКОЙ КУЛЬТУРЫ </w:t>
      </w:r>
      <w:r w:rsidR="00D20279" w:rsidRPr="00090F2E">
        <w:rPr>
          <w:rFonts w:ascii="Times New Roman" w:hAnsi="Times New Roman"/>
          <w:sz w:val="24"/>
          <w:szCs w:val="24"/>
        </w:rPr>
        <w:t xml:space="preserve">У </w:t>
      </w:r>
      <w:r w:rsidRPr="00090F2E">
        <w:rPr>
          <w:rFonts w:ascii="Times New Roman" w:hAnsi="Times New Roman"/>
          <w:sz w:val="24"/>
          <w:szCs w:val="24"/>
        </w:rPr>
        <w:t>ШКОЛЬНИКОВ В РАМКАХ КУРСА МАТЕМАТИКИ</w:t>
      </w:r>
    </w:p>
    <w:p w:rsidR="003D5D15" w:rsidRPr="00090F2E" w:rsidRDefault="003D5D15" w:rsidP="003D5D15">
      <w:pPr>
        <w:spacing w:after="0" w:line="30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D5D15" w:rsidRPr="00090F2E" w:rsidRDefault="003D5D15" w:rsidP="003D5D15">
      <w:pPr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0F2E">
        <w:rPr>
          <w:rFonts w:ascii="Times New Roman" w:hAnsi="Times New Roman"/>
          <w:sz w:val="24"/>
          <w:szCs w:val="24"/>
        </w:rPr>
        <w:t>Давлетшина</w:t>
      </w:r>
      <w:proofErr w:type="spellEnd"/>
      <w:r w:rsidRPr="00090F2E">
        <w:rPr>
          <w:rFonts w:ascii="Times New Roman" w:hAnsi="Times New Roman"/>
          <w:sz w:val="24"/>
          <w:szCs w:val="24"/>
        </w:rPr>
        <w:t xml:space="preserve"> Ф.Х., учитель математики</w:t>
      </w:r>
      <w:r w:rsidR="006B1B12" w:rsidRPr="00090F2E">
        <w:rPr>
          <w:rFonts w:ascii="Times New Roman" w:hAnsi="Times New Roman"/>
          <w:sz w:val="24"/>
          <w:szCs w:val="24"/>
        </w:rPr>
        <w:t xml:space="preserve">, МБОУ «Гимназия № 155 с татарским языком обучения» </w:t>
      </w:r>
      <w:proofErr w:type="gramStart"/>
      <w:r w:rsidR="006B1B12" w:rsidRPr="00090F2E">
        <w:rPr>
          <w:rFonts w:ascii="Times New Roman" w:hAnsi="Times New Roman"/>
          <w:sz w:val="24"/>
          <w:szCs w:val="24"/>
        </w:rPr>
        <w:t>Ново-Савиновского</w:t>
      </w:r>
      <w:proofErr w:type="gramEnd"/>
      <w:r w:rsidR="006B1B12" w:rsidRPr="00090F2E">
        <w:rPr>
          <w:rFonts w:ascii="Times New Roman" w:hAnsi="Times New Roman"/>
          <w:sz w:val="24"/>
          <w:szCs w:val="24"/>
        </w:rPr>
        <w:t xml:space="preserve"> района города Казани, Казань, </w:t>
      </w:r>
      <w:hyperlink r:id="rId9" w:history="1">
        <w:r w:rsidR="006B1B12" w:rsidRPr="00090F2E">
          <w:rPr>
            <w:rStyle w:val="a6"/>
            <w:rFonts w:ascii="Times New Roman" w:hAnsi="Times New Roman"/>
            <w:sz w:val="24"/>
            <w:szCs w:val="24"/>
          </w:rPr>
          <w:t>flyura0901@yandex.ru</w:t>
        </w:r>
      </w:hyperlink>
      <w:r w:rsidR="006B1B12" w:rsidRPr="00090F2E">
        <w:rPr>
          <w:rFonts w:ascii="Times New Roman" w:hAnsi="Times New Roman"/>
          <w:sz w:val="24"/>
          <w:szCs w:val="24"/>
        </w:rPr>
        <w:t xml:space="preserve">. </w:t>
      </w:r>
    </w:p>
    <w:p w:rsidR="006B1B12" w:rsidRPr="00090F2E" w:rsidRDefault="006B1B12" w:rsidP="003D5D15">
      <w:pPr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16E8" w:rsidRPr="00090F2E" w:rsidRDefault="005016E8" w:rsidP="00A864C7">
      <w:pPr>
        <w:spacing w:after="0" w:line="300" w:lineRule="auto"/>
        <w:ind w:firstLine="567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0D52DD" w:rsidRPr="00090F2E" w:rsidRDefault="000D52DD" w:rsidP="004450DF">
      <w:pPr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0F2E">
        <w:rPr>
          <w:rFonts w:ascii="Times New Roman" w:hAnsi="Times New Roman"/>
          <w:sz w:val="24"/>
          <w:szCs w:val="24"/>
        </w:rPr>
        <w:t xml:space="preserve">Слово «экология» происходит от двух греческих слов: </w:t>
      </w:r>
      <w:proofErr w:type="spellStart"/>
      <w:r w:rsidRPr="00090F2E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οἶκος</w:t>
      </w:r>
      <w:proofErr w:type="spellEnd"/>
      <w:r w:rsidRPr="00090F2E">
        <w:rPr>
          <w:rFonts w:ascii="Times New Roman" w:hAnsi="Times New Roman"/>
          <w:sz w:val="24"/>
          <w:szCs w:val="24"/>
        </w:rPr>
        <w:t> — обиталище, жилище, дом, имущество и </w:t>
      </w:r>
      <w:proofErr w:type="spellStart"/>
      <w:r w:rsidRPr="00090F2E">
        <w:rPr>
          <w:rFonts w:ascii="Times New Roman" w:hAnsi="Times New Roman"/>
          <w:sz w:val="24"/>
          <w:szCs w:val="24"/>
        </w:rPr>
        <w:t>λόγος</w:t>
      </w:r>
      <w:proofErr w:type="spellEnd"/>
      <w:r w:rsidRPr="00090F2E">
        <w:rPr>
          <w:rFonts w:ascii="Times New Roman" w:hAnsi="Times New Roman"/>
          <w:sz w:val="24"/>
          <w:szCs w:val="24"/>
        </w:rPr>
        <w:t> — понятие, учение, наука</w:t>
      </w:r>
      <w:r w:rsidR="007F00D4" w:rsidRPr="00090F2E">
        <w:rPr>
          <w:rFonts w:ascii="Times New Roman" w:hAnsi="Times New Roman"/>
          <w:sz w:val="24"/>
          <w:szCs w:val="24"/>
        </w:rPr>
        <w:t>.</w:t>
      </w:r>
      <w:proofErr w:type="gramEnd"/>
      <w:r w:rsidR="007F00D4" w:rsidRPr="00090F2E">
        <w:rPr>
          <w:rFonts w:ascii="Times New Roman" w:hAnsi="Times New Roman"/>
          <w:sz w:val="24"/>
          <w:szCs w:val="24"/>
        </w:rPr>
        <w:t xml:space="preserve"> Таким образом, в переводе на русский язык </w:t>
      </w:r>
      <w:r w:rsidR="00E63E94" w:rsidRPr="00090F2E">
        <w:rPr>
          <w:rFonts w:ascii="Times New Roman" w:hAnsi="Times New Roman"/>
          <w:sz w:val="24"/>
          <w:szCs w:val="24"/>
        </w:rPr>
        <w:t>«</w:t>
      </w:r>
      <w:r w:rsidR="007F00D4" w:rsidRPr="00090F2E">
        <w:rPr>
          <w:rFonts w:ascii="Times New Roman" w:hAnsi="Times New Roman"/>
          <w:sz w:val="24"/>
          <w:szCs w:val="24"/>
        </w:rPr>
        <w:t>экология</w:t>
      </w:r>
      <w:r w:rsidR="00E63E94" w:rsidRPr="00090F2E">
        <w:rPr>
          <w:rFonts w:ascii="Times New Roman" w:hAnsi="Times New Roman"/>
          <w:sz w:val="24"/>
          <w:szCs w:val="24"/>
        </w:rPr>
        <w:t>»</w:t>
      </w:r>
      <w:r w:rsidR="007F00D4" w:rsidRPr="00090F2E">
        <w:rPr>
          <w:rFonts w:ascii="Times New Roman" w:hAnsi="Times New Roman"/>
          <w:sz w:val="24"/>
          <w:szCs w:val="24"/>
        </w:rPr>
        <w:t xml:space="preserve"> – это учение о доме</w:t>
      </w:r>
      <w:r w:rsidR="00AB7A97" w:rsidRPr="00090F2E">
        <w:rPr>
          <w:rFonts w:ascii="Times New Roman" w:hAnsi="Times New Roman"/>
          <w:sz w:val="24"/>
          <w:szCs w:val="24"/>
        </w:rPr>
        <w:t>, точнее -</w:t>
      </w:r>
      <w:r w:rsidR="00AB7A97" w:rsidRPr="00090F2E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hyperlink r:id="rId10" w:tooltip="Наука" w:history="1">
        <w:r w:rsidR="00AB7A97" w:rsidRPr="00090F2E">
          <w:rPr>
            <w:rFonts w:ascii="Times New Roman" w:hAnsi="Times New Roman"/>
            <w:sz w:val="24"/>
            <w:szCs w:val="24"/>
            <w:shd w:val="clear" w:color="auto" w:fill="FFFFFF"/>
          </w:rPr>
          <w:t>наука</w:t>
        </w:r>
      </w:hyperlink>
      <w:r w:rsidR="00AB7A97" w:rsidRPr="00090F2E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 о взаимодействиях живых организмов и их сообществ между собой и с окружающей средой. </w:t>
      </w:r>
      <w:r w:rsidR="00E63E94" w:rsidRPr="00090F2E">
        <w:rPr>
          <w:rFonts w:ascii="Times New Roman" w:hAnsi="Times New Roman"/>
          <w:sz w:val="24"/>
          <w:szCs w:val="24"/>
        </w:rPr>
        <w:t xml:space="preserve">Однако если мы все учим детей тому, как поддерживать свое личное жилище (квартиру) в порядке, чистоте и заботимся о том, чтобы наш дом не превращался в свалку, непригодную для проживания, то забота </w:t>
      </w:r>
      <w:proofErr w:type="gramStart"/>
      <w:r w:rsidR="00E63E94" w:rsidRPr="00090F2E">
        <w:rPr>
          <w:rFonts w:ascii="Times New Roman" w:hAnsi="Times New Roman"/>
          <w:sz w:val="24"/>
          <w:szCs w:val="24"/>
        </w:rPr>
        <w:t>о</w:t>
      </w:r>
      <w:proofErr w:type="gramEnd"/>
      <w:r w:rsidR="00E63E94" w:rsidRPr="00090F2E">
        <w:rPr>
          <w:rFonts w:ascii="Times New Roman" w:hAnsi="Times New Roman"/>
          <w:sz w:val="24"/>
          <w:szCs w:val="24"/>
        </w:rPr>
        <w:t xml:space="preserve"> нашем </w:t>
      </w:r>
      <w:proofErr w:type="gramStart"/>
      <w:r w:rsidR="00E63E94" w:rsidRPr="00090F2E">
        <w:rPr>
          <w:rFonts w:ascii="Times New Roman" w:hAnsi="Times New Roman"/>
          <w:sz w:val="24"/>
          <w:szCs w:val="24"/>
        </w:rPr>
        <w:t>общем</w:t>
      </w:r>
      <w:proofErr w:type="gramEnd"/>
      <w:r w:rsidR="00E63E94" w:rsidRPr="00090F2E">
        <w:rPr>
          <w:rFonts w:ascii="Times New Roman" w:hAnsi="Times New Roman"/>
          <w:sz w:val="24"/>
          <w:szCs w:val="24"/>
        </w:rPr>
        <w:t xml:space="preserve"> доме</w:t>
      </w:r>
      <w:r w:rsidR="004450DF" w:rsidRPr="00090F2E">
        <w:rPr>
          <w:rFonts w:ascii="Times New Roman" w:hAnsi="Times New Roman"/>
          <w:sz w:val="24"/>
          <w:szCs w:val="24"/>
        </w:rPr>
        <w:t xml:space="preserve">, </w:t>
      </w:r>
      <w:r w:rsidR="00E63E94" w:rsidRPr="00090F2E">
        <w:rPr>
          <w:rFonts w:ascii="Times New Roman" w:hAnsi="Times New Roman"/>
          <w:sz w:val="24"/>
          <w:szCs w:val="24"/>
        </w:rPr>
        <w:t>Планете Земля</w:t>
      </w:r>
      <w:r w:rsidR="004450DF" w:rsidRPr="00090F2E">
        <w:rPr>
          <w:rFonts w:ascii="Times New Roman" w:hAnsi="Times New Roman"/>
          <w:sz w:val="24"/>
          <w:szCs w:val="24"/>
        </w:rPr>
        <w:t xml:space="preserve">, </w:t>
      </w:r>
      <w:r w:rsidR="00E63E94" w:rsidRPr="00090F2E">
        <w:rPr>
          <w:rFonts w:ascii="Times New Roman" w:hAnsi="Times New Roman"/>
          <w:sz w:val="24"/>
          <w:szCs w:val="24"/>
        </w:rPr>
        <w:t xml:space="preserve">в сегодняшних российских условиях представляется пока чем-то </w:t>
      </w:r>
      <w:r w:rsidR="00E966C5" w:rsidRPr="00090F2E">
        <w:rPr>
          <w:rFonts w:ascii="Times New Roman" w:hAnsi="Times New Roman"/>
          <w:sz w:val="24"/>
          <w:szCs w:val="24"/>
        </w:rPr>
        <w:t>ненужным и не заслуживающим внимания. Тем не менее, забота о</w:t>
      </w:r>
      <w:r w:rsidR="00B234B7" w:rsidRPr="00090F2E">
        <w:rPr>
          <w:rFonts w:ascii="Times New Roman" w:hAnsi="Times New Roman"/>
          <w:sz w:val="24"/>
          <w:szCs w:val="24"/>
        </w:rPr>
        <w:t>б</w:t>
      </w:r>
      <w:r w:rsidR="00E966C5" w:rsidRPr="00090F2E">
        <w:rPr>
          <w:rFonts w:ascii="Times New Roman" w:hAnsi="Times New Roman"/>
          <w:sz w:val="24"/>
          <w:szCs w:val="24"/>
        </w:rPr>
        <w:t xml:space="preserve"> окружающей среде является своеобразным индикатором уровня культуры общества/нации в целом. Чем выше уровень культуры и развития, тем больше внимания уделяется так называемым «зеленым» вопросам. </w:t>
      </w:r>
      <w:r w:rsidR="006F50AA" w:rsidRPr="00090F2E">
        <w:rPr>
          <w:rFonts w:ascii="Times New Roman" w:hAnsi="Times New Roman"/>
          <w:sz w:val="24"/>
          <w:szCs w:val="24"/>
        </w:rPr>
        <w:t>Хотя есть, безусловно, и обратная взаимосвязь: страны третьего мира, как правило, потребляют меньше ресурсов нашей план</w:t>
      </w:r>
      <w:r w:rsidR="00CE3810" w:rsidRPr="00090F2E">
        <w:rPr>
          <w:rFonts w:ascii="Times New Roman" w:hAnsi="Times New Roman"/>
          <w:sz w:val="24"/>
          <w:szCs w:val="24"/>
        </w:rPr>
        <w:t>еты и производят меньше отходов.</w:t>
      </w:r>
      <w:r w:rsidR="009D255C" w:rsidRPr="00090F2E">
        <w:rPr>
          <w:rFonts w:ascii="Times New Roman" w:hAnsi="Times New Roman"/>
          <w:sz w:val="24"/>
          <w:szCs w:val="24"/>
        </w:rPr>
        <w:t xml:space="preserve"> </w:t>
      </w:r>
    </w:p>
    <w:p w:rsidR="009D255C" w:rsidRPr="00090F2E" w:rsidRDefault="009D255C" w:rsidP="002E3CD8">
      <w:pPr>
        <w:spacing w:after="0" w:line="300" w:lineRule="auto"/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90F2E">
        <w:rPr>
          <w:rFonts w:ascii="Times New Roman" w:hAnsi="Times New Roman"/>
          <w:sz w:val="24"/>
          <w:szCs w:val="24"/>
        </w:rPr>
        <w:t>Культура заботы о природе, как уже отмечалось выше, в нашей стране практически отсутствует. Поэтому одн</w:t>
      </w:r>
      <w:r w:rsidR="008D70FA" w:rsidRPr="00090F2E">
        <w:rPr>
          <w:rFonts w:ascii="Times New Roman" w:hAnsi="Times New Roman"/>
          <w:sz w:val="24"/>
          <w:szCs w:val="24"/>
        </w:rPr>
        <w:t>а</w:t>
      </w:r>
      <w:r w:rsidRPr="00090F2E">
        <w:rPr>
          <w:rFonts w:ascii="Times New Roman" w:hAnsi="Times New Roman"/>
          <w:sz w:val="24"/>
          <w:szCs w:val="24"/>
        </w:rPr>
        <w:t xml:space="preserve"> из приоритетных задач </w:t>
      </w:r>
      <w:r w:rsidR="00147421" w:rsidRPr="00090F2E">
        <w:rPr>
          <w:rFonts w:ascii="Times New Roman" w:hAnsi="Times New Roman"/>
          <w:sz w:val="24"/>
          <w:szCs w:val="24"/>
        </w:rPr>
        <w:t>образовательных учреждений – научить школьник</w:t>
      </w:r>
      <w:r w:rsidR="00E03116" w:rsidRPr="00090F2E">
        <w:rPr>
          <w:rFonts w:ascii="Times New Roman" w:hAnsi="Times New Roman"/>
          <w:sz w:val="24"/>
          <w:szCs w:val="24"/>
        </w:rPr>
        <w:t>ов</w:t>
      </w:r>
      <w:r w:rsidR="00147421" w:rsidRPr="00090F2E">
        <w:rPr>
          <w:rFonts w:ascii="Times New Roman" w:hAnsi="Times New Roman"/>
          <w:sz w:val="24"/>
          <w:szCs w:val="24"/>
        </w:rPr>
        <w:t xml:space="preserve"> и студент</w:t>
      </w:r>
      <w:r w:rsidR="00E03116" w:rsidRPr="00090F2E">
        <w:rPr>
          <w:rFonts w:ascii="Times New Roman" w:hAnsi="Times New Roman"/>
          <w:sz w:val="24"/>
          <w:szCs w:val="24"/>
        </w:rPr>
        <w:t>ов</w:t>
      </w:r>
      <w:r w:rsidR="00147421" w:rsidRPr="00090F2E">
        <w:rPr>
          <w:rFonts w:ascii="Times New Roman" w:hAnsi="Times New Roman"/>
          <w:sz w:val="24"/>
          <w:szCs w:val="24"/>
        </w:rPr>
        <w:t xml:space="preserve"> задумываться о том, какой экологический след </w:t>
      </w:r>
      <w:r w:rsidR="00A864C7" w:rsidRPr="00090F2E">
        <w:rPr>
          <w:rFonts w:ascii="Times New Roman" w:hAnsi="Times New Roman"/>
          <w:sz w:val="24"/>
          <w:szCs w:val="24"/>
        </w:rPr>
        <w:t>(</w:t>
      </w:r>
      <w:r w:rsidR="00A864C7" w:rsidRPr="00090F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экологический след - мера оценки воздействия человека на окружающую среду)</w:t>
      </w:r>
      <w:r w:rsidR="00A864C7" w:rsidRPr="00090F2E">
        <w:rPr>
          <w:rFonts w:ascii="Times New Roman" w:hAnsi="Times New Roman"/>
          <w:sz w:val="24"/>
          <w:szCs w:val="24"/>
        </w:rPr>
        <w:t xml:space="preserve"> </w:t>
      </w:r>
      <w:r w:rsidR="00147421" w:rsidRPr="00090F2E">
        <w:rPr>
          <w:rFonts w:ascii="Times New Roman" w:hAnsi="Times New Roman"/>
          <w:sz w:val="24"/>
          <w:szCs w:val="24"/>
        </w:rPr>
        <w:t>каждый из нас оставляет после себя. Это можно организовать в рамках комплексного подхода</w:t>
      </w:r>
      <w:r w:rsidR="00A92252" w:rsidRPr="00090F2E">
        <w:rPr>
          <w:rFonts w:ascii="Times New Roman" w:hAnsi="Times New Roman"/>
          <w:sz w:val="24"/>
          <w:szCs w:val="24"/>
        </w:rPr>
        <w:t>, а не только на занятиях по географии, природоведению, биологии и внеклассных занятиях.</w:t>
      </w:r>
      <w:r w:rsidR="00E03116" w:rsidRPr="00090F2E">
        <w:rPr>
          <w:rFonts w:ascii="Times New Roman" w:hAnsi="Times New Roman"/>
          <w:sz w:val="24"/>
          <w:szCs w:val="24"/>
        </w:rPr>
        <w:t xml:space="preserve"> З</w:t>
      </w:r>
      <w:r w:rsidR="00A92252" w:rsidRPr="00090F2E">
        <w:rPr>
          <w:rFonts w:ascii="Times New Roman" w:hAnsi="Times New Roman"/>
          <w:sz w:val="24"/>
          <w:szCs w:val="24"/>
        </w:rPr>
        <w:t xml:space="preserve">апустить процесс мышления о том, что все природные ресурсы не обладают безграничным потенциалом </w:t>
      </w:r>
      <w:r w:rsidR="00E03116" w:rsidRPr="00090F2E">
        <w:rPr>
          <w:rFonts w:ascii="Times New Roman" w:hAnsi="Times New Roman"/>
          <w:sz w:val="24"/>
          <w:szCs w:val="24"/>
        </w:rPr>
        <w:t xml:space="preserve">можно </w:t>
      </w:r>
      <w:r w:rsidR="00A92252" w:rsidRPr="00090F2E">
        <w:rPr>
          <w:rFonts w:ascii="Times New Roman" w:hAnsi="Times New Roman"/>
          <w:sz w:val="24"/>
          <w:szCs w:val="24"/>
        </w:rPr>
        <w:t xml:space="preserve">и на уроках математики. </w:t>
      </w:r>
    </w:p>
    <w:p w:rsidR="006B1B12" w:rsidRPr="00090F2E" w:rsidRDefault="00D40323" w:rsidP="003D5D15">
      <w:pPr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 xml:space="preserve">На мой взгляд, информация о том, что когда-то в будущем ресурсов планеты Земля будет недостаточно для обеспечения всего населения, для школьников </w:t>
      </w:r>
      <w:r w:rsidR="004B4F6E" w:rsidRPr="00090F2E">
        <w:rPr>
          <w:rFonts w:ascii="Times New Roman" w:hAnsi="Times New Roman"/>
          <w:sz w:val="24"/>
          <w:szCs w:val="24"/>
        </w:rPr>
        <w:t xml:space="preserve">слишком абстрактна. Это равносильно тому, как если бы мы пытались объяснить пятнадцатилетнему подростку, что курить вредно, так как это приведет к сокращению его жизни на 10 лет. В таком возрасте ребенок не в состоянии </w:t>
      </w:r>
      <w:r w:rsidR="00B234B7" w:rsidRPr="00090F2E">
        <w:rPr>
          <w:rFonts w:ascii="Times New Roman" w:hAnsi="Times New Roman"/>
          <w:sz w:val="24"/>
          <w:szCs w:val="24"/>
        </w:rPr>
        <w:t>адекватно оценить, какую ценность имеют 10 лет жизни. Поэтому, с моей точки зрения, более рационально начать с того, что</w:t>
      </w:r>
      <w:r w:rsidR="00E53A1E" w:rsidRPr="00090F2E">
        <w:rPr>
          <w:rFonts w:ascii="Times New Roman" w:hAnsi="Times New Roman"/>
          <w:sz w:val="24"/>
          <w:szCs w:val="24"/>
        </w:rPr>
        <w:t xml:space="preserve"> </w:t>
      </w:r>
      <w:r w:rsidR="00B234B7" w:rsidRPr="00090F2E">
        <w:rPr>
          <w:rFonts w:ascii="Times New Roman" w:hAnsi="Times New Roman"/>
          <w:sz w:val="24"/>
          <w:szCs w:val="24"/>
        </w:rPr>
        <w:t xml:space="preserve"> </w:t>
      </w:r>
      <w:r w:rsidR="00E53A1E" w:rsidRPr="00090F2E">
        <w:rPr>
          <w:rFonts w:ascii="Times New Roman" w:hAnsi="Times New Roman"/>
          <w:sz w:val="24"/>
          <w:szCs w:val="24"/>
        </w:rPr>
        <w:t xml:space="preserve">представляет </w:t>
      </w:r>
      <w:r w:rsidR="006626D3" w:rsidRPr="00090F2E">
        <w:rPr>
          <w:rFonts w:ascii="Times New Roman" w:hAnsi="Times New Roman"/>
          <w:sz w:val="24"/>
          <w:szCs w:val="24"/>
        </w:rPr>
        <w:t>собой</w:t>
      </w:r>
      <w:r w:rsidR="00E53A1E" w:rsidRPr="00090F2E">
        <w:rPr>
          <w:rFonts w:ascii="Times New Roman" w:hAnsi="Times New Roman"/>
          <w:sz w:val="24"/>
          <w:szCs w:val="24"/>
        </w:rPr>
        <w:t xml:space="preserve"> экологический след и какие существуют способы его </w:t>
      </w:r>
      <w:r w:rsidR="004C530F" w:rsidRPr="00090F2E">
        <w:rPr>
          <w:rFonts w:ascii="Times New Roman" w:hAnsi="Times New Roman"/>
          <w:sz w:val="24"/>
          <w:szCs w:val="24"/>
        </w:rPr>
        <w:t>уменьшения и контроля</w:t>
      </w:r>
      <w:r w:rsidR="00E53A1E" w:rsidRPr="00090F2E">
        <w:rPr>
          <w:rFonts w:ascii="Times New Roman" w:hAnsi="Times New Roman"/>
          <w:sz w:val="24"/>
          <w:szCs w:val="24"/>
        </w:rPr>
        <w:t>.</w:t>
      </w:r>
    </w:p>
    <w:p w:rsidR="004C530F" w:rsidRPr="00090F2E" w:rsidRDefault="00E53A1E" w:rsidP="00591590">
      <w:pPr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Экологический след</w:t>
      </w:r>
      <w:r w:rsidRPr="00090F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0F2E">
        <w:rPr>
          <w:rFonts w:ascii="Times New Roman" w:hAnsi="Times New Roman"/>
          <w:sz w:val="24"/>
          <w:szCs w:val="24"/>
        </w:rPr>
        <w:t xml:space="preserve">– это условное понятие, отражающее потребление человечеством ресурсов биосферы. </w:t>
      </w:r>
      <w:r w:rsidR="009B6EB7" w:rsidRPr="00090F2E">
        <w:rPr>
          <w:rFonts w:ascii="Times New Roman" w:hAnsi="Times New Roman"/>
          <w:sz w:val="24"/>
          <w:szCs w:val="24"/>
        </w:rPr>
        <w:t>Численно выражается в гектарах площади</w:t>
      </w:r>
      <w:r w:rsidRPr="00090F2E">
        <w:rPr>
          <w:rFonts w:ascii="Times New Roman" w:hAnsi="Times New Roman"/>
          <w:sz w:val="24"/>
          <w:szCs w:val="24"/>
        </w:rPr>
        <w:t xml:space="preserve"> биологически продуктивной территории и акватории, необходимой для производства используемых нами ресурсов и поглощения и переработки наших отходов.</w:t>
      </w:r>
      <w:r w:rsidR="004C530F" w:rsidRPr="00090F2E">
        <w:rPr>
          <w:rFonts w:ascii="Times New Roman" w:hAnsi="Times New Roman"/>
          <w:sz w:val="24"/>
          <w:szCs w:val="24"/>
        </w:rPr>
        <w:t xml:space="preserve"> </w:t>
      </w:r>
      <w:r w:rsidR="00591590" w:rsidRPr="00090F2E">
        <w:rPr>
          <w:rFonts w:ascii="Times New Roman" w:hAnsi="Times New Roman"/>
          <w:sz w:val="24"/>
          <w:szCs w:val="24"/>
        </w:rPr>
        <w:t xml:space="preserve">В конце 80-х годов ХХ века суммарное воздействие человека на биосферу начало превышать ее способности к </w:t>
      </w:r>
      <w:proofErr w:type="spellStart"/>
      <w:r w:rsidR="00591590" w:rsidRPr="00090F2E">
        <w:rPr>
          <w:rFonts w:ascii="Times New Roman" w:hAnsi="Times New Roman"/>
          <w:sz w:val="24"/>
          <w:szCs w:val="24"/>
        </w:rPr>
        <w:t>саморегуляции</w:t>
      </w:r>
      <w:bookmarkStart w:id="0" w:name="_GoBack"/>
      <w:bookmarkEnd w:id="0"/>
      <w:proofErr w:type="spellEnd"/>
      <w:r w:rsidR="00591590" w:rsidRPr="00090F2E">
        <w:rPr>
          <w:rFonts w:ascii="Times New Roman" w:hAnsi="Times New Roman"/>
          <w:sz w:val="24"/>
          <w:szCs w:val="24"/>
        </w:rPr>
        <w:t xml:space="preserve">. </w:t>
      </w:r>
      <w:r w:rsidR="004C530F" w:rsidRPr="00090F2E">
        <w:rPr>
          <w:rFonts w:ascii="Times New Roman" w:hAnsi="Times New Roman"/>
          <w:sz w:val="24"/>
          <w:szCs w:val="24"/>
        </w:rPr>
        <w:t xml:space="preserve">Динамика экологического следа показывает, что человечество постоянно перерасходует </w:t>
      </w:r>
      <w:r w:rsidR="004C530F" w:rsidRPr="00090F2E">
        <w:rPr>
          <w:rFonts w:ascii="Times New Roman" w:hAnsi="Times New Roman"/>
          <w:sz w:val="24"/>
          <w:szCs w:val="24"/>
        </w:rPr>
        <w:lastRenderedPageBreak/>
        <w:t>ресурсы планеты</w:t>
      </w:r>
      <w:r w:rsidR="003D3955" w:rsidRPr="00090F2E">
        <w:rPr>
          <w:rStyle w:val="a9"/>
          <w:rFonts w:ascii="Times New Roman" w:hAnsi="Times New Roman"/>
          <w:sz w:val="24"/>
          <w:szCs w:val="24"/>
        </w:rPr>
        <w:footnoteReference w:id="1"/>
      </w:r>
      <w:r w:rsidR="004C530F" w:rsidRPr="00090F2E">
        <w:rPr>
          <w:rFonts w:ascii="Times New Roman" w:hAnsi="Times New Roman"/>
          <w:sz w:val="24"/>
          <w:szCs w:val="24"/>
        </w:rPr>
        <w:t xml:space="preserve">. В 2008г. общая </w:t>
      </w:r>
      <w:proofErr w:type="spellStart"/>
      <w:r w:rsidR="004C530F" w:rsidRPr="00090F2E">
        <w:rPr>
          <w:rFonts w:ascii="Times New Roman" w:hAnsi="Times New Roman"/>
          <w:sz w:val="24"/>
          <w:szCs w:val="24"/>
        </w:rPr>
        <w:t>биоемкость</w:t>
      </w:r>
      <w:proofErr w:type="spellEnd"/>
      <w:r w:rsidR="004C530F" w:rsidRPr="00090F2E">
        <w:rPr>
          <w:rFonts w:ascii="Times New Roman" w:hAnsi="Times New Roman"/>
          <w:sz w:val="24"/>
          <w:szCs w:val="24"/>
        </w:rPr>
        <w:t xml:space="preserve"> Земли составляла 12,0 </w:t>
      </w:r>
      <w:proofErr w:type="gramStart"/>
      <w:r w:rsidR="004C530F" w:rsidRPr="00090F2E">
        <w:rPr>
          <w:rFonts w:ascii="Times New Roman" w:hAnsi="Times New Roman"/>
          <w:sz w:val="24"/>
          <w:szCs w:val="24"/>
        </w:rPr>
        <w:t>млрд</w:t>
      </w:r>
      <w:proofErr w:type="gramEnd"/>
      <w:r w:rsidR="004C530F" w:rsidRPr="00090F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30F" w:rsidRPr="00090F2E">
        <w:rPr>
          <w:rFonts w:ascii="Times New Roman" w:hAnsi="Times New Roman"/>
          <w:sz w:val="24"/>
          <w:szCs w:val="24"/>
        </w:rPr>
        <w:t>гга</w:t>
      </w:r>
      <w:proofErr w:type="spellEnd"/>
      <w:r w:rsidR="00573354" w:rsidRPr="00090F2E">
        <w:rPr>
          <w:rFonts w:ascii="Times New Roman" w:hAnsi="Times New Roman"/>
          <w:sz w:val="24"/>
          <w:szCs w:val="24"/>
        </w:rPr>
        <w:t xml:space="preserve"> </w:t>
      </w:r>
      <w:r w:rsidR="004C530F" w:rsidRPr="00090F2E">
        <w:rPr>
          <w:rFonts w:ascii="Times New Roman" w:hAnsi="Times New Roman"/>
          <w:sz w:val="24"/>
          <w:szCs w:val="24"/>
        </w:rPr>
        <w:t xml:space="preserve">или 1,8 </w:t>
      </w:r>
      <w:proofErr w:type="spellStart"/>
      <w:r w:rsidR="004C530F" w:rsidRPr="00090F2E">
        <w:rPr>
          <w:rFonts w:ascii="Times New Roman" w:hAnsi="Times New Roman"/>
          <w:sz w:val="24"/>
          <w:szCs w:val="24"/>
        </w:rPr>
        <w:t>гга</w:t>
      </w:r>
      <w:proofErr w:type="spellEnd"/>
      <w:r w:rsidR="004C530F" w:rsidRPr="00090F2E">
        <w:rPr>
          <w:rFonts w:ascii="Times New Roman" w:hAnsi="Times New Roman"/>
          <w:sz w:val="24"/>
          <w:szCs w:val="24"/>
        </w:rPr>
        <w:t xml:space="preserve">/чел., тогда как экологический след достигал 18,2 млрд </w:t>
      </w:r>
      <w:proofErr w:type="spellStart"/>
      <w:r w:rsidR="004C530F" w:rsidRPr="00090F2E">
        <w:rPr>
          <w:rFonts w:ascii="Times New Roman" w:hAnsi="Times New Roman"/>
          <w:sz w:val="24"/>
          <w:szCs w:val="24"/>
        </w:rPr>
        <w:t>гга</w:t>
      </w:r>
      <w:proofErr w:type="spellEnd"/>
      <w:r w:rsidR="004C530F" w:rsidRPr="00090F2E">
        <w:rPr>
          <w:rFonts w:ascii="Times New Roman" w:hAnsi="Times New Roman"/>
          <w:sz w:val="24"/>
          <w:szCs w:val="24"/>
        </w:rPr>
        <w:t xml:space="preserve"> или</w:t>
      </w:r>
      <w:r w:rsidR="00573354" w:rsidRPr="00090F2E">
        <w:rPr>
          <w:rFonts w:ascii="Times New Roman" w:hAnsi="Times New Roman"/>
          <w:sz w:val="24"/>
          <w:szCs w:val="24"/>
        </w:rPr>
        <w:t xml:space="preserve"> </w:t>
      </w:r>
      <w:r w:rsidR="004C530F" w:rsidRPr="00090F2E">
        <w:rPr>
          <w:rFonts w:ascii="Times New Roman" w:hAnsi="Times New Roman"/>
          <w:sz w:val="24"/>
          <w:szCs w:val="24"/>
        </w:rPr>
        <w:t xml:space="preserve">2,7 </w:t>
      </w:r>
      <w:proofErr w:type="spellStart"/>
      <w:r w:rsidR="004C530F" w:rsidRPr="00090F2E">
        <w:rPr>
          <w:rFonts w:ascii="Times New Roman" w:hAnsi="Times New Roman"/>
          <w:sz w:val="24"/>
          <w:szCs w:val="24"/>
        </w:rPr>
        <w:t>гга</w:t>
      </w:r>
      <w:proofErr w:type="spellEnd"/>
      <w:r w:rsidR="004C530F" w:rsidRPr="00090F2E">
        <w:rPr>
          <w:rFonts w:ascii="Times New Roman" w:hAnsi="Times New Roman"/>
          <w:sz w:val="24"/>
          <w:szCs w:val="24"/>
        </w:rPr>
        <w:t xml:space="preserve">/чел. Крупнейшей составляющей экологического следа (55%) является площадь лесов, </w:t>
      </w:r>
      <w:proofErr w:type="gramStart"/>
      <w:r w:rsidR="004C530F" w:rsidRPr="00090F2E">
        <w:rPr>
          <w:rFonts w:ascii="Times New Roman" w:hAnsi="Times New Roman"/>
          <w:sz w:val="24"/>
          <w:szCs w:val="24"/>
        </w:rPr>
        <w:t>необходимая</w:t>
      </w:r>
      <w:proofErr w:type="gramEnd"/>
      <w:r w:rsidR="00573354" w:rsidRPr="00090F2E">
        <w:rPr>
          <w:rFonts w:ascii="Times New Roman" w:hAnsi="Times New Roman"/>
          <w:sz w:val="24"/>
          <w:szCs w:val="24"/>
        </w:rPr>
        <w:t xml:space="preserve"> </w:t>
      </w:r>
      <w:r w:rsidR="004C530F" w:rsidRPr="00090F2E">
        <w:rPr>
          <w:rFonts w:ascii="Times New Roman" w:hAnsi="Times New Roman"/>
          <w:sz w:val="24"/>
          <w:szCs w:val="24"/>
        </w:rPr>
        <w:t>для секвестрации антропогенных</w:t>
      </w:r>
      <w:r w:rsidR="00573354" w:rsidRPr="00090F2E">
        <w:rPr>
          <w:rFonts w:ascii="Times New Roman" w:hAnsi="Times New Roman"/>
          <w:sz w:val="24"/>
          <w:szCs w:val="24"/>
        </w:rPr>
        <w:t xml:space="preserve"> </w:t>
      </w:r>
      <w:r w:rsidR="004C530F" w:rsidRPr="00090F2E">
        <w:rPr>
          <w:rFonts w:ascii="Times New Roman" w:hAnsi="Times New Roman"/>
          <w:sz w:val="24"/>
          <w:szCs w:val="24"/>
        </w:rPr>
        <w:t>выбросов углекислого газа.</w:t>
      </w:r>
      <w:r w:rsidR="00573354" w:rsidRPr="00090F2E">
        <w:rPr>
          <w:rFonts w:ascii="Times New Roman" w:hAnsi="Times New Roman"/>
          <w:sz w:val="24"/>
          <w:szCs w:val="24"/>
        </w:rPr>
        <w:t xml:space="preserve"> Разница между этими показателями означает, что мы находимся в ситуации экологического перерасхода: Земле необходимо полтора года</w:t>
      </w:r>
      <w:r w:rsidR="003D3955" w:rsidRPr="00090F2E">
        <w:rPr>
          <w:rFonts w:ascii="Times New Roman" w:hAnsi="Times New Roman"/>
          <w:sz w:val="24"/>
          <w:szCs w:val="24"/>
        </w:rPr>
        <w:t xml:space="preserve"> </w:t>
      </w:r>
      <w:r w:rsidR="00573354" w:rsidRPr="00090F2E">
        <w:rPr>
          <w:rFonts w:ascii="Times New Roman" w:hAnsi="Times New Roman"/>
          <w:sz w:val="24"/>
          <w:szCs w:val="24"/>
        </w:rPr>
        <w:t xml:space="preserve">для полного воспроизводства возобновляемых ресурсов, потребляемых человечеством за год. </w:t>
      </w:r>
    </w:p>
    <w:p w:rsidR="0031438E" w:rsidRPr="00090F2E" w:rsidRDefault="00234B29" w:rsidP="00234B29">
      <w:pPr>
        <w:pStyle w:val="aa"/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Среди многих видов жизнеде</w:t>
      </w:r>
      <w:r w:rsidR="00033947" w:rsidRPr="00090F2E">
        <w:rPr>
          <w:rFonts w:ascii="Times New Roman" w:hAnsi="Times New Roman"/>
          <w:sz w:val="24"/>
          <w:szCs w:val="24"/>
        </w:rPr>
        <w:t>ятельности человека энергетика</w:t>
      </w:r>
      <w:r w:rsidRPr="00090F2E">
        <w:rPr>
          <w:rFonts w:ascii="Times New Roman" w:hAnsi="Times New Roman"/>
          <w:sz w:val="24"/>
          <w:szCs w:val="24"/>
        </w:rPr>
        <w:t xml:space="preserve"> оказывает наиболее сильное воздействие на окружающую среду и приводит к серьезным негативным последствиям для природы и человека. Это объясняется характером сегодняшней базовой энергетической технологии – сжигания различных видов ископаемого топлива, являющегося источником разнообразных вредных, загрязняющих выбросов и отходов: диоксидов углерода, серы и азота, сбросной воды, золы и пр.</w:t>
      </w:r>
      <w:r w:rsidR="0031438E" w:rsidRPr="00090F2E">
        <w:rPr>
          <w:rFonts w:ascii="Times New Roman" w:hAnsi="Times New Roman"/>
          <w:sz w:val="24"/>
          <w:szCs w:val="24"/>
        </w:rPr>
        <w:t xml:space="preserve"> На сегодняшний день существуют следующие виды производства электроэнергии:</w:t>
      </w:r>
    </w:p>
    <w:p w:rsidR="00080018" w:rsidRPr="00090F2E" w:rsidRDefault="00080018" w:rsidP="00080018">
      <w:pPr>
        <w:pStyle w:val="aa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Тепловая электроэнергетика (в электрическую энергию преобразуется тепловая энергия сгорания о</w:t>
      </w:r>
      <w:r w:rsidR="00D02AA2" w:rsidRPr="00090F2E">
        <w:rPr>
          <w:rFonts w:ascii="Times New Roman" w:hAnsi="Times New Roman"/>
          <w:sz w:val="24"/>
          <w:szCs w:val="24"/>
        </w:rPr>
        <w:t>рг</w:t>
      </w:r>
      <w:r w:rsidRPr="00090F2E">
        <w:rPr>
          <w:rFonts w:ascii="Times New Roman" w:hAnsi="Times New Roman"/>
          <w:sz w:val="24"/>
          <w:szCs w:val="24"/>
        </w:rPr>
        <w:t>анического топлива). Тепловая электроэнергетика представлена тепловыми электростанциями (ТЭС).</w:t>
      </w:r>
      <w:r w:rsidR="00587A54" w:rsidRPr="00090F2E">
        <w:rPr>
          <w:rFonts w:ascii="Times New Roman" w:hAnsi="Times New Roman"/>
          <w:sz w:val="24"/>
          <w:szCs w:val="24"/>
        </w:rPr>
        <w:t xml:space="preserve"> Вред окружающей среде наносится вредными выбросами при сжигании топлива</w:t>
      </w:r>
      <w:r w:rsidR="00D02AA2" w:rsidRPr="00090F2E">
        <w:rPr>
          <w:rFonts w:ascii="Times New Roman" w:hAnsi="Times New Roman"/>
          <w:sz w:val="24"/>
          <w:szCs w:val="24"/>
        </w:rPr>
        <w:t>. Помимо этого органическое топливо является приро</w:t>
      </w:r>
      <w:r w:rsidR="00716BA3" w:rsidRPr="00090F2E">
        <w:rPr>
          <w:rFonts w:ascii="Times New Roman" w:hAnsi="Times New Roman"/>
          <w:sz w:val="24"/>
          <w:szCs w:val="24"/>
        </w:rPr>
        <w:t>дным ископаемым, запасы которого также ограничены</w:t>
      </w:r>
      <w:r w:rsidR="001C61DB" w:rsidRPr="00090F2E">
        <w:rPr>
          <w:rFonts w:ascii="Times New Roman" w:hAnsi="Times New Roman"/>
          <w:sz w:val="24"/>
          <w:szCs w:val="24"/>
        </w:rPr>
        <w:t>;</w:t>
      </w:r>
    </w:p>
    <w:p w:rsidR="00080018" w:rsidRPr="00090F2E" w:rsidRDefault="00080018" w:rsidP="00080018">
      <w:pPr>
        <w:pStyle w:val="aa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0F2E">
        <w:rPr>
          <w:rFonts w:ascii="Times New Roman" w:hAnsi="Times New Roman"/>
          <w:sz w:val="24"/>
          <w:szCs w:val="24"/>
        </w:rPr>
        <w:t xml:space="preserve">Ядерная энергетика (в электрическую энергию преобразуется тепловая энергия при делении атомных ядер </w:t>
      </w:r>
      <w:r w:rsidR="00852845" w:rsidRPr="00090F2E">
        <w:rPr>
          <w:rFonts w:ascii="Times New Roman" w:hAnsi="Times New Roman"/>
          <w:sz w:val="24"/>
          <w:szCs w:val="24"/>
        </w:rPr>
        <w:t>в атомном реакторе.</w:t>
      </w:r>
      <w:proofErr w:type="gramEnd"/>
      <w:r w:rsidR="00852845" w:rsidRPr="00090F2E">
        <w:rPr>
          <w:rFonts w:ascii="Times New Roman" w:hAnsi="Times New Roman"/>
          <w:sz w:val="24"/>
          <w:szCs w:val="24"/>
        </w:rPr>
        <w:t xml:space="preserve"> Ядерная электроэнергетика представлена атомными электростанциями (АЭС).</w:t>
      </w:r>
      <w:r w:rsidR="00716BA3" w:rsidRPr="00090F2E">
        <w:rPr>
          <w:rFonts w:ascii="Times New Roman" w:hAnsi="Times New Roman"/>
          <w:sz w:val="24"/>
          <w:szCs w:val="24"/>
        </w:rPr>
        <w:t xml:space="preserve"> Основных экологических проблем две: утилизация опасных отходов, а также возможность аварии, приводящая к экологической катастрофе</w:t>
      </w:r>
      <w:r w:rsidR="001C61DB" w:rsidRPr="00090F2E">
        <w:rPr>
          <w:rFonts w:ascii="Times New Roman" w:hAnsi="Times New Roman"/>
          <w:sz w:val="24"/>
          <w:szCs w:val="24"/>
        </w:rPr>
        <w:t>;</w:t>
      </w:r>
    </w:p>
    <w:p w:rsidR="00080018" w:rsidRPr="00090F2E" w:rsidRDefault="00852845" w:rsidP="00080018">
      <w:pPr>
        <w:pStyle w:val="aa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 xml:space="preserve">Гидроэнергетика (в электрическую энергию преобразуется кинетическая энергия течения воды). </w:t>
      </w:r>
      <w:proofErr w:type="spellStart"/>
      <w:proofErr w:type="gramStart"/>
      <w:r w:rsidRPr="00090F2E">
        <w:rPr>
          <w:rFonts w:ascii="Times New Roman" w:hAnsi="Times New Roman"/>
          <w:sz w:val="24"/>
          <w:szCs w:val="24"/>
        </w:rPr>
        <w:t>Г</w:t>
      </w:r>
      <w:r w:rsidR="001C61DB" w:rsidRPr="00090F2E">
        <w:rPr>
          <w:rFonts w:ascii="Times New Roman" w:hAnsi="Times New Roman"/>
          <w:sz w:val="24"/>
          <w:szCs w:val="24"/>
        </w:rPr>
        <w:t>и</w:t>
      </w:r>
      <w:r w:rsidRPr="00090F2E">
        <w:rPr>
          <w:rFonts w:ascii="Times New Roman" w:hAnsi="Times New Roman"/>
          <w:sz w:val="24"/>
          <w:szCs w:val="24"/>
        </w:rPr>
        <w:t>дроэлектроэнергетика</w:t>
      </w:r>
      <w:proofErr w:type="spellEnd"/>
      <w:r w:rsidRPr="00090F2E">
        <w:rPr>
          <w:rFonts w:ascii="Times New Roman" w:hAnsi="Times New Roman"/>
          <w:sz w:val="24"/>
          <w:szCs w:val="24"/>
        </w:rPr>
        <w:t xml:space="preserve"> представлена гидроэлектростанциями)</w:t>
      </w:r>
      <w:r w:rsidR="001C61DB" w:rsidRPr="00090F2E">
        <w:rPr>
          <w:rFonts w:ascii="Times New Roman" w:hAnsi="Times New Roman"/>
          <w:sz w:val="24"/>
          <w:szCs w:val="24"/>
        </w:rPr>
        <w:t>.</w:t>
      </w:r>
      <w:proofErr w:type="gramEnd"/>
      <w:r w:rsidR="001C61DB" w:rsidRPr="00090F2E">
        <w:rPr>
          <w:rFonts w:ascii="Times New Roman" w:hAnsi="Times New Roman"/>
          <w:sz w:val="24"/>
          <w:szCs w:val="24"/>
        </w:rPr>
        <w:t xml:space="preserve"> Вред окружающей среде наносится вследствие того, что сокращенные и нерегулируемые попуски воды из водохранилищ по 10-15 дней приводят к перестройке уникальных пойменных экосистем по всему руслу рек, что, в свою очередь, ведет к загрязнению рек, снижению численности рыб.</w:t>
      </w:r>
    </w:p>
    <w:p w:rsidR="00080018" w:rsidRPr="00090F2E" w:rsidRDefault="00852845" w:rsidP="00080018">
      <w:pPr>
        <w:pStyle w:val="aa"/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 xml:space="preserve">Альтернативная электроэнергетика. </w:t>
      </w:r>
      <w:r w:rsidR="00587A54" w:rsidRPr="00090F2E">
        <w:rPr>
          <w:rFonts w:ascii="Times New Roman" w:hAnsi="Times New Roman"/>
          <w:sz w:val="24"/>
          <w:szCs w:val="24"/>
        </w:rPr>
        <w:t>Основными видами альтернативной электроэнергетики являются:</w:t>
      </w:r>
      <w:r w:rsidRPr="00090F2E">
        <w:rPr>
          <w:rFonts w:ascii="Times New Roman" w:hAnsi="Times New Roman"/>
          <w:sz w:val="24"/>
          <w:szCs w:val="24"/>
        </w:rPr>
        <w:t xml:space="preserve"> ветроэнергетика (использование кинетической энергии ветра для производства электрической энергии), гелиоэнергетика (использование солнечных лучей для производства электроэнергии), геотермальная энергетика (использование естественного тепла Земли для получения электрической энергии)</w:t>
      </w:r>
      <w:r w:rsidR="00587A54" w:rsidRPr="00090F2E">
        <w:rPr>
          <w:rFonts w:ascii="Times New Roman" w:hAnsi="Times New Roman"/>
          <w:sz w:val="24"/>
          <w:szCs w:val="24"/>
        </w:rPr>
        <w:t>.</w:t>
      </w:r>
      <w:r w:rsidR="00860451" w:rsidRPr="00090F2E">
        <w:rPr>
          <w:rFonts w:ascii="Times New Roman" w:hAnsi="Times New Roman"/>
          <w:sz w:val="24"/>
          <w:szCs w:val="24"/>
        </w:rPr>
        <w:t xml:space="preserve"> Альтернативная электроэнергетика обладает одним неоспоримым преимуществом по сравнению с тремя предыдущими видами – она является возобновляемым ресурсом. Помимо </w:t>
      </w:r>
      <w:proofErr w:type="spellStart"/>
      <w:r w:rsidR="00860451" w:rsidRPr="00090F2E">
        <w:rPr>
          <w:rFonts w:ascii="Times New Roman" w:hAnsi="Times New Roman"/>
          <w:sz w:val="24"/>
          <w:szCs w:val="24"/>
        </w:rPr>
        <w:t>возобновляемости</w:t>
      </w:r>
      <w:proofErr w:type="spellEnd"/>
      <w:r w:rsidR="00860451" w:rsidRPr="00090F2E">
        <w:rPr>
          <w:rFonts w:ascii="Times New Roman" w:hAnsi="Times New Roman"/>
          <w:sz w:val="24"/>
          <w:szCs w:val="24"/>
        </w:rPr>
        <w:t xml:space="preserve"> в </w:t>
      </w:r>
      <w:r w:rsidR="00860451" w:rsidRPr="00090F2E">
        <w:rPr>
          <w:rFonts w:ascii="Times New Roman" w:hAnsi="Times New Roman"/>
          <w:sz w:val="24"/>
          <w:szCs w:val="24"/>
        </w:rPr>
        <w:lastRenderedPageBreak/>
        <w:t xml:space="preserve">контексте описываемой проблемы альтернативная электроэнергетика </w:t>
      </w:r>
      <w:r w:rsidR="00CD343A" w:rsidRPr="00090F2E">
        <w:rPr>
          <w:rFonts w:ascii="Times New Roman" w:hAnsi="Times New Roman"/>
          <w:sz w:val="24"/>
          <w:szCs w:val="24"/>
        </w:rPr>
        <w:t xml:space="preserve">является </w:t>
      </w:r>
      <w:proofErr w:type="spellStart"/>
      <w:r w:rsidR="00CD343A" w:rsidRPr="00090F2E">
        <w:rPr>
          <w:rFonts w:ascii="Times New Roman" w:hAnsi="Times New Roman"/>
          <w:sz w:val="24"/>
          <w:szCs w:val="24"/>
        </w:rPr>
        <w:t>экологичной</w:t>
      </w:r>
      <w:proofErr w:type="spellEnd"/>
      <w:r w:rsidR="00CD343A" w:rsidRPr="00090F2E">
        <w:rPr>
          <w:rFonts w:ascii="Times New Roman" w:hAnsi="Times New Roman"/>
          <w:sz w:val="24"/>
          <w:szCs w:val="24"/>
        </w:rPr>
        <w:t xml:space="preserve"> и экономичной. </w:t>
      </w:r>
    </w:p>
    <w:p w:rsidR="00234B29" w:rsidRPr="00090F2E" w:rsidRDefault="0031438E" w:rsidP="00080018">
      <w:pPr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 xml:space="preserve">Влияние энергетики на окружающую среду будет уместно разобрать с учащимися на уроках математики и физики. </w:t>
      </w:r>
      <w:r w:rsidR="00145081" w:rsidRPr="00090F2E">
        <w:rPr>
          <w:rFonts w:ascii="Times New Roman" w:hAnsi="Times New Roman"/>
          <w:sz w:val="24"/>
          <w:szCs w:val="24"/>
        </w:rPr>
        <w:t>Изложенную выше информации будет логично дополнить фотографиями (слайдами) ТЭС, АЭС, ГЭС и альтернативной электроэнергетики.</w:t>
      </w:r>
    </w:p>
    <w:p w:rsidR="00D25A0A" w:rsidRPr="00090F2E" w:rsidRDefault="004609FC" w:rsidP="0031438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ab/>
      </w:r>
    </w:p>
    <w:p w:rsidR="004609FC" w:rsidRPr="00090F2E" w:rsidRDefault="00E05A50" w:rsidP="00614596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Для лучшего понима</w:t>
      </w:r>
      <w:r w:rsidR="00D044DE" w:rsidRPr="00090F2E">
        <w:rPr>
          <w:rFonts w:ascii="Times New Roman" w:hAnsi="Times New Roman"/>
          <w:sz w:val="24"/>
          <w:szCs w:val="24"/>
        </w:rPr>
        <w:t>ни</w:t>
      </w:r>
      <w:r w:rsidRPr="00090F2E">
        <w:rPr>
          <w:rFonts w:ascii="Times New Roman" w:hAnsi="Times New Roman"/>
          <w:sz w:val="24"/>
          <w:szCs w:val="24"/>
        </w:rPr>
        <w:t xml:space="preserve">я </w:t>
      </w:r>
      <w:r w:rsidR="000A1153" w:rsidRPr="00090F2E">
        <w:rPr>
          <w:rFonts w:ascii="Times New Roman" w:hAnsi="Times New Roman"/>
          <w:sz w:val="24"/>
          <w:szCs w:val="24"/>
        </w:rPr>
        <w:t xml:space="preserve">учащимися преподносимого материала </w:t>
      </w:r>
      <w:r w:rsidRPr="00090F2E">
        <w:rPr>
          <w:rFonts w:ascii="Times New Roman" w:hAnsi="Times New Roman"/>
          <w:sz w:val="24"/>
          <w:szCs w:val="24"/>
        </w:rPr>
        <w:t>предлагается внедрять в программу задачи, предполагающие расчет экологического следа и/или вариантов его сокращения.</w:t>
      </w:r>
    </w:p>
    <w:p w:rsidR="00E05A50" w:rsidRPr="00090F2E" w:rsidRDefault="00E05A50" w:rsidP="00B94C3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E05A50" w:rsidRPr="00090F2E" w:rsidRDefault="00E05A50" w:rsidP="00B94C3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Задача 1.</w:t>
      </w:r>
    </w:p>
    <w:p w:rsidR="00E05A50" w:rsidRPr="00090F2E" w:rsidRDefault="00E05A50" w:rsidP="00B94C34">
      <w:pPr>
        <w:pStyle w:val="aa"/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 xml:space="preserve">В среднем на одного человека в сутки приходится 2,5 кг мусора. Численность населения г. Казани по данным на 1 января 2014 года составляет 1 190 850 человек. Рассчитать объем мусора в тоннах от всех жителей г. Казани за сутки, календарный месяц (30 дней) и год (365 дней). </w:t>
      </w:r>
    </w:p>
    <w:p w:rsidR="00E05A50" w:rsidRPr="00090F2E" w:rsidRDefault="00E05A50" w:rsidP="00B94C34">
      <w:pPr>
        <w:pStyle w:val="aa"/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Решение: за сутки 2 977 тонн, за месяц 89 314 тонн, за год 1 086 650 тонн.</w:t>
      </w:r>
    </w:p>
    <w:p w:rsidR="00E05A50" w:rsidRPr="00090F2E" w:rsidRDefault="00E05A50" w:rsidP="00B94C34">
      <w:pPr>
        <w:pStyle w:val="aa"/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 xml:space="preserve">В </w:t>
      </w:r>
      <w:r w:rsidR="004665FB" w:rsidRPr="00090F2E">
        <w:rPr>
          <w:rFonts w:ascii="Times New Roman" w:hAnsi="Times New Roman"/>
          <w:sz w:val="24"/>
          <w:szCs w:val="24"/>
        </w:rPr>
        <w:t>процессе решения</w:t>
      </w:r>
      <w:r w:rsidRPr="00090F2E">
        <w:rPr>
          <w:rFonts w:ascii="Times New Roman" w:hAnsi="Times New Roman"/>
          <w:sz w:val="24"/>
          <w:szCs w:val="24"/>
        </w:rPr>
        <w:t xml:space="preserve"> данной задачи предлагается обсудить с учениками возможности снижения объемов  мусора. Необходимо выслушать мнение всех желающих и подвести учеников к следующим рекомендациям, сформулированным Всемирным фондом защиты дикой природы:</w:t>
      </w:r>
    </w:p>
    <w:p w:rsidR="00E05A50" w:rsidRPr="00090F2E" w:rsidRDefault="00E05A50" w:rsidP="00B94C34">
      <w:pPr>
        <w:pStyle w:val="aa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 xml:space="preserve">Не выбрасывать ненужные вещи, а отдавать </w:t>
      </w:r>
      <w:proofErr w:type="gramStart"/>
      <w:r w:rsidRPr="00090F2E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090F2E">
        <w:rPr>
          <w:rFonts w:ascii="Times New Roman" w:hAnsi="Times New Roman"/>
          <w:sz w:val="24"/>
          <w:szCs w:val="24"/>
        </w:rPr>
        <w:t>;</w:t>
      </w:r>
    </w:p>
    <w:p w:rsidR="00E05A50" w:rsidRPr="00090F2E" w:rsidRDefault="00E05A50" w:rsidP="00B94C34">
      <w:pPr>
        <w:pStyle w:val="aa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Собира</w:t>
      </w:r>
      <w:r w:rsidR="00C74CD6" w:rsidRPr="00090F2E">
        <w:rPr>
          <w:rFonts w:ascii="Times New Roman" w:hAnsi="Times New Roman"/>
          <w:sz w:val="24"/>
          <w:szCs w:val="24"/>
        </w:rPr>
        <w:t>ть</w:t>
      </w:r>
      <w:r w:rsidRPr="00090F2E">
        <w:rPr>
          <w:rFonts w:ascii="Times New Roman" w:hAnsi="Times New Roman"/>
          <w:sz w:val="24"/>
          <w:szCs w:val="24"/>
        </w:rPr>
        <w:t xml:space="preserve"> использованную бумагу и сдава</w:t>
      </w:r>
      <w:r w:rsidR="00C74CD6" w:rsidRPr="00090F2E">
        <w:rPr>
          <w:rFonts w:ascii="Times New Roman" w:hAnsi="Times New Roman"/>
          <w:sz w:val="24"/>
          <w:szCs w:val="24"/>
        </w:rPr>
        <w:t xml:space="preserve">ть </w:t>
      </w:r>
      <w:r w:rsidRPr="00090F2E">
        <w:rPr>
          <w:rFonts w:ascii="Times New Roman" w:hAnsi="Times New Roman"/>
          <w:sz w:val="24"/>
          <w:szCs w:val="24"/>
        </w:rPr>
        <w:t>в макулатуру;</w:t>
      </w:r>
    </w:p>
    <w:p w:rsidR="00E05A50" w:rsidRPr="00090F2E" w:rsidRDefault="00E05A50" w:rsidP="00B94C34">
      <w:pPr>
        <w:pStyle w:val="aa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0F2E">
        <w:rPr>
          <w:rFonts w:ascii="Times New Roman" w:hAnsi="Times New Roman"/>
          <w:sz w:val="24"/>
          <w:szCs w:val="24"/>
        </w:rPr>
        <w:t>Сортир</w:t>
      </w:r>
      <w:r w:rsidR="00C74CD6" w:rsidRPr="00090F2E">
        <w:rPr>
          <w:rFonts w:ascii="Times New Roman" w:hAnsi="Times New Roman"/>
          <w:sz w:val="24"/>
          <w:szCs w:val="24"/>
        </w:rPr>
        <w:t>овать</w:t>
      </w:r>
      <w:r w:rsidRPr="00090F2E">
        <w:rPr>
          <w:rFonts w:ascii="Times New Roman" w:hAnsi="Times New Roman"/>
          <w:sz w:val="24"/>
          <w:szCs w:val="24"/>
        </w:rPr>
        <w:t xml:space="preserve"> мусор на органический (свойственный живой природе и потому быстро разлагаемый) и неорганический.</w:t>
      </w:r>
      <w:proofErr w:type="gramEnd"/>
      <w:r w:rsidRPr="00090F2E">
        <w:rPr>
          <w:rFonts w:ascii="Times New Roman" w:hAnsi="Times New Roman"/>
          <w:sz w:val="24"/>
          <w:szCs w:val="24"/>
        </w:rPr>
        <w:t xml:space="preserve"> Органический мусор можно и нужно выбрасывать в компостные ямы для его последующего разложения.</w:t>
      </w:r>
    </w:p>
    <w:p w:rsidR="00E05A50" w:rsidRPr="00090F2E" w:rsidRDefault="00E05A50" w:rsidP="00B94C34">
      <w:pPr>
        <w:pStyle w:val="aa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Использ</w:t>
      </w:r>
      <w:r w:rsidR="00C74CD6" w:rsidRPr="00090F2E">
        <w:rPr>
          <w:rFonts w:ascii="Times New Roman" w:hAnsi="Times New Roman"/>
          <w:sz w:val="24"/>
          <w:szCs w:val="24"/>
        </w:rPr>
        <w:t>овать</w:t>
      </w:r>
      <w:r w:rsidRPr="00090F2E">
        <w:rPr>
          <w:rFonts w:ascii="Times New Roman" w:hAnsi="Times New Roman"/>
          <w:sz w:val="24"/>
          <w:szCs w:val="24"/>
        </w:rPr>
        <w:t xml:space="preserve"> холщовые сумки при походе в магазин</w:t>
      </w:r>
      <w:r w:rsidR="00C74CD6" w:rsidRPr="00090F2E">
        <w:rPr>
          <w:rFonts w:ascii="Times New Roman" w:hAnsi="Times New Roman"/>
          <w:sz w:val="24"/>
          <w:szCs w:val="24"/>
        </w:rPr>
        <w:t xml:space="preserve"> вместо полиэтиленовых одноразовых пакетов</w:t>
      </w:r>
      <w:r w:rsidRPr="00090F2E">
        <w:rPr>
          <w:rFonts w:ascii="Times New Roman" w:hAnsi="Times New Roman"/>
          <w:sz w:val="24"/>
          <w:szCs w:val="24"/>
        </w:rPr>
        <w:t>.</w:t>
      </w:r>
    </w:p>
    <w:p w:rsidR="00C74CD6" w:rsidRPr="00090F2E" w:rsidRDefault="00C74CD6" w:rsidP="00B94C3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C74CD6" w:rsidRPr="00090F2E" w:rsidRDefault="00C74CD6" w:rsidP="00B94C3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Задача 2.</w:t>
      </w:r>
    </w:p>
    <w:p w:rsidR="00C74CD6" w:rsidRPr="00090F2E" w:rsidRDefault="00C74CD6" w:rsidP="00B94C34">
      <w:pPr>
        <w:pStyle w:val="aa"/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Средний расход бензина у автомобиля в городском режиме 9 литров на 100 км. 1 литр сжигаемого бензина приводит к образованию примерно 16 литров смеси вых</w:t>
      </w:r>
      <w:r w:rsidR="008D70FA" w:rsidRPr="00090F2E">
        <w:rPr>
          <w:rFonts w:ascii="Times New Roman" w:hAnsi="Times New Roman"/>
          <w:sz w:val="24"/>
          <w:szCs w:val="24"/>
        </w:rPr>
        <w:t>ло</w:t>
      </w:r>
      <w:r w:rsidRPr="00090F2E">
        <w:rPr>
          <w:rFonts w:ascii="Times New Roman" w:hAnsi="Times New Roman"/>
          <w:sz w:val="24"/>
          <w:szCs w:val="24"/>
        </w:rPr>
        <w:t>пных газов. В среднем каждый автомобиль в городе проезжает 20 км ежедневно. Количество автомобилей в Казани на 1 января 2014 года составило 1 191 906  штук.</w:t>
      </w:r>
    </w:p>
    <w:p w:rsidR="00C74CD6" w:rsidRPr="00090F2E" w:rsidRDefault="00C74CD6" w:rsidP="00B94C34">
      <w:pPr>
        <w:pStyle w:val="aa"/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 xml:space="preserve">Рассчитать общий средний суточный объем выхлопных газов в Казани. Рассчитать, насколько уменьшится общий объем выхлопных газов при снижении среднего расхода топлива на 1 литр. </w:t>
      </w:r>
    </w:p>
    <w:p w:rsidR="00C74CD6" w:rsidRPr="00090F2E" w:rsidRDefault="00C74CD6" w:rsidP="00B94C34">
      <w:pPr>
        <w:pStyle w:val="aa"/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Решение: общий средний суточный объем выхлопных газов в Казани 34 326 893 литра.</w:t>
      </w:r>
    </w:p>
    <w:p w:rsidR="00C74CD6" w:rsidRPr="00090F2E" w:rsidRDefault="00C74CD6" w:rsidP="00B94C34">
      <w:pPr>
        <w:pStyle w:val="aa"/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При снижении среднего расхода топлива на 1 литр в воздух Казани будет выброшено на 3 814 099 литров в сутки меньше.</w:t>
      </w:r>
    </w:p>
    <w:p w:rsidR="00C74CD6" w:rsidRPr="00090F2E" w:rsidRDefault="00C74CD6" w:rsidP="00B94C34">
      <w:pPr>
        <w:pStyle w:val="aa"/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 xml:space="preserve">В </w:t>
      </w:r>
      <w:r w:rsidR="004665FB" w:rsidRPr="00090F2E">
        <w:rPr>
          <w:rFonts w:ascii="Times New Roman" w:hAnsi="Times New Roman"/>
          <w:sz w:val="24"/>
          <w:szCs w:val="24"/>
        </w:rPr>
        <w:t>процессе решения</w:t>
      </w:r>
      <w:r w:rsidRPr="00090F2E">
        <w:rPr>
          <w:rFonts w:ascii="Times New Roman" w:hAnsi="Times New Roman"/>
          <w:sz w:val="24"/>
          <w:szCs w:val="24"/>
        </w:rPr>
        <w:t xml:space="preserve"> данной задачи предлагается найти решения для снижения объема выбросов вредных газов:</w:t>
      </w:r>
    </w:p>
    <w:p w:rsidR="00C74CD6" w:rsidRPr="00090F2E" w:rsidRDefault="00C74CD6" w:rsidP="00B94C34">
      <w:pPr>
        <w:pStyle w:val="aa"/>
        <w:numPr>
          <w:ilvl w:val="0"/>
          <w:numId w:val="4"/>
        </w:numPr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Чаще использовать общественный транспорт вместо личного автомобиля;</w:t>
      </w:r>
    </w:p>
    <w:p w:rsidR="00C74CD6" w:rsidRPr="00090F2E" w:rsidRDefault="00C74CD6" w:rsidP="00B94C34">
      <w:pPr>
        <w:pStyle w:val="aa"/>
        <w:numPr>
          <w:ilvl w:val="0"/>
          <w:numId w:val="4"/>
        </w:numPr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lastRenderedPageBreak/>
        <w:t>Приобретать малолитражные автомобили, так как расход топлива напрямую зависит от мощности и объема двигателя;</w:t>
      </w:r>
    </w:p>
    <w:p w:rsidR="00C74CD6" w:rsidRPr="00090F2E" w:rsidRDefault="00C74CD6" w:rsidP="00B94C34">
      <w:pPr>
        <w:pStyle w:val="aa"/>
        <w:numPr>
          <w:ilvl w:val="0"/>
          <w:numId w:val="4"/>
        </w:numPr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По возможности, подвозить друзей и знакомых;</w:t>
      </w:r>
    </w:p>
    <w:p w:rsidR="00C74CD6" w:rsidRPr="00090F2E" w:rsidRDefault="00C74CD6" w:rsidP="00B94C34">
      <w:pPr>
        <w:pStyle w:val="aa"/>
        <w:numPr>
          <w:ilvl w:val="0"/>
          <w:numId w:val="4"/>
        </w:numPr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В ближайшие магазины ходить пешком.</w:t>
      </w:r>
    </w:p>
    <w:p w:rsidR="00C74CD6" w:rsidRPr="00090F2E" w:rsidRDefault="00C74CD6" w:rsidP="00B94C3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E05A50" w:rsidRPr="00090F2E" w:rsidRDefault="001523DE" w:rsidP="00B94C3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Задача 3.</w:t>
      </w:r>
    </w:p>
    <w:p w:rsidR="001523DE" w:rsidRPr="00090F2E" w:rsidRDefault="001523DE" w:rsidP="00B94C34">
      <w:pPr>
        <w:pStyle w:val="aa"/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 xml:space="preserve">Средняя потребляемая мощность домашнего компьютера, включая работу монитора, составляет 550 Ватт в час, при этом мощность монитора составляет 30% от общей потребляемой мощности. Домашний компьютер используется 12 часов в сутки 30 дней в месяц, при этом половина указанного времени приходится на простой. Стоимость 1 кВт электроэнергии составляет 2,5 рубля. Рассчитать стоимость сэкономленной электроэнергии в месяц при условии, что пользователь выключает монитор компьютера в моменты простоя. </w:t>
      </w:r>
    </w:p>
    <w:p w:rsidR="001523DE" w:rsidRPr="00090F2E" w:rsidRDefault="001523DE" w:rsidP="00B94C34">
      <w:pPr>
        <w:pStyle w:val="aa"/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Решение:</w:t>
      </w:r>
    </w:p>
    <w:p w:rsidR="001523DE" w:rsidRPr="00090F2E" w:rsidRDefault="00491B4F" w:rsidP="00B94C34">
      <w:pPr>
        <w:pStyle w:val="aa"/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 xml:space="preserve">1 кВт=1000 Ватт, следовательно, потребляемая мощность компьютера составляет 0,55 кВт/час. Потребляемая мощность компьютера </w:t>
      </w:r>
      <w:r w:rsidR="00933B53" w:rsidRPr="00090F2E">
        <w:rPr>
          <w:rFonts w:ascii="Times New Roman" w:hAnsi="Times New Roman"/>
          <w:sz w:val="24"/>
          <w:szCs w:val="24"/>
        </w:rPr>
        <w:t>за месяц эксплуатации</w:t>
      </w:r>
      <w:r w:rsidRPr="00090F2E">
        <w:rPr>
          <w:rFonts w:ascii="Times New Roman" w:hAnsi="Times New Roman"/>
          <w:sz w:val="24"/>
          <w:szCs w:val="24"/>
        </w:rPr>
        <w:t xml:space="preserve"> составляет </w:t>
      </w:r>
      <w:r w:rsidR="00933B53" w:rsidRPr="00090F2E">
        <w:rPr>
          <w:rFonts w:ascii="Times New Roman" w:hAnsi="Times New Roman"/>
          <w:sz w:val="24"/>
          <w:szCs w:val="24"/>
        </w:rPr>
        <w:t>198</w:t>
      </w:r>
      <w:r w:rsidR="000914ED" w:rsidRPr="00090F2E">
        <w:rPr>
          <w:rFonts w:ascii="Times New Roman" w:hAnsi="Times New Roman"/>
          <w:sz w:val="24"/>
          <w:szCs w:val="24"/>
        </w:rPr>
        <w:t xml:space="preserve"> </w:t>
      </w:r>
      <w:r w:rsidR="00933B53" w:rsidRPr="00090F2E">
        <w:rPr>
          <w:rFonts w:ascii="Times New Roman" w:hAnsi="Times New Roman"/>
          <w:sz w:val="24"/>
          <w:szCs w:val="24"/>
        </w:rPr>
        <w:t>кВт, половина этого 99 кВт приходится на простой. Монитор потребляет 30% этой мощности, что составляет 29,7 кВт. При выключении монитора в моменты простоя за месяц удастся сэкономить 74,25 рубля.</w:t>
      </w:r>
    </w:p>
    <w:p w:rsidR="00E47311" w:rsidRPr="00090F2E" w:rsidRDefault="000A1153" w:rsidP="00B94C34">
      <w:pPr>
        <w:pStyle w:val="aa"/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Примечание: перед тем, как приступить к решению данной задачи уместно будет вернуться с учениками к теоретическим основам производства электроэнергии</w:t>
      </w:r>
      <w:r w:rsidR="00F14B12" w:rsidRPr="00090F2E">
        <w:rPr>
          <w:rFonts w:ascii="Times New Roman" w:hAnsi="Times New Roman"/>
          <w:sz w:val="24"/>
          <w:szCs w:val="24"/>
        </w:rPr>
        <w:t xml:space="preserve"> (если такой материал уже преподносился учащимся ранее)</w:t>
      </w:r>
      <w:r w:rsidRPr="00090F2E">
        <w:rPr>
          <w:rFonts w:ascii="Times New Roman" w:hAnsi="Times New Roman"/>
          <w:sz w:val="24"/>
          <w:szCs w:val="24"/>
        </w:rPr>
        <w:t xml:space="preserve">. </w:t>
      </w:r>
      <w:r w:rsidR="00F14B12" w:rsidRPr="00090F2E">
        <w:rPr>
          <w:rFonts w:ascii="Times New Roman" w:hAnsi="Times New Roman"/>
          <w:sz w:val="24"/>
          <w:szCs w:val="24"/>
        </w:rPr>
        <w:t xml:space="preserve"> </w:t>
      </w:r>
    </w:p>
    <w:p w:rsidR="001523DE" w:rsidRPr="00090F2E" w:rsidRDefault="001523DE" w:rsidP="00B94C34">
      <w:pPr>
        <w:pStyle w:val="aa"/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 xml:space="preserve">В </w:t>
      </w:r>
      <w:r w:rsidR="004665FB" w:rsidRPr="00090F2E">
        <w:rPr>
          <w:rFonts w:ascii="Times New Roman" w:hAnsi="Times New Roman"/>
          <w:sz w:val="24"/>
          <w:szCs w:val="24"/>
        </w:rPr>
        <w:t>процессе решения</w:t>
      </w:r>
      <w:r w:rsidRPr="00090F2E">
        <w:rPr>
          <w:rFonts w:ascii="Times New Roman" w:hAnsi="Times New Roman"/>
          <w:sz w:val="24"/>
          <w:szCs w:val="24"/>
        </w:rPr>
        <w:t xml:space="preserve"> данной задачи предлагается обсудить с учениками возможные варианты экономии электрической энергии:</w:t>
      </w:r>
    </w:p>
    <w:p w:rsidR="001523DE" w:rsidRPr="00090F2E" w:rsidRDefault="001523DE" w:rsidP="00B94C34">
      <w:pPr>
        <w:pStyle w:val="aa"/>
        <w:numPr>
          <w:ilvl w:val="0"/>
          <w:numId w:val="5"/>
        </w:numPr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 xml:space="preserve">Выключать монитор кнопкой, а не оставлять его включенным (пусть даже в режиме </w:t>
      </w:r>
      <w:proofErr w:type="spellStart"/>
      <w:r w:rsidRPr="00090F2E">
        <w:rPr>
          <w:rFonts w:ascii="Times New Roman" w:hAnsi="Times New Roman"/>
          <w:sz w:val="24"/>
          <w:szCs w:val="24"/>
        </w:rPr>
        <w:t>ScreenSaver</w:t>
      </w:r>
      <w:proofErr w:type="spellEnd"/>
      <w:r w:rsidRPr="00090F2E">
        <w:rPr>
          <w:rFonts w:ascii="Times New Roman" w:hAnsi="Times New Roman"/>
          <w:sz w:val="24"/>
          <w:szCs w:val="24"/>
        </w:rPr>
        <w:t>);</w:t>
      </w:r>
    </w:p>
    <w:p w:rsidR="001523DE" w:rsidRPr="00090F2E" w:rsidRDefault="001523DE" w:rsidP="00B94C34">
      <w:pPr>
        <w:pStyle w:val="aa"/>
        <w:numPr>
          <w:ilvl w:val="0"/>
          <w:numId w:val="5"/>
        </w:numPr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Во время приготовления пищи на электроплите накрывать кастр</w:t>
      </w:r>
      <w:r w:rsidR="00B94C34" w:rsidRPr="00090F2E">
        <w:rPr>
          <w:rFonts w:ascii="Times New Roman" w:hAnsi="Times New Roman"/>
          <w:sz w:val="24"/>
          <w:szCs w:val="24"/>
        </w:rPr>
        <w:t>ю</w:t>
      </w:r>
      <w:r w:rsidRPr="00090F2E">
        <w:rPr>
          <w:rFonts w:ascii="Times New Roman" w:hAnsi="Times New Roman"/>
          <w:sz w:val="24"/>
          <w:szCs w:val="24"/>
        </w:rPr>
        <w:t>ли и сковороды крышкой;</w:t>
      </w:r>
    </w:p>
    <w:p w:rsidR="001523DE" w:rsidRPr="00090F2E" w:rsidRDefault="001523DE" w:rsidP="00B94C34">
      <w:pPr>
        <w:pStyle w:val="aa"/>
        <w:numPr>
          <w:ilvl w:val="0"/>
          <w:numId w:val="5"/>
        </w:numPr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При запуске стиральной машины устанавливать более низкую температуру воды;</w:t>
      </w:r>
    </w:p>
    <w:p w:rsidR="001523DE" w:rsidRPr="00090F2E" w:rsidRDefault="001523DE" w:rsidP="00B94C34">
      <w:pPr>
        <w:pStyle w:val="aa"/>
        <w:numPr>
          <w:ilvl w:val="0"/>
          <w:numId w:val="5"/>
        </w:numPr>
        <w:spacing w:after="0" w:line="30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Не оставлять включенными зарядные устройства после окончания процесса зарядки, так как они продолжают потреблять энергию впустую.</w:t>
      </w:r>
    </w:p>
    <w:p w:rsidR="004C530F" w:rsidRPr="00090F2E" w:rsidRDefault="000A53A0" w:rsidP="000A53A0">
      <w:pPr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 xml:space="preserve">Помимо решения задач на экологическую тематику предлагается размещать в классных кабинетах, общественных школьных туалетах плакаты, </w:t>
      </w:r>
      <w:r w:rsidR="005C261A" w:rsidRPr="00090F2E">
        <w:rPr>
          <w:rFonts w:ascii="Times New Roman" w:hAnsi="Times New Roman"/>
          <w:sz w:val="24"/>
          <w:szCs w:val="24"/>
        </w:rPr>
        <w:t>рекомендованные</w:t>
      </w:r>
      <w:r w:rsidRPr="00090F2E">
        <w:rPr>
          <w:rFonts w:ascii="Times New Roman" w:hAnsi="Times New Roman"/>
          <w:sz w:val="24"/>
          <w:szCs w:val="24"/>
        </w:rPr>
        <w:t xml:space="preserve"> организацией </w:t>
      </w:r>
      <w:r w:rsidRPr="00090F2E">
        <w:rPr>
          <w:rFonts w:ascii="Times New Roman" w:hAnsi="Times New Roman"/>
          <w:sz w:val="24"/>
          <w:szCs w:val="24"/>
          <w:lang w:val="en-US"/>
        </w:rPr>
        <w:t>Greenpeace</w:t>
      </w:r>
      <w:r w:rsidR="00C31166" w:rsidRPr="00090F2E">
        <w:rPr>
          <w:rFonts w:ascii="Times New Roman" w:hAnsi="Times New Roman"/>
          <w:sz w:val="24"/>
          <w:szCs w:val="24"/>
        </w:rPr>
        <w:t>:</w:t>
      </w:r>
    </w:p>
    <w:p w:rsidR="00C31166" w:rsidRPr="00090F2E" w:rsidRDefault="00C31166" w:rsidP="004665FB">
      <w:pPr>
        <w:spacing w:after="0" w:line="30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0FEE4C" wp14:editId="2A35A67D">
            <wp:extent cx="2335189" cy="1642953"/>
            <wp:effectExtent l="19050" t="19050" r="27011" b="14397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587" cy="16446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66" w:rsidRPr="00090F2E" w:rsidRDefault="00C31166" w:rsidP="004665FB">
      <w:pPr>
        <w:spacing w:after="0" w:line="30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40CAD2" wp14:editId="3BB1CA15">
            <wp:extent cx="2335189" cy="1678616"/>
            <wp:effectExtent l="19050" t="19050" r="27011" b="16834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81" cy="16806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3A0" w:rsidRPr="00090F2E" w:rsidRDefault="000A53A0" w:rsidP="000A53A0">
      <w:pPr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261A" w:rsidRPr="00090F2E" w:rsidRDefault="00D12A22" w:rsidP="000A53A0">
      <w:pPr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F2E">
        <w:rPr>
          <w:rFonts w:ascii="Times New Roman" w:hAnsi="Times New Roman"/>
          <w:sz w:val="24"/>
          <w:szCs w:val="24"/>
        </w:rPr>
        <w:t>Использованные источники:</w:t>
      </w:r>
    </w:p>
    <w:p w:rsidR="00D12A22" w:rsidRPr="00090F2E" w:rsidRDefault="00D12A22" w:rsidP="000A53A0">
      <w:pPr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2A22" w:rsidRPr="00090F2E" w:rsidRDefault="006D588A" w:rsidP="00D12A22">
      <w:pPr>
        <w:pStyle w:val="aa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D12A22" w:rsidRPr="00090F2E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D12A22" w:rsidRPr="00090F2E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D12A22" w:rsidRPr="00090F2E">
          <w:rPr>
            <w:rStyle w:val="a6"/>
            <w:rFonts w:ascii="Times New Roman" w:hAnsi="Times New Roman"/>
            <w:sz w:val="24"/>
            <w:szCs w:val="24"/>
            <w:lang w:val="en-US"/>
          </w:rPr>
          <w:t>wwf</w:t>
        </w:r>
        <w:proofErr w:type="spellEnd"/>
        <w:r w:rsidR="00D12A22" w:rsidRPr="00090F2E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D12A22" w:rsidRPr="00090F2E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D12A22" w:rsidRPr="00090F2E">
        <w:rPr>
          <w:rFonts w:ascii="Times New Roman" w:hAnsi="Times New Roman"/>
          <w:sz w:val="24"/>
          <w:szCs w:val="24"/>
        </w:rPr>
        <w:t xml:space="preserve"> – сайт Всемирного фонда защиты дикой природы;</w:t>
      </w:r>
    </w:p>
    <w:p w:rsidR="004665FB" w:rsidRPr="00090F2E" w:rsidRDefault="006D588A" w:rsidP="00D12A22">
      <w:pPr>
        <w:pStyle w:val="aa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D12A22" w:rsidRPr="00090F2E">
          <w:rPr>
            <w:rStyle w:val="a6"/>
            <w:rFonts w:ascii="Times New Roman" w:hAnsi="Times New Roman"/>
            <w:sz w:val="24"/>
            <w:szCs w:val="24"/>
          </w:rPr>
          <w:t>http://www.greenpeace.org/russia/ru/</w:t>
        </w:r>
      </w:hyperlink>
      <w:r w:rsidR="00D12A22" w:rsidRPr="00090F2E">
        <w:rPr>
          <w:rFonts w:ascii="Times New Roman" w:hAnsi="Times New Roman"/>
          <w:sz w:val="24"/>
          <w:szCs w:val="24"/>
        </w:rPr>
        <w:t xml:space="preserve"> - русскоязычная версия сайта организации «Гринпис»</w:t>
      </w:r>
    </w:p>
    <w:sectPr w:rsidR="004665FB" w:rsidRPr="00090F2E" w:rsidSect="00801349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8A" w:rsidRDefault="006D588A" w:rsidP="00CE3810">
      <w:pPr>
        <w:spacing w:after="0" w:line="240" w:lineRule="auto"/>
      </w:pPr>
      <w:r>
        <w:separator/>
      </w:r>
    </w:p>
  </w:endnote>
  <w:endnote w:type="continuationSeparator" w:id="0">
    <w:p w:rsidR="006D588A" w:rsidRDefault="006D588A" w:rsidP="00CE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8A" w:rsidRDefault="006D588A" w:rsidP="00CE3810">
      <w:pPr>
        <w:spacing w:after="0" w:line="240" w:lineRule="auto"/>
      </w:pPr>
      <w:r>
        <w:separator/>
      </w:r>
    </w:p>
  </w:footnote>
  <w:footnote w:type="continuationSeparator" w:id="0">
    <w:p w:rsidR="006D588A" w:rsidRDefault="006D588A" w:rsidP="00CE3810">
      <w:pPr>
        <w:spacing w:after="0" w:line="240" w:lineRule="auto"/>
      </w:pPr>
      <w:r>
        <w:continuationSeparator/>
      </w:r>
    </w:p>
  </w:footnote>
  <w:footnote w:id="1">
    <w:p w:rsidR="003D3955" w:rsidRDefault="003D3955">
      <w:pPr>
        <w:pStyle w:val="a7"/>
      </w:pPr>
      <w:r>
        <w:rPr>
          <w:rStyle w:val="a9"/>
        </w:rPr>
        <w:footnoteRef/>
      </w:r>
      <w:r>
        <w:t xml:space="preserve"> </w:t>
      </w:r>
      <w:r w:rsidRPr="005378AD">
        <w:rPr>
          <w:rFonts w:ascii="Times New Roman" w:hAnsi="Times New Roman"/>
        </w:rPr>
        <w:t>Всемирный фонд дикой природы (</w:t>
      </w:r>
      <w:r w:rsidRPr="005378AD">
        <w:rPr>
          <w:rFonts w:ascii="Times New Roman" w:hAnsi="Times New Roman"/>
          <w:lang w:val="en-US"/>
        </w:rPr>
        <w:t>World</w:t>
      </w:r>
      <w:r w:rsidRPr="005378AD">
        <w:rPr>
          <w:rFonts w:ascii="Times New Roman" w:hAnsi="Times New Roman"/>
        </w:rPr>
        <w:t xml:space="preserve"> </w:t>
      </w:r>
      <w:r w:rsidRPr="005378AD">
        <w:rPr>
          <w:rFonts w:ascii="Times New Roman" w:hAnsi="Times New Roman"/>
          <w:lang w:val="en-US"/>
        </w:rPr>
        <w:t>Wide</w:t>
      </w:r>
      <w:r w:rsidRPr="005378AD">
        <w:rPr>
          <w:rFonts w:ascii="Times New Roman" w:hAnsi="Times New Roman"/>
        </w:rPr>
        <w:t xml:space="preserve"> </w:t>
      </w:r>
      <w:r w:rsidRPr="005378AD">
        <w:rPr>
          <w:rFonts w:ascii="Times New Roman" w:hAnsi="Times New Roman"/>
          <w:lang w:val="en-US"/>
        </w:rPr>
        <w:t>Fund</w:t>
      </w:r>
      <w:r w:rsidRPr="005378AD">
        <w:rPr>
          <w:rFonts w:ascii="Times New Roman" w:hAnsi="Times New Roman"/>
        </w:rPr>
        <w:t xml:space="preserve"> </w:t>
      </w:r>
      <w:r w:rsidRPr="005378AD">
        <w:rPr>
          <w:rFonts w:ascii="Times New Roman" w:hAnsi="Times New Roman"/>
          <w:lang w:val="en-US"/>
        </w:rPr>
        <w:t>For</w:t>
      </w:r>
      <w:r w:rsidRPr="005378AD">
        <w:rPr>
          <w:rFonts w:ascii="Times New Roman" w:hAnsi="Times New Roman"/>
        </w:rPr>
        <w:t xml:space="preserve"> </w:t>
      </w:r>
      <w:r w:rsidRPr="005378AD">
        <w:rPr>
          <w:rFonts w:ascii="Times New Roman" w:hAnsi="Times New Roman"/>
          <w:lang w:val="en-US"/>
        </w:rPr>
        <w:t>Nature</w:t>
      </w:r>
      <w:r w:rsidRPr="005378AD">
        <w:rPr>
          <w:rFonts w:ascii="Times New Roman" w:hAnsi="Times New Roman"/>
        </w:rPr>
        <w:t xml:space="preserve"> (</w:t>
      </w:r>
      <w:r w:rsidRPr="005378AD">
        <w:rPr>
          <w:rFonts w:ascii="Times New Roman" w:hAnsi="Times New Roman"/>
          <w:lang w:val="en-US"/>
        </w:rPr>
        <w:t>WWF</w:t>
      </w:r>
      <w:r w:rsidRPr="005378AD">
        <w:rPr>
          <w:rFonts w:ascii="Times New Roman" w:hAnsi="Times New Roman"/>
        </w:rPr>
        <w:t>)), доклад «Живая планета -2012», краткое содержание, стр.6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433"/>
    <w:multiLevelType w:val="hybridMultilevel"/>
    <w:tmpl w:val="DB24890E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">
    <w:nsid w:val="246A22BF"/>
    <w:multiLevelType w:val="hybridMultilevel"/>
    <w:tmpl w:val="651429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5125A9"/>
    <w:multiLevelType w:val="hybridMultilevel"/>
    <w:tmpl w:val="1FF8E6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1A203B9"/>
    <w:multiLevelType w:val="hybridMultilevel"/>
    <w:tmpl w:val="A25A046A"/>
    <w:lvl w:ilvl="0" w:tplc="96EC4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1C5AA3"/>
    <w:multiLevelType w:val="hybridMultilevel"/>
    <w:tmpl w:val="E1B6A182"/>
    <w:lvl w:ilvl="0" w:tplc="1C148F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AA283F"/>
    <w:multiLevelType w:val="hybridMultilevel"/>
    <w:tmpl w:val="3ADC5B24"/>
    <w:lvl w:ilvl="0" w:tplc="7AA0B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90504B"/>
    <w:multiLevelType w:val="hybridMultilevel"/>
    <w:tmpl w:val="36A48C30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349"/>
    <w:rsid w:val="00033868"/>
    <w:rsid w:val="00033947"/>
    <w:rsid w:val="00080018"/>
    <w:rsid w:val="00090F2E"/>
    <w:rsid w:val="000914ED"/>
    <w:rsid w:val="000A1153"/>
    <w:rsid w:val="000A53A0"/>
    <w:rsid w:val="000D52DD"/>
    <w:rsid w:val="00115630"/>
    <w:rsid w:val="001309C4"/>
    <w:rsid w:val="00145081"/>
    <w:rsid w:val="00147421"/>
    <w:rsid w:val="001474B7"/>
    <w:rsid w:val="00150AAC"/>
    <w:rsid w:val="001523DE"/>
    <w:rsid w:val="001C61DB"/>
    <w:rsid w:val="001C6D6B"/>
    <w:rsid w:val="00234B29"/>
    <w:rsid w:val="00274294"/>
    <w:rsid w:val="002E3CD8"/>
    <w:rsid w:val="0031438E"/>
    <w:rsid w:val="003506C7"/>
    <w:rsid w:val="00364590"/>
    <w:rsid w:val="003A2D31"/>
    <w:rsid w:val="003D3955"/>
    <w:rsid w:val="003D5D15"/>
    <w:rsid w:val="0042131F"/>
    <w:rsid w:val="004445AE"/>
    <w:rsid w:val="004450DF"/>
    <w:rsid w:val="004609FC"/>
    <w:rsid w:val="004665FB"/>
    <w:rsid w:val="0047753D"/>
    <w:rsid w:val="00491B4F"/>
    <w:rsid w:val="004B4F6E"/>
    <w:rsid w:val="004C530F"/>
    <w:rsid w:val="004E0B6B"/>
    <w:rsid w:val="004F08F0"/>
    <w:rsid w:val="005016E8"/>
    <w:rsid w:val="00502D49"/>
    <w:rsid w:val="00506536"/>
    <w:rsid w:val="00534522"/>
    <w:rsid w:val="005378AD"/>
    <w:rsid w:val="00573354"/>
    <w:rsid w:val="00587A54"/>
    <w:rsid w:val="00591590"/>
    <w:rsid w:val="005C261A"/>
    <w:rsid w:val="00614596"/>
    <w:rsid w:val="006626D3"/>
    <w:rsid w:val="00667D58"/>
    <w:rsid w:val="006B1B12"/>
    <w:rsid w:val="006D588A"/>
    <w:rsid w:val="006F50AA"/>
    <w:rsid w:val="007112F0"/>
    <w:rsid w:val="00716BA3"/>
    <w:rsid w:val="007F00D4"/>
    <w:rsid w:val="00801349"/>
    <w:rsid w:val="00842C69"/>
    <w:rsid w:val="00852845"/>
    <w:rsid w:val="00860451"/>
    <w:rsid w:val="008D70FA"/>
    <w:rsid w:val="009175EE"/>
    <w:rsid w:val="00923401"/>
    <w:rsid w:val="009243E6"/>
    <w:rsid w:val="00933B53"/>
    <w:rsid w:val="00947CE1"/>
    <w:rsid w:val="0095188A"/>
    <w:rsid w:val="00957103"/>
    <w:rsid w:val="00961AAB"/>
    <w:rsid w:val="009817E4"/>
    <w:rsid w:val="009B6EB7"/>
    <w:rsid w:val="009D255C"/>
    <w:rsid w:val="009D2E42"/>
    <w:rsid w:val="00A10507"/>
    <w:rsid w:val="00A11271"/>
    <w:rsid w:val="00A864C7"/>
    <w:rsid w:val="00A92252"/>
    <w:rsid w:val="00AB7A97"/>
    <w:rsid w:val="00AF34FE"/>
    <w:rsid w:val="00B16332"/>
    <w:rsid w:val="00B234B7"/>
    <w:rsid w:val="00B94C34"/>
    <w:rsid w:val="00B9613D"/>
    <w:rsid w:val="00BC447B"/>
    <w:rsid w:val="00BE314A"/>
    <w:rsid w:val="00C04AE8"/>
    <w:rsid w:val="00C16F29"/>
    <w:rsid w:val="00C30C76"/>
    <w:rsid w:val="00C31166"/>
    <w:rsid w:val="00C74CD6"/>
    <w:rsid w:val="00CA04A1"/>
    <w:rsid w:val="00CD343A"/>
    <w:rsid w:val="00CE3810"/>
    <w:rsid w:val="00D02AA2"/>
    <w:rsid w:val="00D044DE"/>
    <w:rsid w:val="00D12A22"/>
    <w:rsid w:val="00D20279"/>
    <w:rsid w:val="00D258C2"/>
    <w:rsid w:val="00D25A0A"/>
    <w:rsid w:val="00D40323"/>
    <w:rsid w:val="00DA2F8B"/>
    <w:rsid w:val="00DE3122"/>
    <w:rsid w:val="00E03116"/>
    <w:rsid w:val="00E05A50"/>
    <w:rsid w:val="00E47311"/>
    <w:rsid w:val="00E53A1E"/>
    <w:rsid w:val="00E57131"/>
    <w:rsid w:val="00E63E94"/>
    <w:rsid w:val="00E86272"/>
    <w:rsid w:val="00E966C5"/>
    <w:rsid w:val="00F1157C"/>
    <w:rsid w:val="00F11747"/>
    <w:rsid w:val="00F14B12"/>
    <w:rsid w:val="00F5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6D6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C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D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B1B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52DD"/>
  </w:style>
  <w:style w:type="paragraph" w:styleId="a7">
    <w:name w:val="footnote text"/>
    <w:basedOn w:val="a"/>
    <w:link w:val="a8"/>
    <w:uiPriority w:val="99"/>
    <w:semiHidden/>
    <w:unhideWhenUsed/>
    <w:rsid w:val="00CE38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E3810"/>
    <w:rPr>
      <w:lang w:eastAsia="en-US"/>
    </w:rPr>
  </w:style>
  <w:style w:type="character" w:styleId="a9">
    <w:name w:val="footnote reference"/>
    <w:basedOn w:val="a0"/>
    <w:uiPriority w:val="99"/>
    <w:semiHidden/>
    <w:unhideWhenUsed/>
    <w:rsid w:val="00CE3810"/>
    <w:rPr>
      <w:vertAlign w:val="superscript"/>
    </w:rPr>
  </w:style>
  <w:style w:type="paragraph" w:styleId="aa">
    <w:name w:val="List Paragraph"/>
    <w:basedOn w:val="a"/>
    <w:uiPriority w:val="34"/>
    <w:qFormat/>
    <w:rsid w:val="00D40323"/>
    <w:pPr>
      <w:ind w:left="720"/>
      <w:contextualSpacing/>
    </w:pPr>
  </w:style>
  <w:style w:type="character" w:styleId="ab">
    <w:name w:val="Strong"/>
    <w:basedOn w:val="a0"/>
    <w:uiPriority w:val="22"/>
    <w:qFormat/>
    <w:rsid w:val="00E53A1E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AB7A97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3A2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3645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6459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64590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6459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6459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8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wf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D%D0%B0%D1%83%D0%BA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lyura0901@yandex.ru" TargetMode="External"/><Relationship Id="rId14" Type="http://schemas.openxmlformats.org/officeDocument/2006/relationships/hyperlink" Target="http://www.greenpeace.org/russia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EE0C-958D-46E1-91F8-1541BD2F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10340</CharactersWithSpaces>
  <SharedDoc>false</SharedDoc>
  <HLinks>
    <vt:vector size="6" baseType="variant">
      <vt:variant>
        <vt:i4>4194406</vt:i4>
      </vt:variant>
      <vt:variant>
        <vt:i4>0</vt:i4>
      </vt:variant>
      <vt:variant>
        <vt:i4>0</vt:i4>
      </vt:variant>
      <vt:variant>
        <vt:i4>5</vt:i4>
      </vt:variant>
      <vt:variant>
        <vt:lpwstr>mailto:flyura0901@yandex.ru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5</cp:revision>
  <dcterms:created xsi:type="dcterms:W3CDTF">2015-01-04T14:16:00Z</dcterms:created>
  <dcterms:modified xsi:type="dcterms:W3CDTF">2015-10-06T11:00:00Z</dcterms:modified>
</cp:coreProperties>
</file>