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5" w:rsidRDefault="00CA4275" w:rsidP="00CA427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A4275">
        <w:rPr>
          <w:rStyle w:val="a3"/>
          <w:rFonts w:ascii="Times New Roman" w:hAnsi="Times New Roman" w:cs="Times New Roman"/>
          <w:color w:val="000000"/>
          <w:sz w:val="28"/>
          <w:szCs w:val="28"/>
        </w:rPr>
        <w:t>Использование игровых технологий на уроках русского языка</w:t>
      </w:r>
    </w:p>
    <w:p w:rsidR="00CA4275" w:rsidRPr="00CA4275" w:rsidRDefault="00CA4275" w:rsidP="00CA427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современного образования подразумевают формирование и развитие </w:t>
      </w:r>
      <w:proofErr w:type="gramStart"/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коммуникативных</w:t>
      </w:r>
      <w:proofErr w:type="gramEnd"/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УУД. Перед учителем стоит непростая задача, ведь высказывания учеников страдают бедностью языка, обилием ошибок, имеют  композиционные недостатки. Усугубляет ситуацию также отсутствие у детей интереса к урокам русского языка, который часто считается самым скучным предметом в школьном курсе.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в младшем школьном возрасте закладывается тот опыт, на основании  которого ребенок будет выстраивать свои отношения с предметом в дальнейшем. Многие учителя сталкиваются с тем, что русский язык воспринимается детьми как самый скучный предмет в школе. Однообразные и скучные виды заданий способствуют такому восприятию. Поэтому одной из важнейших задач учителя начальных классов является создание атмосферы, которая в свою очередь даст возможность каждому ребенку испытать положительный опыт знакомства с русским языком, будет способствовать развитию его творческого потенциала.</w:t>
      </w:r>
    </w:p>
    <w:p w:rsidR="00A31A4C" w:rsidRPr="00C85D3E" w:rsidRDefault="00A31A4C" w:rsidP="00CA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учащихся начальной школы в основном изучается </w:t>
      </w:r>
      <w:proofErr w:type="spellStart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поаспектно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исследуется частотность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5D3E">
        <w:rPr>
          <w:rStyle w:val="hl"/>
          <w:rFonts w:ascii="Times New Roman" w:hAnsi="Times New Roman" w:cs="Times New Roman"/>
          <w:sz w:val="28"/>
          <w:szCs w:val="28"/>
        </w:rPr>
        <w:t>детского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словаря (П. И. </w:t>
      </w:r>
      <w:proofErr w:type="spellStart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Харакоз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), развитие словаря письменной речи (</w:t>
      </w:r>
      <w:r w:rsidRPr="00C85D3E">
        <w:rPr>
          <w:rStyle w:val="hl"/>
          <w:rFonts w:ascii="Times New Roman" w:hAnsi="Times New Roman" w:cs="Times New Roman"/>
          <w:sz w:val="28"/>
          <w:szCs w:val="28"/>
        </w:rPr>
        <w:t>Баранов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М.Т.), развитие грамматического строя (</w:t>
      </w:r>
      <w:r w:rsidRPr="00C85D3E">
        <w:rPr>
          <w:rStyle w:val="hl"/>
          <w:rFonts w:ascii="Times New Roman" w:hAnsi="Times New Roman" w:cs="Times New Roman"/>
          <w:sz w:val="28"/>
          <w:szCs w:val="28"/>
        </w:rPr>
        <w:t>Львов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М.Р.), развитие синтаксического строя и словаря учащихся 3-7 </w:t>
      </w:r>
      <w:proofErr w:type="spellStart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. на основе сочинения по одной и той же картине (Н.И.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85D3E">
        <w:rPr>
          <w:rStyle w:val="hl"/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развитие связной устной речи 5-7 </w:t>
      </w:r>
      <w:proofErr w:type="spellStart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. и (Т.А.</w:t>
      </w:r>
      <w:r w:rsidRPr="00C85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85D3E">
        <w:rPr>
          <w:rStyle w:val="hl"/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85D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3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проблеме развития речи школьников подкрепляется и тем, что степень успешности освоения навыков связной речи обуславливает  хорошие показатели во всех сферах деятельности ребенка. Дети, умеющие осмысленно читать и выражать свои мысли, легче справляются с трудностями в работе по всем школьным предметам. Общее умственное развитие ребенка основывается на грамотной,  логически четкой речи. Кроме того, особенно сегодня актуально развитие творческих способностей подрастающего поколения. Они формируются и на уроках русского языка, особенно если говорить о развитии речи учащихся. 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Потребность общения возникает у ребенка в раннем детстве. Таким образом, речь возникает как социальное явление, а позже становится  средством познания окружающего мира. Со временем ребенок осваивает сложные языковые средства.  </w:t>
      </w: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деятельность – процесс словесного общения с целью передачи и усвоения общественно-исторического опыта, установление коммуникации, планирования своих действий.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учащиеся должны овладеть умением  давать полные, развернутые ответы, рассказывать по определенному плану, не повторяться, говорить правильно, законченными предложениями, связно пересказывать большой по объему материал</w:t>
      </w:r>
      <w:r w:rsidRPr="00A31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грамматического строя языка способствует новая форма речевой деятельности - письменная речь. </w:t>
      </w: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быть понятым в письменном изложении заставляет учащегося грамматически правильно строить свою речь.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Чтобы на уроках дети не просто получали определенный набор знаний, но и были активными участниками учебного процесса, учителю необходимо заинтересовать ребенка в предмете. В этом случае педагог должен целенаправленно и системно воздействовать на  школьников, создавать определенные условия педагогической среды, применяя педагогические технологии.</w:t>
      </w: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 использовании игровых технологий полезно учитывать следующие требования:</w:t>
      </w:r>
    </w:p>
    <w:p w:rsidR="00A31A4C" w:rsidRPr="00A31A4C" w:rsidRDefault="00A31A4C" w:rsidP="00CA427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соответствие игры возрасту ребенка;</w:t>
      </w:r>
    </w:p>
    <w:p w:rsidR="00A31A4C" w:rsidRPr="00A31A4C" w:rsidRDefault="00A31A4C" w:rsidP="00CA427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соотнесение игры тем целям, которые ставятся на уроке;</w:t>
      </w:r>
    </w:p>
    <w:p w:rsidR="00A31A4C" w:rsidRPr="00A31A4C" w:rsidRDefault="00A31A4C" w:rsidP="00CA427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умеренность в применении игры.</w:t>
      </w:r>
    </w:p>
    <w:p w:rsidR="00A31A4C" w:rsidRPr="00A31A4C" w:rsidRDefault="00A31A4C" w:rsidP="00CA4275">
      <w:pPr>
        <w:spacing w:after="0" w:line="240" w:lineRule="auto"/>
        <w:ind w:left="36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1A4C" w:rsidRPr="00A31A4C" w:rsidRDefault="00A31A4C" w:rsidP="00CA42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Урок может быть полностью проведен в виде игры, но будет полезно  на каждом уроке давать подобные задания, они помогут в усвоении  материала. </w:t>
      </w:r>
    </w:p>
    <w:p w:rsidR="00A31A4C" w:rsidRPr="00A31A4C" w:rsidRDefault="00A31A4C" w:rsidP="00CA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игр может быть основана на разных принципах. </w:t>
      </w:r>
      <w:proofErr w:type="gramStart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тематическом, когда игры связаны с изучением определенного раздела науки о языке: фонетические («замени звук», «найди пару»), морфемные и словообразовательные («собери слово», «слова по схеме»), лексические («найди лишнее слово», «собери фразеологизмы»), также сюда можно отнести игры на развитие орфографической зоркости («орфографическое лото»), игры для закрепления знаний по морфологии и синтаксису («составь предложение», «узнай часть речи»). </w:t>
      </w:r>
      <w:proofErr w:type="gramEnd"/>
    </w:p>
    <w:p w:rsidR="00A31A4C" w:rsidRPr="00A31A4C" w:rsidRDefault="00A31A4C" w:rsidP="00CA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Классификация, построенная по иному принципу, </w:t>
      </w:r>
      <w:r w:rsidR="0000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bookmarkStart w:id="0" w:name="_GoBack"/>
      <w:bookmarkEnd w:id="0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Л.В. </w:t>
      </w:r>
      <w:proofErr w:type="spellStart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Петрановской</w:t>
      </w:r>
      <w:proofErr w:type="spellEnd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на уроке русского языка». Автор выделяет учебные, комбинаторные, аналитические, ассоциативные, контекстные, языковые и творческие игры. Также можно распределять на группы игры по характеру педагогического процесса, по игровой среде.</w:t>
      </w:r>
    </w:p>
    <w:p w:rsidR="00A31A4C" w:rsidRPr="00A31A4C" w:rsidRDefault="00A31A4C" w:rsidP="00CA427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видах урока, связанных с подачей материала в виде игры, то можно назвать следующие: урок с использованием игровых заданий (КВН), занятие с элементами ролевой игры (инсценировки), игровая организация урока с использованием традиционный заданий по темам, включение элементов игры на определенном этапе урока, внеклассная работа </w:t>
      </w:r>
      <w:proofErr w:type="gramStart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олимпиады, вечера, </w:t>
      </w:r>
      <w:proofErr w:type="spellStart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брейн-ринги</w:t>
      </w:r>
      <w:proofErr w:type="spellEnd"/>
      <w:r w:rsidRPr="00A3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31A4C" w:rsidRPr="000837DE" w:rsidRDefault="00A31A4C" w:rsidP="00CA4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A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Включение в ход урока элементов игры может качественно изменить отношение учащихся к самому учебному предмету, открыть для него богатства родного языка в доступной и интересной форме.</w:t>
      </w:r>
    </w:p>
    <w:p w:rsidR="00C361B7" w:rsidRDefault="00C361B7" w:rsidP="00CA4275">
      <w:pPr>
        <w:spacing w:after="0" w:line="240" w:lineRule="auto"/>
        <w:ind w:firstLine="709"/>
      </w:pPr>
    </w:p>
    <w:sectPr w:rsidR="00C361B7" w:rsidSect="00A31A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2238"/>
    <w:multiLevelType w:val="hybridMultilevel"/>
    <w:tmpl w:val="D38E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4C"/>
    <w:rsid w:val="00004BA7"/>
    <w:rsid w:val="00A31A4C"/>
    <w:rsid w:val="00C361B7"/>
    <w:rsid w:val="00C85D3E"/>
    <w:rsid w:val="00CA4275"/>
    <w:rsid w:val="00E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4C"/>
    <w:rPr>
      <w:b/>
      <w:bCs/>
    </w:rPr>
  </w:style>
  <w:style w:type="character" w:customStyle="1" w:styleId="apple-converted-space">
    <w:name w:val="apple-converted-space"/>
    <w:basedOn w:val="a0"/>
    <w:rsid w:val="00A31A4C"/>
  </w:style>
  <w:style w:type="character" w:customStyle="1" w:styleId="hl">
    <w:name w:val="hl"/>
    <w:basedOn w:val="a0"/>
    <w:rsid w:val="00A31A4C"/>
  </w:style>
  <w:style w:type="paragraph" w:styleId="a4">
    <w:name w:val="List Paragraph"/>
    <w:basedOn w:val="a"/>
    <w:uiPriority w:val="34"/>
    <w:qFormat/>
    <w:rsid w:val="00A3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4C"/>
    <w:rPr>
      <w:b/>
      <w:bCs/>
    </w:rPr>
  </w:style>
  <w:style w:type="character" w:customStyle="1" w:styleId="apple-converted-space">
    <w:name w:val="apple-converted-space"/>
    <w:basedOn w:val="a0"/>
    <w:rsid w:val="00A31A4C"/>
  </w:style>
  <w:style w:type="character" w:customStyle="1" w:styleId="hl">
    <w:name w:val="hl"/>
    <w:basedOn w:val="a0"/>
    <w:rsid w:val="00A31A4C"/>
  </w:style>
  <w:style w:type="paragraph" w:styleId="a4">
    <w:name w:val="List Paragraph"/>
    <w:basedOn w:val="a"/>
    <w:uiPriority w:val="34"/>
    <w:qFormat/>
    <w:rsid w:val="00A3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4242</Characters>
  <Application>Microsoft Office Word</Application>
  <DocSecurity>0</DocSecurity>
  <Lines>35</Lines>
  <Paragraphs>9</Paragraphs>
  <ScaleCrop>false</ScaleCrop>
  <Company>Gerasimenko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</cp:revision>
  <dcterms:created xsi:type="dcterms:W3CDTF">2015-09-28T18:23:00Z</dcterms:created>
  <dcterms:modified xsi:type="dcterms:W3CDTF">2015-10-05T08:43:00Z</dcterms:modified>
</cp:coreProperties>
</file>