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2E" w:rsidRDefault="0091552E" w:rsidP="0091552E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52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1552E">
        <w:rPr>
          <w:rFonts w:ascii="Times New Roman" w:hAnsi="Times New Roman" w:cs="Times New Roman"/>
          <w:b/>
          <w:i/>
          <w:sz w:val="28"/>
          <w:szCs w:val="28"/>
        </w:rPr>
        <w:t xml:space="preserve">етско-родительский проект </w:t>
      </w:r>
    </w:p>
    <w:p w:rsidR="0091552E" w:rsidRDefault="0091552E" w:rsidP="0091552E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1552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1552E">
        <w:rPr>
          <w:rFonts w:ascii="Times New Roman" w:hAnsi="Times New Roman" w:cs="Times New Roman"/>
          <w:b/>
          <w:bCs/>
          <w:i/>
          <w:sz w:val="28"/>
          <w:szCs w:val="28"/>
        </w:rPr>
        <w:t>Роль фольклора в развитии детей дошкольного возраста</w:t>
      </w:r>
      <w:r w:rsidRPr="009155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1552E" w:rsidRDefault="0091552E" w:rsidP="0091552E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52E" w:rsidRPr="0091552E" w:rsidRDefault="0091552E" w:rsidP="0091552E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552E" w:rsidRPr="0091552E" w:rsidRDefault="0091552E" w:rsidP="0091552E">
      <w:pPr>
        <w:shd w:val="clear" w:color="auto" w:fill="FFFFFF"/>
        <w:spacing w:after="0" w:line="312" w:lineRule="atLeast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«…САМЫМ </w:t>
      </w:r>
      <w:proofErr w:type="gramStart"/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ВЫСОКИМ  ВИДОМ</w:t>
      </w:r>
      <w:proofErr w:type="gramEnd"/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ИСКУССТВА,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САМЫМ ТАЛАНТЛИВЫМ, САМЫМ ГЕНИАЛЬНЫМ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ЯВЛЯЕТСЯ НАРОДНОЕ ИСКУССТВО, ТО ЕСТЬ ТО,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НАРОДОМ СОХРАНЕНО, ЧТО ЗАПЕЧАТЛЕНО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НАРОДОМ, ЧТО НАРОД ПРОНЕС ЧЕРЕЗ СТОЛЕТИЯ…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НАРОДЕ НЕ МОЖЕТ СОХРАНИТЬСЯ ТО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ИСКУССТВО, КОТОРОЕ НЕ ПРЕДСТАВЛЯЕТ ЦЕННОСТИ».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М.И. КАЛИНИН.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ПРОЕКТА</w:t>
      </w: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 и внимание к народному искусству, в том числе и музыкальному,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в нашей стране еще более возрос. Все чаще говорят о необходимости приобщения детей к истокам русской культуры, о возрождении народных праздников с их традициями,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обычаями  и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верованиями.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 проекта: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Весь музыкальный фольклорный материал, изученный во время реализации образовательной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находит свое место в устраиваемых народных праздниках. Их значение в воспитании дошкольников, несомненно, очень велико. К сожалению, у нас оказалась прерванной связь поколений, потеряны традиции празднования народных календарных праздников, забыты обычаи, верования. Надо постараться, чтобы народные праздники прочно вошли в жизнь детского сада. Ведь, приобщая детей к народному творчеству, мы тем самым приобщаем их к истории русского народа, к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нравственным  общечеловеческим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ценностям, которых так не хватает в наше неспокойное время. Нельзя не отметить роль народной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  и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духовно-нравственном воспитании дошкольников. Наши предки оставили нам воистину неисчерпаемый источник народной мудрости. Немного творчества, выдумки, импровизации и из старых обрядовых народных гуляний получатся замечательные современные праздники для наших детей.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Обоснование:  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музыкального развития детей средствами народного фольклора. В непосредственной образовательной деятельности с детьми возможно и необходимо использовать русское народное творчество.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Инновационная направленность: 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 у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устойчивого интереса к народному творчеству,   желание  знакомиться с разнообразными жанрами фольклора. </w:t>
      </w: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Сроки реализации проекта: 1 год.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Вид проекта: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творческий, групповой, комплексный.</w:t>
      </w: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Участники:</w:t>
      </w: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старшей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Возраст </w:t>
      </w:r>
      <w:proofErr w:type="gramStart"/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детей: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 лет.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Продукт совместной деятельности</w:t>
      </w: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календарные и народные праздники, вокальное пение и сочинительство, танцевальное и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  творчество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Постановка проблемы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различных форм русского фольклора в музыкальном воспитании</w:t>
      </w: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дошкольников трудно переоценить.   Включение музыкального фольклора в программу музыкального обучения детей положительно отражается на детях – они узнают много нового о русском народном искусстве: музыке, песнях, танцах.  Наблюдая за детьми во время проведения фольклорных праздников, театральных 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Народные праздники помогают детям почувствовать себя частичной своего народа, узнать о его обычаях и традициях. Эти праздники дают детям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  о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народных верованиях, традиционных обрядах, повседневной жизни русского крестьянства. Они учат бережному, трепетному отношению к природе, родному краю, своим предкам, истории народа. У детей рождается ответное,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Прислушиваясь к речи детей, можно отметить ее скудность, слабые попытки строить логические фразы, рассказы, высказывать мысли, пересказывать текст. В разговорной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  детей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присутствуют слова уличного жаргона, а русские пословицы, небылицы, поговорки, скороговорки (древнейшая логопедия), прибаутки, песни, потешные и докучные сказки и т.д.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Краткое описание проекта.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Целью данного проекта является освоение детьми фольклорного наследия русского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народа,  как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самобытной,  целостной системы гармоничного и творческого развития личности.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Народная фольклорная культура, наследие русского народа, дает нам неограниченные возможности для творчества, фантазии. Ведь если нет какого-либо праздника, его запросто можно придумать и организовать самостоятельно. «Праздник русской каши», «Здравствуй, матрешка!», «Дымковские игрушки», посиделки с играми, плясками частушками и чаепитием, всевозможные ярмарки и Капустники – все эти праздники не сложно придумать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провести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уже знакомый,  и новый фольклорный материал.  Минимум подготовки, максимум желания – и в ответ получим сияющие глаза наших ребятишек.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Для полноценного изучения русской народной культуры, конечно, одних музыкальных занятий, праздников и развлечений на материале русского фольклора, несомненно, недостаточно. Необходимо использовать фольклор в самых разных видах деятельности дошкольников.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 Нельзя не отметить благотворного влияния фольклора на здоровье дошкольников. Различные виды народного творчества – музыка,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танец,  пение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подвижные народные игры – все это благотворно влияет на психофизический статус ребенка. Исполнение народных песен способствует постановке правильного дыхания. Исполнение народных танцев – формированию правильной осанки, способствует развитию мышечного чувства и координации движений.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  народные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способствуют формированию  волевых качеств, активизирует память, внимание, решают </w:t>
      </w:r>
      <w:proofErr w:type="spell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снимая страхи, агрессию, замкнутость. Развивают речь, обогащают словарный запас детей. Дети осваивают традиционные стили общения.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Данный проект является необходимым, т.к. дети нашего сада проявляют активный интерес и желание заниматься поэтическим и музыкальным фольклором, с удовольствием принимают участие в театрализованных представлениях и фольклорных праздниках, проявляют навыки актерского мастерства в инсценировках, играх, плясках, хороводах, что доставляет им большую радость.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результате реализации проекта у детей будут сформированы навыки актерского мастерства, будут развиваться импровизационные способности, коммуникативно-речевая деятельность через обыгрывание произведений детского фольклора. И уже как вершина творческого достижения – это их участие в постановке театрализованного представления, где в совокупности представлены различные жанры народного песенного и поэтического творчества.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Педагоги получат интересную технологию работы с детьми, основанную на создании образно-игровых ситуаций, требующих от детей перевоплощения, работы фантазии, воображения. Они сделают вхождение в мир фольклора для ребенка желанным, интересным, занимательным, личностно окрашенным и значимым. Также педагоги приобретут опыт в изготовлении костюмов, бутафории, реквизита и опыт совместного сотрудничества с детьми и родителями.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Проект будет реализовываться через систему групповых и игровых занятий с детьми, через презентацию для родителей, через участие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  в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театрализованных представлениях.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проект будут вовлечены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детей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и их родители, музыкальный руководитель и 2 воспитателя.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Основной принцип проекта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принцип взаимодействия ребенка с различными формами народного фольклора. Обрядовые песни, игры, танцы, народные сказки, малые фольклорные жанры – это все неоценимое богатство, которое способно помочь ребенку преодолеть скованность, застенчивость, стать творческой личностью. Проговаривая народные пословицы и поговорки, инсценируя песни, </w:t>
      </w:r>
      <w:proofErr w:type="spell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играя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народные игр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ребенок эмоционально раскрывается, активно включается в предложенную игровую ситуацию.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проекта: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Приобщать детей к истокам русской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  воспитывать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способность и умение эстетически воспринимать произведения народного творчества, развить умение и навыки исполнительской деятельности.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Духовно-нравственное воспитание дошкольников через знакомство с праздниками, традициями и обычаями русского крестьянства.</w:t>
      </w: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Развивать умение разыгрывать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  представления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основанные на русском фольклоре.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воображение, творческие и актерские способности;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патриотические чувства, гордость за великую державу.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восприятие народной музыки в различных видах музыкальной деятельности;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со звучанием и внешним видом русских народных инструментов (жалейка, рожок, гусли, балалайка, гармонь, баян, ансамбль русских народных инструментов и т.п.).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русскими народными песнями различных жанров: календарные, трудовые, земледельческие, плясовые, обрядовые, лирические, шуточные, хороводные и пр.;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детей о народных праздниках, обычаях и традициях русского крестьянства.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Формировать творческие проявления при </w:t>
      </w:r>
      <w:proofErr w:type="spell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песен, </w:t>
      </w:r>
      <w:proofErr w:type="spellStart"/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в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танцевальных движений, в народных играх со словом.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Расширение диапазона детского голоса, развитие вокально-хоровых навыков, чистоты интонирования средствами народного фольклора.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необходимую предметно–развивающую среду.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организации музыкальной деятельности.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Проведение совместной образовательной деятельности педагога с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  различного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типа;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Проведение народных праздников русского крестьянства: Рождество, Святки, Крещение, Масленица, Сороки, Пасха и пр.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Проведение развлечений на материале русского фольклора: «Веселая ярмарка», «Посиделки», «Зимний вечер», «Капустник», «Русские богатыри» и другие для старших дошкольников;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Организация самостоятельной музыкальной деятельности детей.</w:t>
      </w:r>
    </w:p>
    <w:p w:rsidR="0091552E" w:rsidRPr="0091552E" w:rsidRDefault="0091552E" w:rsidP="0091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Организация праздников, совместных с родителями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ind w:left="-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Предполагаемый результат:</w:t>
      </w:r>
      <w:r w:rsidRPr="00915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реализации проекта: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Дети познакомятся: с устным народным творчеством (скороговорками, </w:t>
      </w:r>
      <w:proofErr w:type="spell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небылицами, прибаутками, присказками, шутками), с разными видами народной песни (хороводной, плясовой, игровой, лирической) и играми.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 детей будут сформировано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 свободно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непринужденно  общаться,  умение разыгрывать спектакль по знакомому сюжету,  выразительно в своей роли и в игровом взаимодействии,  умение  сочинять этюды по сказкам, нафантазированным сюжетам.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Разовьется сфера чувств, готовность к творчеству, коммуникабельность.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Будет сформирована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выразительная,  красочная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полная ярких сравнений, речь.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результатов: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Оценка эффективности по итогам работы будет проводиться по трем направлениям: дети, педагоги и родители.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Определение продвижения детей будет отслеживаться через проведение диагностики на начало и конец учебного года, через наблюдение и анализ работы по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  деятельности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просмотр театрализованных представлений и фольклорных праздников.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 окончании проекта будет проведено анкетирование всех участков с целью подведения итогов работы, определения роста профессионального мастерства педагогов.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реализации проекта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 проекта рассчитана на 1 год и будет проходить в 3 этапа: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– подготовительный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 месяца – сентябрь, октябрь). На этапе создается информационная база необходимая для реализации проекта, осуществляется рекламно-информационная кампания.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– основной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 месяцев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ноябрь, декабрь, январь, февраль, март, апрель). Реализация основных видов деятельности по направлениям проекта.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3этап – заключительный</w:t>
      </w: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месяц – май). Итоговый, включающий в себя сбор и обработку диагностических результатов, и соотнесение поставленных задач, прогнозируемых результатов с полученными результатами.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педагогов и родителей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Музыкальный руководитель – воспитатели группы;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Воспитатели группы – родители воспитанников;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Родители детей группы - дети</w:t>
      </w:r>
    </w:p>
    <w:p w:rsid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семьей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Беседа с родителями на тему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Фольклор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 средство патриотического воспитания ребенка».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Изготовление родителями книжек – малышек «Моя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  колыбельная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Совместное творчество бабушек, мам и детей: «Лоскутное одеяльце для Матрешки».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Изготовление родителями костюмов и атрибутов к народным праздникам.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мини-музея «Русская изба».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Консультация для родителей «</w:t>
      </w:r>
      <w:proofErr w:type="spell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Музыкатерапия</w:t>
      </w:r>
      <w:proofErr w:type="spell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552E" w:rsidRPr="0091552E" w:rsidRDefault="0091552E" w:rsidP="0091552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и оснащение педагогического процесса.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Доклады, </w:t>
      </w:r>
      <w:proofErr w:type="gramStart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консультации,  конспекты</w:t>
      </w:r>
      <w:proofErr w:type="gramEnd"/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сценарии праздничных мероприятий методические  рекомендации для   воспитателей и родителей, практический материал, фотоматериалы, наглядные и дидактические пособия.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Организовать в педагогическом коллективе тематическую выставку «Пасхальное яйцо»</w:t>
      </w: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Игровая деятельность: народные игры – хороводные и подвижные.</w:t>
      </w:r>
    </w:p>
    <w:p w:rsid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Создать фонотеку фольклорных произведений для прослушивания в свободной деятельности детей.</w:t>
      </w:r>
    </w:p>
    <w:p w:rsid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0"/>
        <w:gridCol w:w="8365"/>
      </w:tblGrid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Арсеневская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О.Н. Система музыкально-оздоровительной работы в детском саду: занятия, игры,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упражнения.-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Волгоград: Учитель, 2012.-204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Н.Г., Вершинина Н.Б., Суворова В.М., Фролова Н.Г. Музыка в детском саду. Планирование, тематические и комплексные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занятия.-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Волгоград: Учитель, 2011.- 191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Вайнфельд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О.А. Музыка, движение, фантазия. Методическое пособие для музыкальных руководителей ДОУ. –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«Детство-Пресс», 2002.- 32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Ветлугина Н.А. Методика музыкального воспитания в детском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саду.-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М.: Просвещение, 1989.- 270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Власенко О.П., </w:t>
            </w: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Гальцова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Е.А., попова Г.П. Праздник круглый год. Утренники, развлечения и вечера досуга в детском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саду.-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Волгоград: Учитель, 2007.- 205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Гогоберидзе А.Г., </w:t>
            </w: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Деркунская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возраста: Учебно-методическое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пособие.-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СПб.: ООО «ИЗДАТЕЛЬСТВО «ДЕТСТВО-ПРЕСС», 2010.- 656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Гогоберидзе А.Г., </w:t>
            </w: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Деркунская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В.А. Образовательная область «Музыка». Как работать по программе «Детство»: Учебно-методическое пособие/ науч. ред. А.Г.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Гогоберидзе.-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СПб.: ООО «ИЗДАТЕЛЬСТВО «ДЕТСТВО-ПРЕСС», 2012.- 256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Давыдова М.А. Музыкальное воспитание в детском саду: средняя, старшая и подготовительная группы. – М.: ВАКО,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2006.-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240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Истомина С.М. Жар-птица творчества: учебно-методическое пособие к музыкальным интегрированным занятиям с детьми старшего дошкольного возраста для воспитателей и музыкальных руководителей дошкольных образовательных учреждений: выпуск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1.-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Тюмень: МАОУ ИМЦ, 2013.- 45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Истомина С.М. Жар-птица творчества: учебно-методическое пособие для учителей музыки, руководителей музыкальных студий, музыкальных воспитателей: выпуск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2.-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Тюмень: МАОУ ИМЦ, 2013.- 40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М.Ю. Весенние детские праздники. Сценарии с нотным приложением / Сост. О.А. Орлова. – М.: ТЦ Сфера, 2013. – 160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Кононова Н.Г. Обучение дошкольников игре на детских музыкальных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инструментах.-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М.: Просвещение, 1990.- 159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Куприна Н.Г. Развитие общения у детей старшего дошкольного возраста в музыкально-игровой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деятельности.-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Екатеринбург: Издательство </w:t>
            </w: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>, 2004.- 108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52E">
              <w:rPr>
                <w:rFonts w:ascii="Times New Roman" w:hAnsi="Times New Roman"/>
                <w:sz w:val="24"/>
                <w:szCs w:val="24"/>
              </w:rPr>
              <w:t xml:space="preserve">Пантелеева Н.Г. Народные праздники в детском саду: Методическое пособие. – М.: МОЗАИКА-СИНТЕЗ,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2014.-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72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О.П. Музыкальные шедевры: Песня, танец,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марш.-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М.: ТЦ Сфера, 2009.- 240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З.Я. Танцевальный калейдоскоп: Авторские композиции для детей старшего дошкольного возраста (5 – 7 лет). – М.: АРКТИ, </w:t>
            </w:r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2004.-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48 с.</w:t>
            </w:r>
          </w:p>
        </w:tc>
      </w:tr>
      <w:tr w:rsidR="0091552E" w:rsidRPr="0091552E" w:rsidTr="0091552E">
        <w:tc>
          <w:tcPr>
            <w:tcW w:w="529" w:type="pct"/>
          </w:tcPr>
          <w:p w:rsidR="0091552E" w:rsidRPr="0091552E" w:rsidRDefault="0091552E" w:rsidP="0091552E">
            <w:pPr>
              <w:pStyle w:val="a7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pct"/>
          </w:tcPr>
          <w:p w:rsidR="0091552E" w:rsidRPr="0091552E" w:rsidRDefault="0091552E" w:rsidP="00EE3EC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2E">
              <w:rPr>
                <w:rFonts w:ascii="Times New Roman" w:hAnsi="Times New Roman"/>
                <w:sz w:val="24"/>
                <w:szCs w:val="24"/>
              </w:rPr>
              <w:t>Скопинцева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О.А. Развитие музыкально-художественного творчества старших дошкольников: рекомендации, конспекты занятий / Под ред. Г.В. </w:t>
            </w:r>
            <w:proofErr w:type="spellStart"/>
            <w:proofErr w:type="gramStart"/>
            <w:r w:rsidRPr="0091552E">
              <w:rPr>
                <w:rFonts w:ascii="Times New Roman" w:hAnsi="Times New Roman"/>
                <w:sz w:val="24"/>
                <w:szCs w:val="24"/>
              </w:rPr>
              <w:t>Стюхиной</w:t>
            </w:r>
            <w:proofErr w:type="spellEnd"/>
            <w:r w:rsidRPr="0091552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1552E">
              <w:rPr>
                <w:rFonts w:ascii="Times New Roman" w:hAnsi="Times New Roman"/>
                <w:sz w:val="24"/>
                <w:szCs w:val="24"/>
              </w:rPr>
              <w:t xml:space="preserve"> Волгоград: Учитель, 2011.- 111 с.</w:t>
            </w:r>
          </w:p>
        </w:tc>
      </w:tr>
    </w:tbl>
    <w:p w:rsidR="0091552E" w:rsidRPr="0091552E" w:rsidRDefault="0091552E" w:rsidP="0091552E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1552E" w:rsidRPr="0091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0D41"/>
    <w:multiLevelType w:val="hybridMultilevel"/>
    <w:tmpl w:val="339C3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9678A"/>
    <w:multiLevelType w:val="multilevel"/>
    <w:tmpl w:val="AC4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17BFE"/>
    <w:multiLevelType w:val="hybridMultilevel"/>
    <w:tmpl w:val="3DE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495C"/>
    <w:multiLevelType w:val="hybridMultilevel"/>
    <w:tmpl w:val="08BC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2891"/>
    <w:multiLevelType w:val="multilevel"/>
    <w:tmpl w:val="1418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E"/>
    <w:rsid w:val="00372851"/>
    <w:rsid w:val="0091552E"/>
    <w:rsid w:val="00A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75CC-EF25-4293-82C8-7839327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52E"/>
    <w:rPr>
      <w:b/>
      <w:bCs/>
    </w:rPr>
  </w:style>
  <w:style w:type="character" w:styleId="a5">
    <w:name w:val="Emphasis"/>
    <w:basedOn w:val="a0"/>
    <w:uiPriority w:val="20"/>
    <w:qFormat/>
    <w:rsid w:val="0091552E"/>
    <w:rPr>
      <w:i/>
      <w:iCs/>
    </w:rPr>
  </w:style>
  <w:style w:type="character" w:customStyle="1" w:styleId="apple-converted-space">
    <w:name w:val="apple-converted-space"/>
    <w:basedOn w:val="a0"/>
    <w:rsid w:val="0091552E"/>
  </w:style>
  <w:style w:type="paragraph" w:styleId="a6">
    <w:name w:val="List Paragraph"/>
    <w:basedOn w:val="a"/>
    <w:uiPriority w:val="34"/>
    <w:qFormat/>
    <w:rsid w:val="0091552E"/>
    <w:pPr>
      <w:ind w:left="720"/>
      <w:contextualSpacing/>
    </w:pPr>
  </w:style>
  <w:style w:type="paragraph" w:styleId="a7">
    <w:name w:val="No Spacing"/>
    <w:qFormat/>
    <w:rsid w:val="009155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Исмайлов</dc:creator>
  <cp:keywords/>
  <dc:description/>
  <cp:lastModifiedBy>Сергей Исмайлов</cp:lastModifiedBy>
  <cp:revision>1</cp:revision>
  <dcterms:created xsi:type="dcterms:W3CDTF">2015-09-26T07:34:00Z</dcterms:created>
  <dcterms:modified xsi:type="dcterms:W3CDTF">2015-09-26T07:44:00Z</dcterms:modified>
</cp:coreProperties>
</file>