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4" w:rsidRDefault="00C14384" w:rsidP="00C14384">
      <w:pPr>
        <w:pStyle w:val="c5"/>
        <w:spacing w:before="0" w:beforeAutospacing="0" w:after="0" w:afterAutospacing="0"/>
        <w:rPr>
          <w:rFonts w:ascii="Calibri" w:hAnsi="Calibri" w:cs="Calibri"/>
          <w:color w:val="000000"/>
          <w:sz w:val="22"/>
          <w:szCs w:val="22"/>
        </w:rPr>
      </w:pPr>
      <w:r>
        <w:rPr>
          <w:rStyle w:val="c4"/>
          <w:b/>
          <w:bCs/>
          <w:color w:val="000000"/>
          <w:sz w:val="48"/>
          <w:szCs w:val="48"/>
        </w:rPr>
        <w:t>Консультация для родителей «Правильно ли мы одеваем ребенка?»</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 xml:space="preserve">Чтобы ребенок рос </w:t>
      </w:r>
      <w:proofErr w:type="gramStart"/>
      <w:r>
        <w:rPr>
          <w:rStyle w:val="c0"/>
          <w:color w:val="000000"/>
        </w:rPr>
        <w:t>крепким</w:t>
      </w:r>
      <w:proofErr w:type="gramEnd"/>
      <w:r>
        <w:rPr>
          <w:rStyle w:val="c0"/>
          <w:color w:val="000000"/>
        </w:rPr>
        <w:t xml:space="preserve"> и здоровым, не маловажную роль играет и одежда детей, как в помещении, так и на улице. Одежда должна в первую очередь обеспечить ребенку чувство комфорта и благоприятного микроклимата. Выбирая одежду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удаления с ее поверхности продуктов обмена. Стремитесь, чтобы одежда ребенка была по росту. Покрой одежды не должен мешать двигательной активности детей и проявлению самостоятельности. Ребенку не нужен дорогой костюмчик, в котором ему не разрешают играть на полу или в ящике с песком, взбираться на лесенки и съезжать с горки, возиться с предметами, которые могут повредить или загрязнить одежду. Любая одежда может оказывать влияние на самочувствие ребенка, на его настроение и поведение. Хлопчатобумажные ткани являются вполне подходящими для детского сада и детского белья. Детская одежда должна хорошо и легко стираться, чтобы ребенок не боялся испачкаться.</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Одежда должна быть такой, чтобы ее можно было легко одеть и снять. Пуговицы должны хорошо застегиваться и расстегиваться, молнии должны быть исправны и хорошо двигаться.</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Для прогулок на улице малыша следует одевать, безусловно, по погоде. Одежда для прогулки в зимний день должна быть многослойной.</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 xml:space="preserve">Первый слой - платье или рубашка, которое ребенок носит в квартире, второй - шерстяные кофточки или свитер и штаны, третий  слой </w:t>
      </w:r>
      <w:proofErr w:type="gramStart"/>
      <w:r>
        <w:rPr>
          <w:rStyle w:val="c0"/>
          <w:color w:val="000000"/>
        </w:rPr>
        <w:t>-п</w:t>
      </w:r>
      <w:proofErr w:type="gramEnd"/>
      <w:r>
        <w:rPr>
          <w:rStyle w:val="c0"/>
          <w:color w:val="000000"/>
        </w:rPr>
        <w:t>альто или шуба. Если не надеть шерстяной кофточки, у малыша будет мерзнуть спина. Когда надевается 2-3 кофточки, ребенок перегревается.</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 xml:space="preserve">Одевая ребенка на прогулку, следует </w:t>
      </w:r>
      <w:proofErr w:type="gramStart"/>
      <w:r>
        <w:rPr>
          <w:rStyle w:val="c0"/>
          <w:color w:val="000000"/>
        </w:rPr>
        <w:t>учитывать насколько он подвижен</w:t>
      </w:r>
      <w:proofErr w:type="gramEnd"/>
      <w:r>
        <w:rPr>
          <w:rStyle w:val="c0"/>
          <w:color w:val="000000"/>
        </w:rPr>
        <w:t>. Тяжелая одежда мешает ребенку быть активным.</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На улице нередко увидишь ребенка круглого, как колобок.</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Больше половины объема этого "шарика" занимает одежда, малыш не может нормально двигаться, очень легко перегревается, потеет и простывает, несмотря на ворох одежды. Не кутайте ребенка - это вредно для здоровья.</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Одевая ребенка на прогулку, родители должны учитывать не только температуру воздуха, но и другие метеорологические факторы, в частности, силу ветра.</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Особое внимание надо уделять обуви. Ноги у детей быстро растут. Обувь, из которой они выросли, сдавливая стопу, нарушает в ней кровообращение, что отрицательно сказывается на нормальном функционировании и развитии. В связи с этим необходимо постоянно следить, не сдавливают ли ботинки или туфли стопу малыша. Большая обувь, купленная на вырост, так же вредна, как и тесная. К тому же она часто служит причиной потертостей. При правильной подборке обуви считается нормальным менять ее через 6-8 месяцев. Детская обувь должна быть на небольшом каблучке.</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С самого раннего детства следует воспитывать чистоту и опрятность одежды ребенка.</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Маленький ребенок не может обслуживать себя сам, он нуждается в уходе взрослых. Надо приучать его действовать самостоятельно, на первых порах с некоторой помощью взрослых.</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 xml:space="preserve">Основной уход за ребенком: смена белья, платья, забота о содержании одежды в порядке - лежит на семье. </w:t>
      </w:r>
      <w:proofErr w:type="gramStart"/>
      <w:r>
        <w:rPr>
          <w:rStyle w:val="c0"/>
          <w:color w:val="000000"/>
        </w:rPr>
        <w:t>Но случаются некоторые упущения родителей (оторванная пуговица, порванный шнурок и т. д., поэтому родителям нужно следить за одеждой ребенка и не допускать изъяна в одежде, а если появились - немедленно их устранять.</w:t>
      </w:r>
      <w:proofErr w:type="gramEnd"/>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Помните: красивая, удобная одежда доставляет радость детям.</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Проявляйте заботу об опрятном виде ребенка.</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lastRenderedPageBreak/>
        <w:t>Приучайте детей к порядку, воспитывайте у них желание всегда быть аккуратно одетыми, сохранять чистоту одежды, следить, чтобы все пуговицы были застегнуты, шнурки ботинок завязаны.</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Помните: одежда ребенка должна быть проста, удобна, из недорогого материала и красива.</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 xml:space="preserve">Ребенок, приходя из детского </w:t>
      </w:r>
      <w:proofErr w:type="gramStart"/>
      <w:r>
        <w:rPr>
          <w:rStyle w:val="c0"/>
          <w:color w:val="000000"/>
        </w:rPr>
        <w:t>сада</w:t>
      </w:r>
      <w:proofErr w:type="gramEnd"/>
      <w:r>
        <w:rPr>
          <w:rStyle w:val="c0"/>
          <w:color w:val="000000"/>
        </w:rPr>
        <w:t xml:space="preserve"> домой, должен переодеваться.</w:t>
      </w:r>
    </w:p>
    <w:p w:rsidR="00C14384" w:rsidRDefault="00C14384" w:rsidP="00C14384">
      <w:pPr>
        <w:pStyle w:val="c1"/>
        <w:spacing w:before="0" w:beforeAutospacing="0" w:after="0" w:afterAutospacing="0"/>
        <w:rPr>
          <w:rFonts w:ascii="Calibri" w:hAnsi="Calibri" w:cs="Calibri"/>
          <w:color w:val="000000"/>
          <w:sz w:val="22"/>
          <w:szCs w:val="22"/>
        </w:rPr>
      </w:pPr>
      <w:r>
        <w:rPr>
          <w:rStyle w:val="c0"/>
          <w:color w:val="000000"/>
        </w:rPr>
        <w:t>Следите, чтобы одежда, в которую одет ваш ребенок, воротнички, ленточки и носовые платки всегда были чистыми.</w:t>
      </w:r>
    </w:p>
    <w:p w:rsidR="004463EA" w:rsidRDefault="004463EA">
      <w:bookmarkStart w:id="0" w:name="_GoBack"/>
      <w:bookmarkEnd w:id="0"/>
    </w:p>
    <w:sectPr w:rsidR="00446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3A"/>
    <w:rsid w:val="0036783A"/>
    <w:rsid w:val="004463EA"/>
    <w:rsid w:val="00C1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1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4384"/>
  </w:style>
  <w:style w:type="paragraph" w:customStyle="1" w:styleId="c1">
    <w:name w:val="c1"/>
    <w:basedOn w:val="a"/>
    <w:rsid w:val="00C1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4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1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4384"/>
  </w:style>
  <w:style w:type="paragraph" w:customStyle="1" w:styleId="c1">
    <w:name w:val="c1"/>
    <w:basedOn w:val="a"/>
    <w:rsid w:val="00C1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Company>SPecialiST RePack</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2015-10-05T13:28:00Z</dcterms:created>
  <dcterms:modified xsi:type="dcterms:W3CDTF">2015-10-05T13:28:00Z</dcterms:modified>
</cp:coreProperties>
</file>