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C7" w:rsidRDefault="00F046C7" w:rsidP="00F046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1D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оциологический опрос</w:t>
      </w:r>
    </w:p>
    <w:p w:rsidR="00F046C7" w:rsidRPr="001D5AEB" w:rsidRDefault="00F046C7" w:rsidP="00F046C7">
      <w:pPr>
        <w:shd w:val="clear" w:color="auto" w:fill="FFFFFF"/>
        <w:spacing w:after="0" w:line="234" w:lineRule="atLeast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обучающихся и учителей школы №10 был проведен  социологический опрос </w:t>
      </w: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определения знаний дат двух чеченских кампаний, имён героев России, источников представлений о чеченской войне, а также выявления общественного мнения по поводу мотивов действий и поступков российских военнослужащих в условиях военн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конфликта</w:t>
      </w: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046C7" w:rsidRPr="001D5AEB" w:rsidRDefault="00F046C7" w:rsidP="00F0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46C7" w:rsidRPr="001D5AEB" w:rsidRDefault="00F046C7" w:rsidP="00F046C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Результаты опроса показали, что дату первой чеченской кампании знают 71% опрошенных, а хронологические рамки второй </w:t>
      </w:r>
      <w:proofErr w:type="gramStart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кампании</w:t>
      </w:r>
      <w:proofErr w:type="gramEnd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 указали только 37% респондентов. Имена героев России назвали лишь 10% участников опроса, вспомнивших подполковника А. Лебедя и полковника Ю.Буданова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нашего земляка Андрея Хмелевского.</w:t>
      </w:r>
    </w:p>
    <w:p w:rsidR="00F046C7" w:rsidRPr="001D5AEB" w:rsidRDefault="00F046C7" w:rsidP="00F0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46C7" w:rsidRPr="001D5AEB" w:rsidRDefault="00F046C7" w:rsidP="00F046C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Выясняя, из каких источников формируется представление молодёжи и взрослых о чеченских конфликтах, я установил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в основном школьники, да и взрослые тоже (100% опрошенных), знают о них из художественных фильмов, среди которых были названы такие картины, как «Грозовые ворота», «Спецназ», «Прорыв», «Чистилище», «Стреляющие горы», «</w:t>
      </w:r>
      <w:proofErr w:type="spellStart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Десантура</w:t>
      </w:r>
      <w:proofErr w:type="spellEnd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«Честь имею». А с художественной, публицистической, исторической литературой по данной теме знакомы лишь 37% </w:t>
      </w:r>
      <w:proofErr w:type="gramStart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опрошенных</w:t>
      </w:r>
      <w:proofErr w:type="gramEnd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20% из которых – взрослые.</w:t>
      </w:r>
    </w:p>
    <w:p w:rsidR="00F046C7" w:rsidRPr="001D5AEB" w:rsidRDefault="00F046C7" w:rsidP="00F0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46C7" w:rsidRPr="001D5AEB" w:rsidRDefault="00F046C7" w:rsidP="00F046C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Чуть больше половины (63%) участников опроса считают, что существовала реальная угроза целостности российского государства со стороны Чеченской республики в условиях военного конфликта, что свидетельствует о недостаточно глубоком понимании серьёзности сложившейся ситуации на территории Чеченской республики в период с 1994 по 2001 гг. и её возможных тяжёлых последствиях для России.</w:t>
      </w:r>
    </w:p>
    <w:p w:rsidR="00F046C7" w:rsidRPr="001D5AEB" w:rsidRDefault="00F046C7" w:rsidP="00F0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46C7" w:rsidRPr="001D5AEB" w:rsidRDefault="00F046C7" w:rsidP="00F046C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proofErr w:type="gramStart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поводу вопроса,</w:t>
      </w:r>
      <w:r w:rsidR="00A6782E" w:rsidRPr="00A67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7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действовали ли </w:t>
      </w:r>
      <w:r w:rsidR="00A6782E"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рядовые солдаты и офицеры Российской армии в ходе боевых операций на территории Чеченской республики в период 1994 – 19</w:t>
      </w:r>
      <w:r w:rsidR="00A67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96 и 1999 - 2001 гг. </w:t>
      </w:r>
      <w:r w:rsidR="00A6782E"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кодексом воинской чести, проявив героизм, мужество, высокий патриотизм, верность присяге</w:t>
      </w: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мнения людей, далёких от армии, разделились следующим образом: нравственные мотивы действий и поступков российских военнослужащих (честь – 86%, воинский долг – 90</w:t>
      </w:r>
      <w:proofErr w:type="gramEnd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%, чувство патриотизма – 66%) отметила большая половина </w:t>
      </w:r>
      <w:proofErr w:type="gramStart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опрошенных</w:t>
      </w:r>
      <w:proofErr w:type="gramEnd"/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Но, к сожалению, есть и такие (хоть и незначительная часть – 14%), кто считает, что подвиги совершаются ради денег, званий и наград.</w:t>
      </w:r>
    </w:p>
    <w:p w:rsidR="00F046C7" w:rsidRPr="001D5AEB" w:rsidRDefault="00F046C7" w:rsidP="00F0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046C7" w:rsidRPr="001D5AEB" w:rsidRDefault="00F046C7" w:rsidP="00F046C7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Таким образом, результаты социологического опроса  представления современной молодёжи о событиях в Чечне в целом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верхностны, недостаточно точны. </w:t>
      </w:r>
    </w:p>
    <w:p w:rsidR="00224D8A" w:rsidRDefault="00F046C7" w:rsidP="00F046C7">
      <w:pPr>
        <w:shd w:val="clear" w:color="auto" w:fill="FFFFFF"/>
        <w:spacing w:after="0" w:line="240" w:lineRule="auto"/>
      </w:pPr>
      <w:r w:rsidRPr="001D5AE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sectPr w:rsidR="00224D8A" w:rsidSect="0022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46C7"/>
    <w:rsid w:val="00224D8A"/>
    <w:rsid w:val="0095500F"/>
    <w:rsid w:val="00A6782E"/>
    <w:rsid w:val="00BC6CD9"/>
    <w:rsid w:val="00F0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2024</Characters>
  <Application>Microsoft Office Word</Application>
  <DocSecurity>0</DocSecurity>
  <Lines>16</Lines>
  <Paragraphs>4</Paragraphs>
  <ScaleCrop>false</ScaleCrop>
  <Company>МБОУ СОШ №10 им. Е.И. Зеленко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2014-11-25T11:52:00Z</dcterms:created>
  <dcterms:modified xsi:type="dcterms:W3CDTF">2014-11-25T13:48:00Z</dcterms:modified>
</cp:coreProperties>
</file>