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701221">
        <w:rPr>
          <w:rFonts w:eastAsiaTheme="minorHAnsi"/>
          <w:b/>
          <w:bCs/>
          <w:lang w:eastAsia="en-US"/>
        </w:rPr>
        <w:t>РАЙОННЫЙ СЕМИНАР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701221">
        <w:rPr>
          <w:rFonts w:eastAsiaTheme="minorHAnsi"/>
          <w:b/>
          <w:bCs/>
          <w:lang w:eastAsia="en-US"/>
        </w:rPr>
        <w:t>УЧИТЕЛЕЙ НАЧАЛЬНЫХ КЛАССОВ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</w:p>
    <w:p w:rsidR="009519AB" w:rsidRDefault="009519AB" w:rsidP="00701221">
      <w:pPr>
        <w:spacing w:after="160" w:line="259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  <w:r>
        <w:rPr>
          <w:rFonts w:eastAsiaTheme="minorHAnsi"/>
          <w:b/>
          <w:bCs/>
          <w:sz w:val="44"/>
          <w:szCs w:val="44"/>
          <w:lang w:eastAsia="en-US"/>
        </w:rPr>
        <w:t xml:space="preserve"> 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  <w:bookmarkStart w:id="0" w:name="_GoBack"/>
      <w:bookmarkEnd w:id="0"/>
      <w:r w:rsidRPr="00701221">
        <w:rPr>
          <w:rFonts w:eastAsiaTheme="minorHAnsi"/>
          <w:b/>
          <w:bCs/>
          <w:sz w:val="44"/>
          <w:szCs w:val="44"/>
          <w:lang w:eastAsia="en-US"/>
        </w:rPr>
        <w:t xml:space="preserve">Отчёт по самообразованию 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  <w:r w:rsidRPr="00701221">
        <w:rPr>
          <w:rFonts w:eastAsiaTheme="minorHAnsi"/>
          <w:b/>
          <w:bCs/>
          <w:sz w:val="44"/>
          <w:szCs w:val="44"/>
          <w:lang w:eastAsia="en-US"/>
        </w:rPr>
        <w:t>Тема: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  <w:r w:rsidRPr="00701221">
        <w:rPr>
          <w:rFonts w:eastAsiaTheme="minorHAnsi"/>
          <w:b/>
          <w:bCs/>
          <w:sz w:val="44"/>
          <w:szCs w:val="44"/>
          <w:lang w:eastAsia="en-US"/>
        </w:rPr>
        <w:t>«Активизация познавательного интереса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  <w:r w:rsidRPr="00701221">
        <w:rPr>
          <w:rFonts w:eastAsiaTheme="minorHAnsi"/>
          <w:b/>
          <w:bCs/>
          <w:sz w:val="44"/>
          <w:szCs w:val="44"/>
          <w:lang w:eastAsia="en-US"/>
        </w:rPr>
        <w:t>на уроках математики»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519AB" w:rsidRDefault="00701221" w:rsidP="00701221">
      <w:pPr>
        <w:spacing w:after="160" w:line="259" w:lineRule="auto"/>
        <w:rPr>
          <w:rFonts w:eastAsiaTheme="minorHAnsi"/>
          <w:bCs/>
          <w:sz w:val="32"/>
          <w:szCs w:val="32"/>
          <w:lang w:eastAsia="en-US"/>
        </w:rPr>
      </w:pPr>
      <w:r w:rsidRPr="00701221">
        <w:rPr>
          <w:rFonts w:eastAsiaTheme="minorHAnsi"/>
          <w:bCs/>
          <w:sz w:val="32"/>
          <w:szCs w:val="32"/>
          <w:lang w:eastAsia="en-US"/>
        </w:rPr>
        <w:t xml:space="preserve">                                                              </w:t>
      </w:r>
      <w:r w:rsidR="009519AB">
        <w:rPr>
          <w:rFonts w:eastAsiaTheme="minorHAnsi"/>
          <w:bCs/>
          <w:sz w:val="32"/>
          <w:szCs w:val="32"/>
          <w:lang w:eastAsia="en-US"/>
        </w:rPr>
        <w:t xml:space="preserve">  </w:t>
      </w:r>
    </w:p>
    <w:p w:rsidR="00701221" w:rsidRPr="00701221" w:rsidRDefault="009519AB" w:rsidP="00701221">
      <w:pPr>
        <w:spacing w:after="160" w:line="259" w:lineRule="auto"/>
        <w:rPr>
          <w:rFonts w:eastAsiaTheme="minorHAnsi"/>
          <w:bCs/>
          <w:sz w:val="32"/>
          <w:szCs w:val="32"/>
          <w:lang w:eastAsia="en-US"/>
        </w:rPr>
      </w:pPr>
      <w:r>
        <w:rPr>
          <w:rFonts w:eastAsiaTheme="minorHAnsi"/>
          <w:bCs/>
          <w:sz w:val="32"/>
          <w:szCs w:val="32"/>
          <w:lang w:eastAsia="en-US"/>
        </w:rPr>
        <w:t xml:space="preserve">                                                                       </w:t>
      </w:r>
      <w:r w:rsidR="00701221" w:rsidRPr="00701221">
        <w:rPr>
          <w:rFonts w:eastAsiaTheme="minorHAnsi"/>
          <w:bCs/>
          <w:sz w:val="32"/>
          <w:szCs w:val="32"/>
          <w:lang w:eastAsia="en-US"/>
        </w:rPr>
        <w:t>Подготовила</w:t>
      </w:r>
      <w:r w:rsidR="00701221" w:rsidRPr="007012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01221" w:rsidRPr="00701221">
        <w:rPr>
          <w:rFonts w:eastAsiaTheme="minorHAnsi"/>
          <w:bCs/>
          <w:sz w:val="32"/>
          <w:szCs w:val="32"/>
          <w:lang w:eastAsia="en-US"/>
        </w:rPr>
        <w:t xml:space="preserve">Артамонова </w:t>
      </w:r>
    </w:p>
    <w:p w:rsidR="00701221" w:rsidRPr="00701221" w:rsidRDefault="00701221" w:rsidP="00701221">
      <w:pPr>
        <w:spacing w:after="160" w:line="259" w:lineRule="auto"/>
        <w:rPr>
          <w:rFonts w:eastAsiaTheme="minorHAnsi"/>
          <w:bCs/>
          <w:sz w:val="32"/>
          <w:szCs w:val="32"/>
          <w:lang w:eastAsia="en-US"/>
        </w:rPr>
      </w:pPr>
      <w:r w:rsidRPr="00701221">
        <w:rPr>
          <w:rFonts w:eastAsiaTheme="minorHAnsi"/>
          <w:bCs/>
          <w:sz w:val="32"/>
          <w:szCs w:val="32"/>
          <w:lang w:eastAsia="en-US"/>
        </w:rPr>
        <w:t xml:space="preserve">                                                              </w:t>
      </w:r>
      <w:r w:rsidR="009519AB">
        <w:rPr>
          <w:rFonts w:eastAsiaTheme="minorHAnsi"/>
          <w:bCs/>
          <w:sz w:val="32"/>
          <w:szCs w:val="32"/>
          <w:lang w:eastAsia="en-US"/>
        </w:rPr>
        <w:t xml:space="preserve">         </w:t>
      </w:r>
      <w:r w:rsidRPr="00701221">
        <w:rPr>
          <w:rFonts w:eastAsiaTheme="minorHAnsi"/>
          <w:bCs/>
          <w:sz w:val="32"/>
          <w:szCs w:val="32"/>
          <w:lang w:eastAsia="en-US"/>
        </w:rPr>
        <w:t>Ольга Михайловна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Cs/>
          <w:sz w:val="32"/>
          <w:szCs w:val="32"/>
          <w:lang w:eastAsia="en-US"/>
        </w:rPr>
      </w:pPr>
      <w:r w:rsidRPr="00701221">
        <w:rPr>
          <w:rFonts w:eastAsiaTheme="minorHAnsi"/>
          <w:bCs/>
          <w:sz w:val="32"/>
          <w:szCs w:val="32"/>
          <w:lang w:eastAsia="en-US"/>
        </w:rPr>
        <w:t xml:space="preserve">                                                      учитель начальных классов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Cs/>
          <w:sz w:val="32"/>
          <w:szCs w:val="32"/>
          <w:lang w:eastAsia="en-US"/>
        </w:rPr>
      </w:pPr>
      <w:r w:rsidRPr="00701221">
        <w:rPr>
          <w:rFonts w:eastAsiaTheme="minorHAnsi"/>
          <w:bCs/>
          <w:sz w:val="32"/>
          <w:szCs w:val="32"/>
          <w:lang w:eastAsia="en-US"/>
        </w:rPr>
        <w:t xml:space="preserve">                                                     МБОУ СОШ №2 </w:t>
      </w:r>
      <w:proofErr w:type="spellStart"/>
      <w:r w:rsidRPr="00701221">
        <w:rPr>
          <w:rFonts w:eastAsiaTheme="minorHAnsi"/>
          <w:bCs/>
          <w:sz w:val="32"/>
          <w:szCs w:val="32"/>
          <w:lang w:eastAsia="en-US"/>
        </w:rPr>
        <w:t>п.Клетня</w:t>
      </w:r>
      <w:proofErr w:type="spellEnd"/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Cs/>
          <w:sz w:val="32"/>
          <w:szCs w:val="32"/>
          <w:lang w:eastAsia="en-US"/>
        </w:rPr>
      </w:pPr>
      <w:r w:rsidRPr="00701221">
        <w:rPr>
          <w:rFonts w:eastAsiaTheme="minorHAnsi"/>
          <w:bCs/>
          <w:sz w:val="32"/>
          <w:szCs w:val="32"/>
          <w:lang w:eastAsia="en-US"/>
        </w:rPr>
        <w:t xml:space="preserve">                               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bCs/>
          <w:sz w:val="32"/>
          <w:szCs w:val="32"/>
          <w:lang w:eastAsia="en-US"/>
        </w:rPr>
      </w:pPr>
      <w:r w:rsidRPr="00701221">
        <w:rPr>
          <w:rFonts w:eastAsiaTheme="minorHAnsi"/>
          <w:bCs/>
          <w:sz w:val="32"/>
          <w:szCs w:val="32"/>
          <w:lang w:eastAsia="en-US"/>
        </w:rPr>
        <w:t xml:space="preserve">                                            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701221">
        <w:rPr>
          <w:rFonts w:eastAsiaTheme="minorHAnsi"/>
          <w:sz w:val="32"/>
          <w:szCs w:val="32"/>
          <w:lang w:eastAsia="en-US"/>
        </w:rPr>
        <w:t xml:space="preserve">                                                    </w:t>
      </w: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701221" w:rsidRPr="00701221" w:rsidRDefault="00701221" w:rsidP="00701221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proofErr w:type="spellStart"/>
      <w:r w:rsidRPr="00701221">
        <w:rPr>
          <w:rFonts w:eastAsiaTheme="minorHAnsi"/>
          <w:sz w:val="32"/>
          <w:szCs w:val="32"/>
          <w:lang w:eastAsia="en-US"/>
        </w:rPr>
        <w:t>Клетня</w:t>
      </w:r>
      <w:proofErr w:type="spellEnd"/>
      <w:r w:rsidRPr="00701221">
        <w:rPr>
          <w:rFonts w:eastAsiaTheme="minorHAnsi"/>
          <w:sz w:val="32"/>
          <w:szCs w:val="32"/>
          <w:lang w:eastAsia="en-US"/>
        </w:rPr>
        <w:t xml:space="preserve"> -2015</w:t>
      </w:r>
    </w:p>
    <w:p w:rsidR="00701221" w:rsidRPr="00701221" w:rsidRDefault="00701221" w:rsidP="0070122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1221" w:rsidRDefault="00701221" w:rsidP="0014461D">
      <w:pPr>
        <w:tabs>
          <w:tab w:val="left" w:pos="5895"/>
        </w:tabs>
        <w:jc w:val="center"/>
        <w:rPr>
          <w:b/>
        </w:rPr>
      </w:pPr>
    </w:p>
    <w:p w:rsidR="00701221" w:rsidRDefault="00701221" w:rsidP="0014461D">
      <w:pPr>
        <w:tabs>
          <w:tab w:val="left" w:pos="5895"/>
        </w:tabs>
        <w:jc w:val="center"/>
        <w:rPr>
          <w:b/>
        </w:rPr>
      </w:pPr>
    </w:p>
    <w:p w:rsidR="0014461D" w:rsidRPr="00AC51AF" w:rsidRDefault="0014461D" w:rsidP="0014461D">
      <w:pPr>
        <w:tabs>
          <w:tab w:val="left" w:pos="5895"/>
        </w:tabs>
        <w:jc w:val="center"/>
        <w:rPr>
          <w:b/>
        </w:rPr>
      </w:pPr>
      <w:r w:rsidRPr="00AC51AF">
        <w:rPr>
          <w:b/>
        </w:rPr>
        <w:t>А</w:t>
      </w:r>
      <w:r w:rsidR="00701221">
        <w:rPr>
          <w:b/>
        </w:rPr>
        <w:t>ктивизация познавательного интереса</w:t>
      </w:r>
      <w:r w:rsidRPr="00AC51AF">
        <w:rPr>
          <w:b/>
        </w:rPr>
        <w:t xml:space="preserve"> учащихся на уроках математики.</w:t>
      </w:r>
    </w:p>
    <w:p w:rsidR="0014461D" w:rsidRPr="00C173F6" w:rsidRDefault="0014461D" w:rsidP="0014461D">
      <w:pPr>
        <w:tabs>
          <w:tab w:val="left" w:pos="5895"/>
        </w:tabs>
        <w:jc w:val="center"/>
        <w:rPr>
          <w:b/>
        </w:rPr>
      </w:pPr>
    </w:p>
    <w:p w:rsidR="0014461D" w:rsidRPr="006707DB" w:rsidRDefault="0014461D" w:rsidP="0014461D">
      <w:pPr>
        <w:tabs>
          <w:tab w:val="left" w:pos="5895"/>
        </w:tabs>
        <w:rPr>
          <w:sz w:val="24"/>
          <w:szCs w:val="24"/>
        </w:rPr>
      </w:pPr>
      <w:r w:rsidRPr="00C173F6">
        <w:t xml:space="preserve"> </w:t>
      </w:r>
      <w:r w:rsidRPr="00AC51AF">
        <w:rPr>
          <w:sz w:val="24"/>
          <w:szCs w:val="24"/>
        </w:rPr>
        <w:t xml:space="preserve">                                                                               </w:t>
      </w:r>
      <w:r w:rsidRPr="006707DB">
        <w:rPr>
          <w:sz w:val="24"/>
          <w:szCs w:val="24"/>
        </w:rPr>
        <w:t>«Предмет математики настолько серьёзен,</w:t>
      </w:r>
    </w:p>
    <w:p w:rsidR="0014461D" w:rsidRPr="006707DB" w:rsidRDefault="0014461D" w:rsidP="0014461D">
      <w:pPr>
        <w:tabs>
          <w:tab w:val="left" w:pos="5895"/>
        </w:tabs>
        <w:rPr>
          <w:sz w:val="24"/>
          <w:szCs w:val="24"/>
        </w:rPr>
      </w:pPr>
      <w:r w:rsidRPr="006707DB">
        <w:rPr>
          <w:sz w:val="24"/>
          <w:szCs w:val="24"/>
        </w:rPr>
        <w:t xml:space="preserve">                                                                                    что надо не упускать случая сделать его</w:t>
      </w:r>
    </w:p>
    <w:p w:rsidR="0014461D" w:rsidRPr="006707DB" w:rsidRDefault="0014461D" w:rsidP="0014461D">
      <w:pPr>
        <w:tabs>
          <w:tab w:val="left" w:pos="5895"/>
        </w:tabs>
        <w:rPr>
          <w:sz w:val="24"/>
          <w:szCs w:val="24"/>
        </w:rPr>
      </w:pPr>
      <w:r w:rsidRPr="006707DB">
        <w:rPr>
          <w:sz w:val="24"/>
          <w:szCs w:val="24"/>
        </w:rPr>
        <w:t xml:space="preserve">                                                                                    занимательным».     </w:t>
      </w:r>
    </w:p>
    <w:p w:rsidR="0014461D" w:rsidRPr="006707DB" w:rsidRDefault="0014461D" w:rsidP="0014461D">
      <w:pPr>
        <w:tabs>
          <w:tab w:val="left" w:pos="5895"/>
        </w:tabs>
        <w:rPr>
          <w:sz w:val="24"/>
          <w:szCs w:val="24"/>
        </w:rPr>
      </w:pPr>
      <w:r w:rsidRPr="006707D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6707DB">
        <w:rPr>
          <w:sz w:val="24"/>
          <w:szCs w:val="24"/>
        </w:rPr>
        <w:t>Блез</w:t>
      </w:r>
      <w:proofErr w:type="spellEnd"/>
      <w:r w:rsidRPr="006707DB">
        <w:rPr>
          <w:sz w:val="24"/>
          <w:szCs w:val="24"/>
        </w:rPr>
        <w:t xml:space="preserve"> Паскаль.</w:t>
      </w:r>
    </w:p>
    <w:p w:rsidR="00826EEB" w:rsidRPr="006707DB" w:rsidRDefault="00826EEB" w:rsidP="00826EEB">
      <w:pPr>
        <w:tabs>
          <w:tab w:val="left" w:pos="5895"/>
        </w:tabs>
        <w:rPr>
          <w:sz w:val="24"/>
          <w:szCs w:val="24"/>
        </w:rPr>
      </w:pPr>
      <w:r w:rsidRPr="006707DB">
        <w:rPr>
          <w:sz w:val="24"/>
          <w:szCs w:val="24"/>
        </w:rPr>
        <w:t xml:space="preserve">«Мыслительные операции не даны изначально, </w:t>
      </w:r>
      <w:proofErr w:type="gramStart"/>
      <w:r w:rsidRPr="006707DB">
        <w:rPr>
          <w:sz w:val="24"/>
          <w:szCs w:val="24"/>
        </w:rPr>
        <w:t>они  постепенно</w:t>
      </w:r>
      <w:proofErr w:type="gramEnd"/>
      <w:r w:rsidRPr="006707DB">
        <w:rPr>
          <w:sz w:val="24"/>
          <w:szCs w:val="24"/>
        </w:rPr>
        <w:t xml:space="preserve"> складываются в ходе самого мышления» (Сергей Леонидович Рубинштейн).</w:t>
      </w:r>
    </w:p>
    <w:p w:rsidR="000A0FF2" w:rsidRPr="006707DB" w:rsidRDefault="000A0FF2" w:rsidP="000A0FF2">
      <w:pPr>
        <w:spacing w:before="150" w:after="150"/>
        <w:ind w:left="150" w:right="150"/>
        <w:rPr>
          <w:sz w:val="24"/>
          <w:szCs w:val="24"/>
        </w:rPr>
      </w:pPr>
    </w:p>
    <w:p w:rsidR="000A0FF2" w:rsidRPr="006707DB" w:rsidRDefault="000A0FF2" w:rsidP="00185EBC">
      <w:pPr>
        <w:spacing w:before="150" w:after="150"/>
        <w:ind w:left="150" w:right="150"/>
        <w:jc w:val="center"/>
        <w:rPr>
          <w:b/>
          <w:bCs/>
          <w:sz w:val="24"/>
          <w:szCs w:val="24"/>
        </w:rPr>
      </w:pPr>
      <w:r w:rsidRPr="006707DB">
        <w:rPr>
          <w:b/>
          <w:bCs/>
          <w:sz w:val="24"/>
          <w:szCs w:val="24"/>
        </w:rPr>
        <w:t>Актуальность проблемы</w:t>
      </w:r>
    </w:p>
    <w:p w:rsidR="006707DB" w:rsidRDefault="003B73AE" w:rsidP="006707D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6707DB" w:rsidRPr="006707DB">
        <w:rPr>
          <w:rFonts w:eastAsiaTheme="minorHAnsi"/>
          <w:sz w:val="24"/>
          <w:szCs w:val="24"/>
          <w:lang w:eastAsia="en-US"/>
        </w:rPr>
        <w:t xml:space="preserve">Приоритетом современного образования, гарантирующим его высокое качество и результативность, должно стать обучение, ориентированное на самосовершенствование и самореализацию личности. Поэтому на смену модели "образование-преподавание" пришло "образование-взаимодействие", когда личность ученика становится центром внимания педагога. 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А успешная реализация этой задачи во многом зависит от </w:t>
      </w:r>
      <w:proofErr w:type="spellStart"/>
      <w:r w:rsidR="006707DB" w:rsidRPr="006707DB">
        <w:rPr>
          <w:rFonts w:eastAsiaTheme="minorHAnsi"/>
          <w:sz w:val="24"/>
          <w:szCs w:val="24"/>
          <w:lang w:eastAsia="en-US"/>
        </w:rPr>
        <w:t>сформированности</w:t>
      </w:r>
      <w:proofErr w:type="spellEnd"/>
      <w:r w:rsidR="006707DB" w:rsidRPr="006707DB">
        <w:rPr>
          <w:rFonts w:eastAsiaTheme="minorHAnsi"/>
          <w:sz w:val="24"/>
          <w:szCs w:val="24"/>
          <w:lang w:eastAsia="en-US"/>
        </w:rPr>
        <w:t xml:space="preserve"> у учащихся познавательных интересов. Именно это, на мой взгляд, и определяет активность школьника в познании себя и окружающего мира. </w:t>
      </w:r>
    </w:p>
    <w:p w:rsidR="00481F9B" w:rsidRDefault="00481F9B" w:rsidP="006707D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481F9B">
        <w:rPr>
          <w:rFonts w:eastAsiaTheme="minorHAnsi"/>
          <w:b/>
          <w:sz w:val="24"/>
          <w:szCs w:val="24"/>
          <w:lang w:eastAsia="en-US"/>
        </w:rPr>
        <w:t xml:space="preserve">Цель </w:t>
      </w:r>
      <w:r w:rsidRPr="00481F9B">
        <w:rPr>
          <w:rFonts w:eastAsiaTheme="minorHAnsi"/>
          <w:sz w:val="24"/>
          <w:szCs w:val="24"/>
          <w:lang w:eastAsia="en-US"/>
        </w:rPr>
        <w:t>работы по данной теме - применение целостной системы методов, приемов обучения в сочетании традиционных и нетрадиционных форм работы, ориентированных на развитие основных характеристик мышления, на повышение уровня самостоятельной практической и умственной деятельности детей, на развитие навыков самоконтроля.</w:t>
      </w:r>
    </w:p>
    <w:p w:rsidR="00A56C44" w:rsidRPr="006707DB" w:rsidRDefault="00A56C44" w:rsidP="006707D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Задачи:</w:t>
      </w:r>
    </w:p>
    <w:p w:rsidR="006707DB" w:rsidRPr="006707DB" w:rsidRDefault="006707DB" w:rsidP="006707D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 xml:space="preserve">Эффективная и быстрая адаптация школьников к учебной деятельности. </w:t>
      </w:r>
    </w:p>
    <w:p w:rsidR="006707DB" w:rsidRPr="006707DB" w:rsidRDefault="006707DB" w:rsidP="006707D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 xml:space="preserve">Повышение интереса к предмету «Математика». </w:t>
      </w:r>
    </w:p>
    <w:p w:rsidR="006707DB" w:rsidRPr="006707DB" w:rsidRDefault="006707DB" w:rsidP="006707D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 xml:space="preserve">Развитие основных познавательных процессов (внимания, памяти, мышления, воображения, восприятия). </w:t>
      </w:r>
    </w:p>
    <w:p w:rsidR="006707DB" w:rsidRPr="006707DB" w:rsidRDefault="006707DB" w:rsidP="006707D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 xml:space="preserve">Развитие инициативы, самостоятельности, творческого потенциала. </w:t>
      </w:r>
    </w:p>
    <w:p w:rsidR="006707DB" w:rsidRPr="006707DB" w:rsidRDefault="006707DB" w:rsidP="006707D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 xml:space="preserve">Включение учащихся в поисковую деятельность по предмету. </w:t>
      </w:r>
    </w:p>
    <w:p w:rsidR="006707DB" w:rsidRPr="006707DB" w:rsidRDefault="006707DB" w:rsidP="006707D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>Развитие млад</w:t>
      </w:r>
      <w:r w:rsidR="005136F2">
        <w:rPr>
          <w:rFonts w:eastAsiaTheme="minorHAnsi"/>
          <w:sz w:val="24"/>
          <w:szCs w:val="24"/>
          <w:lang w:eastAsia="en-US"/>
        </w:rPr>
        <w:t>шего школьника</w:t>
      </w:r>
      <w:r w:rsidR="000F5C59">
        <w:rPr>
          <w:rFonts w:eastAsiaTheme="minorHAnsi"/>
          <w:sz w:val="24"/>
          <w:szCs w:val="24"/>
          <w:lang w:eastAsia="en-US"/>
        </w:rPr>
        <w:t xml:space="preserve">, его </w:t>
      </w:r>
      <w:proofErr w:type="spellStart"/>
      <w:r w:rsidR="000F5C59">
        <w:rPr>
          <w:rFonts w:eastAsiaTheme="minorHAnsi"/>
          <w:sz w:val="24"/>
          <w:szCs w:val="24"/>
          <w:lang w:eastAsia="en-US"/>
        </w:rPr>
        <w:t>эффективная</w:t>
      </w:r>
      <w:r w:rsidR="00A56C44">
        <w:rPr>
          <w:rFonts w:eastAsiaTheme="minorHAnsi"/>
          <w:sz w:val="24"/>
          <w:szCs w:val="24"/>
          <w:lang w:eastAsia="en-US"/>
        </w:rPr>
        <w:t>социализацию</w:t>
      </w:r>
      <w:proofErr w:type="spellEnd"/>
      <w:r w:rsidR="00A56C44">
        <w:rPr>
          <w:rFonts w:eastAsiaTheme="minorHAnsi"/>
          <w:sz w:val="24"/>
          <w:szCs w:val="24"/>
          <w:lang w:eastAsia="en-US"/>
        </w:rPr>
        <w:t>.</w:t>
      </w:r>
    </w:p>
    <w:p w:rsidR="006707DB" w:rsidRPr="00481F9B" w:rsidRDefault="006707DB" w:rsidP="006707D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 xml:space="preserve"> </w:t>
      </w:r>
      <w:r w:rsidR="00481F9B">
        <w:rPr>
          <w:rFonts w:eastAsiaTheme="minorHAnsi"/>
          <w:sz w:val="24"/>
          <w:szCs w:val="24"/>
          <w:lang w:eastAsia="en-US"/>
        </w:rPr>
        <w:t xml:space="preserve">     С</w:t>
      </w:r>
      <w:r w:rsidRPr="006707DB">
        <w:rPr>
          <w:rFonts w:eastAsiaTheme="minorHAnsi"/>
          <w:sz w:val="24"/>
          <w:szCs w:val="24"/>
          <w:lang w:eastAsia="en-US"/>
        </w:rPr>
        <w:t xml:space="preserve">амым действенным среди всех мотивов учебной деятельности является познавательный интерес. Он не только активизирует умственную деятельность в данный момент, но и направляет ее к последующему решению различных задач. </w:t>
      </w:r>
    </w:p>
    <w:p w:rsidR="004D2674" w:rsidRPr="006707DB" w:rsidRDefault="000A0FF2" w:rsidP="004D2674">
      <w:pPr>
        <w:spacing w:before="150" w:after="150"/>
        <w:ind w:left="150" w:right="150"/>
        <w:rPr>
          <w:b/>
          <w:sz w:val="24"/>
          <w:szCs w:val="24"/>
        </w:rPr>
      </w:pPr>
      <w:r w:rsidRPr="006707DB">
        <w:rPr>
          <w:b/>
          <w:sz w:val="24"/>
          <w:szCs w:val="24"/>
        </w:rPr>
        <w:t>Одно из важнейших условий эффективнос</w:t>
      </w:r>
      <w:r w:rsidR="00185EBC" w:rsidRPr="006707DB">
        <w:rPr>
          <w:b/>
          <w:sz w:val="24"/>
          <w:szCs w:val="24"/>
        </w:rPr>
        <w:t>ти учебного процесса— развитие</w:t>
      </w:r>
      <w:r w:rsidRPr="006707DB">
        <w:rPr>
          <w:b/>
          <w:sz w:val="24"/>
          <w:szCs w:val="24"/>
        </w:rPr>
        <w:t xml:space="preserve"> познавательного интереса у школьников.</w:t>
      </w:r>
    </w:p>
    <w:p w:rsidR="0014461D" w:rsidRPr="006707DB" w:rsidRDefault="004D2674" w:rsidP="004D2674">
      <w:pPr>
        <w:spacing w:before="150" w:after="150"/>
        <w:ind w:left="150" w:right="150"/>
        <w:rPr>
          <w:sz w:val="24"/>
          <w:szCs w:val="24"/>
        </w:rPr>
      </w:pPr>
      <w:r w:rsidRPr="006707DB">
        <w:rPr>
          <w:sz w:val="24"/>
          <w:szCs w:val="24"/>
        </w:rPr>
        <w:t xml:space="preserve">    </w:t>
      </w:r>
      <w:r w:rsidR="0014461D" w:rsidRPr="006707DB">
        <w:rPr>
          <w:b/>
          <w:sz w:val="24"/>
          <w:szCs w:val="24"/>
        </w:rPr>
        <w:t>Познавательный интере</w:t>
      </w:r>
      <w:r w:rsidR="0014461D" w:rsidRPr="006707DB">
        <w:rPr>
          <w:sz w:val="24"/>
          <w:szCs w:val="24"/>
        </w:rPr>
        <w:t>с – избирательная направ</w:t>
      </w:r>
      <w:r w:rsidR="00701221" w:rsidRPr="006707DB">
        <w:rPr>
          <w:sz w:val="24"/>
          <w:szCs w:val="24"/>
        </w:rPr>
        <w:t xml:space="preserve">ленность личности на предметы и </w:t>
      </w:r>
      <w:proofErr w:type="gramStart"/>
      <w:r w:rsidR="0014461D" w:rsidRPr="006707DB">
        <w:rPr>
          <w:sz w:val="24"/>
          <w:szCs w:val="24"/>
        </w:rPr>
        <w:t>явления</w:t>
      </w:r>
      <w:proofErr w:type="gramEnd"/>
      <w:r w:rsidR="0014461D" w:rsidRPr="006707DB">
        <w:rPr>
          <w:sz w:val="24"/>
          <w:szCs w:val="24"/>
        </w:rPr>
        <w:t xml:space="preserve"> окружающие действительность. Эта направленность характеризуется постоянным стремлением к познанию, к новым, более полным и глубоким знаниям. Систематически укрепляясь и развиваясь, познавательный интерес, становится основой положительного отношения к учению. Познавательный интерес носит поисковый характер. Под его влиянием у человека постоянно возникают вопросы, ответы на которые он сам постоянно и активно ищет. При этом поисковая деятельность школьника </w:t>
      </w:r>
      <w:r w:rsidR="0014461D" w:rsidRPr="006707DB">
        <w:rPr>
          <w:sz w:val="24"/>
          <w:szCs w:val="24"/>
        </w:rPr>
        <w:lastRenderedPageBreak/>
        <w:t>совершается с увлечением, он испытывает эмоциональный подъём, радость от удачи. Познавательный интерес положительно влияет не только на процесс и результат деятельности, но и на протекание психических процессов: мышления, воображения, памяти, внимания, которые под влиянием познавательного интереса приобретают особую активность и направленность.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Познавательный интерес – это один из важнейших для нас мотивов учения школьников. Его действие очень сильно. Под влиянием познавательного</w:t>
      </w:r>
      <w:r w:rsidR="00701221" w:rsidRPr="006707DB">
        <w:rPr>
          <w:sz w:val="24"/>
          <w:szCs w:val="24"/>
        </w:rPr>
        <w:t xml:space="preserve"> интереса</w:t>
      </w:r>
      <w:r w:rsidRPr="006707DB">
        <w:rPr>
          <w:sz w:val="24"/>
          <w:szCs w:val="24"/>
        </w:rPr>
        <w:t>, учебная работа даже у слабых учеников протекает более продуктивно.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 xml:space="preserve">Познавательный интерес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личности школьника и оказывает сильное влияние на его развитие. 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 xml:space="preserve">Познавательный интерес выступает перед нами и как сильное средство обучения. 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 xml:space="preserve">Классическая педагогика прошлого утверждала – </w:t>
      </w:r>
      <w:r w:rsidRPr="006707DB">
        <w:rPr>
          <w:i/>
          <w:sz w:val="24"/>
          <w:szCs w:val="24"/>
        </w:rPr>
        <w:t>«Смертельный грех учителя – быть скучным».</w:t>
      </w:r>
      <w:r w:rsidRPr="006707DB">
        <w:rPr>
          <w:sz w:val="24"/>
          <w:szCs w:val="24"/>
        </w:rPr>
        <w:t xml:space="preserve"> Когда ребёнок занимается из-под палки, он доставляет учителю массу хлопот и огорчений, когда же дети занимаются с охотой, то дело идёт совсем по-другому. Активизация познавательной деятельности ученика без развития его познавательного интереса не только трудна, но практически 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Познавательный интерес направлен не только на процесс познания, но и на результат его, а это всегда связано со стремлением к цели, с реализацией её, преодолением трудностей, с волевым напряжением и усилием. Познавательный интерес – не враг волевого усилия, а верный его союзник. В интерес включены, следовательно, и волевые процессы, способствующие организации, протеканию и завершению деятельности.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Таким образом, в познавательном интересе своеобразно взаимодействуют все важнейшие проявления личности.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Спросите у любого первоклассника, собирающегося в школу, хочет ли он учиться. И как он будет учиться. В ответ вы услышите, что получать каждый из них намерен только пятёрки. Мамы, бабушки, родственники, о</w:t>
      </w:r>
      <w:r w:rsidR="00826EEB" w:rsidRPr="006707DB">
        <w:rPr>
          <w:sz w:val="24"/>
          <w:szCs w:val="24"/>
        </w:rPr>
        <w:t xml:space="preserve">тправляя ребенка в школу, тоже </w:t>
      </w:r>
      <w:r w:rsidRPr="006707DB">
        <w:rPr>
          <w:sz w:val="24"/>
          <w:szCs w:val="24"/>
        </w:rPr>
        <w:t>желают ему хорошей учёбы и отличных оценок. Первое время сама позиция ученика, желание занять новое положение в обществе – важный мотив, который определяет готовность, желание учиться. Но такой мотив недолго сохраняет свою силу.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 xml:space="preserve">К сожалению, приходится наблюдать, что уже к середине учебного года у первоклассников гаснет радостное ожидание учебного дня, проходит первоначальная тяга к учению. Если мы хотим, чтобы с первых лет обучения ребенок не тяготился </w:t>
      </w:r>
      <w:r w:rsidR="00826EEB" w:rsidRPr="006707DB">
        <w:rPr>
          <w:sz w:val="24"/>
          <w:szCs w:val="24"/>
        </w:rPr>
        <w:t xml:space="preserve">школой, мы должны позаботиться </w:t>
      </w:r>
      <w:r w:rsidRPr="006707DB">
        <w:rPr>
          <w:sz w:val="24"/>
          <w:szCs w:val="24"/>
        </w:rPr>
        <w:t xml:space="preserve">о пробуждении таких мотивов обучения, которые лежали бы не вне, а в самом процессе обучения. Иначе говоря, цель в том, чтобы ребёнок учился потому, что ему хочется учиться, чтобы он испытывал удовольствие от самого учения. </w:t>
      </w:r>
    </w:p>
    <w:p w:rsidR="0014461D" w:rsidRPr="00481F9B" w:rsidRDefault="0014461D" w:rsidP="0014461D">
      <w:pPr>
        <w:jc w:val="both"/>
        <w:rPr>
          <w:b/>
          <w:sz w:val="24"/>
          <w:szCs w:val="24"/>
        </w:rPr>
      </w:pPr>
      <w:r w:rsidRPr="00481F9B">
        <w:rPr>
          <w:b/>
          <w:sz w:val="24"/>
          <w:szCs w:val="24"/>
        </w:rPr>
        <w:t>Познавательный интерес, как и всякая черта личности и мотив деятельности школьника, развивается и формируется в деятельности, и прежде всего в учении.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 xml:space="preserve">     Формирование познавательных интересов учащихся в обучении может происходить по двум основным каналам, с одной стороны само содержание учебных предметов содержит в себе эту возможность, а с другой – путём определенной организации познавательной деятельности учащихся.</w:t>
      </w:r>
    </w:p>
    <w:p w:rsidR="0014461D" w:rsidRPr="006707DB" w:rsidRDefault="00FA4F48" w:rsidP="0014461D">
      <w:pPr>
        <w:jc w:val="both"/>
        <w:rPr>
          <w:sz w:val="24"/>
          <w:szCs w:val="24"/>
        </w:rPr>
      </w:pPr>
      <w:r w:rsidRPr="006707DB">
        <w:rPr>
          <w:b/>
          <w:sz w:val="24"/>
          <w:szCs w:val="24"/>
        </w:rPr>
        <w:t xml:space="preserve">Первое, </w:t>
      </w:r>
      <w:r w:rsidR="0014461D" w:rsidRPr="006707DB">
        <w:rPr>
          <w:b/>
          <w:sz w:val="24"/>
          <w:szCs w:val="24"/>
        </w:rPr>
        <w:t>что является предметом познавательного интереса для школьников – это новые знания о мире.</w:t>
      </w:r>
      <w:r w:rsidR="0014461D" w:rsidRPr="006707DB">
        <w:rPr>
          <w:sz w:val="24"/>
          <w:szCs w:val="24"/>
        </w:rPr>
        <w:t xml:space="preserve"> Вот почему глубоко продуманный отбор содержания учебного материала, показ богатства, заключенн</w:t>
      </w:r>
      <w:r w:rsidRPr="006707DB">
        <w:rPr>
          <w:sz w:val="24"/>
          <w:szCs w:val="24"/>
        </w:rPr>
        <w:t>ого в научных знаниях, являются</w:t>
      </w:r>
      <w:r w:rsidR="0014461D" w:rsidRPr="006707DB">
        <w:rPr>
          <w:sz w:val="24"/>
          <w:szCs w:val="24"/>
        </w:rPr>
        <w:t xml:space="preserve"> важнейшим звеном формирования интереса к учению.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Интерес возбуждает и подкрепляет такой учебный материал, который является для учащихся новым, неизвестным, поражает их воображение, заставляет удивляться. Удивление – сильный стимул познания, его первичный элемент. Удивляясь, человек как бы стремится заглянуть вперёд. Он находится в состоянии ожидания чего-то нового.</w:t>
      </w:r>
    </w:p>
    <w:p w:rsidR="0014461D" w:rsidRPr="006707DB" w:rsidRDefault="0014461D" w:rsidP="0014461D">
      <w:pPr>
        <w:numPr>
          <w:ilvl w:val="0"/>
          <w:numId w:val="8"/>
        </w:numPr>
        <w:jc w:val="both"/>
        <w:rPr>
          <w:sz w:val="24"/>
          <w:szCs w:val="24"/>
        </w:rPr>
      </w:pPr>
      <w:r w:rsidRPr="006707DB">
        <w:rPr>
          <w:sz w:val="24"/>
          <w:szCs w:val="24"/>
        </w:rPr>
        <w:t xml:space="preserve">Ученики испытывают </w:t>
      </w:r>
      <w:proofErr w:type="gramStart"/>
      <w:r w:rsidRPr="006707DB">
        <w:rPr>
          <w:sz w:val="24"/>
          <w:szCs w:val="24"/>
        </w:rPr>
        <w:t>удивление</w:t>
      </w:r>
      <w:proofErr w:type="gramEnd"/>
      <w:r w:rsidRPr="006707DB">
        <w:rPr>
          <w:sz w:val="24"/>
          <w:szCs w:val="24"/>
        </w:rPr>
        <w:t xml:space="preserve"> когда, составляя задачу, узнают, что одна сова за год уничтожает тысячу мышей, которые за год способны истребить тонну зерна, и что сова, живя в среднем 50 лет, сохраняет нам 50 тонн хлеба. Такого вида задачи я часто использую при проведении устного </w:t>
      </w:r>
      <w:proofErr w:type="gramStart"/>
      <w:r w:rsidRPr="006707DB">
        <w:rPr>
          <w:sz w:val="24"/>
          <w:szCs w:val="24"/>
        </w:rPr>
        <w:t>счёта</w:t>
      </w:r>
      <w:r w:rsidR="00356C97" w:rsidRPr="006707DB">
        <w:rPr>
          <w:sz w:val="24"/>
          <w:szCs w:val="24"/>
        </w:rPr>
        <w:t xml:space="preserve"> </w:t>
      </w:r>
      <w:r w:rsidRPr="006707DB">
        <w:rPr>
          <w:sz w:val="24"/>
          <w:szCs w:val="24"/>
        </w:rPr>
        <w:t>.</w:t>
      </w:r>
      <w:proofErr w:type="gramEnd"/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 xml:space="preserve">Но познавательный интерес к учебному материалу не может поддерживаться всё время только яркими фактами, а его привлекательность невозможно сводить к удивляющему и поражающему воображение. Еще </w:t>
      </w:r>
      <w:proofErr w:type="spellStart"/>
      <w:r w:rsidRPr="006707DB">
        <w:rPr>
          <w:sz w:val="24"/>
          <w:szCs w:val="24"/>
        </w:rPr>
        <w:t>К.Д.Ушинский</w:t>
      </w:r>
      <w:proofErr w:type="spellEnd"/>
      <w:r w:rsidRPr="006707DB">
        <w:rPr>
          <w:sz w:val="24"/>
          <w:szCs w:val="24"/>
        </w:rPr>
        <w:t xml:space="preserve"> писал о том, что предмет, для того чтобы стать интересным, должен быть лишь </w:t>
      </w:r>
      <w:r w:rsidRPr="006707DB">
        <w:rPr>
          <w:sz w:val="24"/>
          <w:szCs w:val="24"/>
        </w:rPr>
        <w:lastRenderedPageBreak/>
        <w:t>отчасти нов, а отчасти знаком. Новое и неожиданное всегда в учебном материале выступает на фоне уже известного и знакомого. Вот почему для поддержания познавательного интереса важно учить школьников умению в знакомом видеть новое.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Такое преподавание подводит к осознанию того, что у обыденных, повторяющихся явлений окружающего мира множество удивительных сторон, о которых он сможет узнать на уроках.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Все значительные явления жизни, ставшие обычными для ребенка в силу своей повторяемости</w:t>
      </w:r>
      <w:r w:rsidR="00826EEB" w:rsidRPr="006707DB">
        <w:rPr>
          <w:sz w:val="24"/>
          <w:szCs w:val="24"/>
        </w:rPr>
        <w:t>, могут и должны приобрести для</w:t>
      </w:r>
      <w:r w:rsidRPr="006707DB">
        <w:rPr>
          <w:sz w:val="24"/>
          <w:szCs w:val="24"/>
        </w:rPr>
        <w:t xml:space="preserve"> него в обучении неожиданно новое, полное смысла, совсем иное звучание. И это обязательно явится стимулом интереса ученика к познанию.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Именно поэтому учителю необходимо переводить школьников со ступени его чисто житейских, достаточн</w:t>
      </w:r>
      <w:r w:rsidR="00826EEB" w:rsidRPr="006707DB">
        <w:rPr>
          <w:sz w:val="24"/>
          <w:szCs w:val="24"/>
        </w:rPr>
        <w:t xml:space="preserve">о узких и бедных представлений </w:t>
      </w:r>
      <w:r w:rsidRPr="006707DB">
        <w:rPr>
          <w:sz w:val="24"/>
          <w:szCs w:val="24"/>
        </w:rPr>
        <w:t>о мире – на уровень научных понятий, обобщений, понимания закономерностей.</w:t>
      </w:r>
    </w:p>
    <w:p w:rsidR="0014461D" w:rsidRPr="006707DB" w:rsidRDefault="0014461D" w:rsidP="0014461D">
      <w:pPr>
        <w:jc w:val="both"/>
        <w:rPr>
          <w:b/>
          <w:sz w:val="24"/>
          <w:szCs w:val="24"/>
        </w:rPr>
      </w:pPr>
      <w:r w:rsidRPr="006707DB">
        <w:rPr>
          <w:b/>
          <w:sz w:val="24"/>
          <w:szCs w:val="24"/>
        </w:rPr>
        <w:t xml:space="preserve">Далеко не всё в учебном материале может быть для учащихся интересно. И тогда выступает ещё один, не менее важный источник познавательного интереса – сам процесс деятельности. 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Доказано, что дети за</w:t>
      </w:r>
      <w:r w:rsidR="00826EEB" w:rsidRPr="006707DB">
        <w:rPr>
          <w:sz w:val="24"/>
          <w:szCs w:val="24"/>
        </w:rPr>
        <w:t xml:space="preserve">поминают 10% того, что читают, </w:t>
      </w:r>
      <w:r w:rsidRPr="006707DB">
        <w:rPr>
          <w:sz w:val="24"/>
          <w:szCs w:val="24"/>
        </w:rPr>
        <w:t xml:space="preserve">26% того, что </w:t>
      </w:r>
      <w:proofErr w:type="gramStart"/>
      <w:r w:rsidRPr="006707DB">
        <w:rPr>
          <w:sz w:val="24"/>
          <w:szCs w:val="24"/>
        </w:rPr>
        <w:t>слышат,  30</w:t>
      </w:r>
      <w:proofErr w:type="gramEnd"/>
      <w:r w:rsidRPr="006707DB">
        <w:rPr>
          <w:sz w:val="24"/>
          <w:szCs w:val="24"/>
        </w:rPr>
        <w:t>% того, что видят,  50% того, что видят и слышат,  70% того, что обсуждают с другими, 80% того, что основано на личном опыте, 90% того, что проговаривают в то время, когда делают, 95% того, чему они обучаются сами. Данная информация позволяет сделать однозначный вывод. Результат обучения зависит от степени активности учащихся в учебном процессе.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Чтобы разбудить желание учиться, нужно развивать потребность ученика заниматься познавательной деятельностью, а это значит, что в самом процессе её школьник должен находить привлекательные стороны, чтобы сам процесс учения содержал в себе положительные заряды интереса.</w:t>
      </w:r>
    </w:p>
    <w:p w:rsidR="0014461D" w:rsidRPr="006707DB" w:rsidRDefault="0014461D" w:rsidP="0014461D">
      <w:pPr>
        <w:rPr>
          <w:b/>
          <w:sz w:val="24"/>
          <w:szCs w:val="24"/>
        </w:rPr>
      </w:pPr>
      <w:r w:rsidRPr="006707DB">
        <w:rPr>
          <w:sz w:val="24"/>
          <w:szCs w:val="24"/>
        </w:rPr>
        <w:t xml:space="preserve">      </w:t>
      </w:r>
      <w:r w:rsidRPr="006707DB">
        <w:rPr>
          <w:b/>
          <w:sz w:val="24"/>
          <w:szCs w:val="24"/>
        </w:rPr>
        <w:t>Учитель начальной школы обязан научить детей учиться, сохранить и развить познавательную потребность учащихся, обеспечить познавательные средства, необходимые для усвоения основ наук. Поэтому я поставила перед собой цель – развивать познавательную деятельность учащихся.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 xml:space="preserve">       Познавательная деятельность развивает логическое мышление, внимание, память, речь, воображение, поддерживает интерес к обучению. Все эти процессы взаимосвязаны. </w:t>
      </w:r>
    </w:p>
    <w:p w:rsidR="0014461D" w:rsidRPr="00357413" w:rsidRDefault="0014461D" w:rsidP="0014461D">
      <w:pPr>
        <w:rPr>
          <w:b/>
          <w:sz w:val="24"/>
          <w:szCs w:val="24"/>
        </w:rPr>
      </w:pPr>
      <w:r w:rsidRPr="00D12C8B">
        <w:rPr>
          <w:b/>
          <w:sz w:val="24"/>
          <w:szCs w:val="24"/>
        </w:rPr>
        <w:t>Осознав эти проблемы, стала собирать и пробовать в своей работе различные методические и дидактические приёмы. Всю</w:t>
      </w:r>
      <w:r w:rsidRPr="00357413">
        <w:rPr>
          <w:b/>
          <w:sz w:val="24"/>
          <w:szCs w:val="24"/>
        </w:rPr>
        <w:t xml:space="preserve"> работу провожу по нескольким направлениям: дидактические игры и игровые моменты, работа со схемами, испо</w:t>
      </w:r>
      <w:r w:rsidR="005136F2">
        <w:rPr>
          <w:b/>
          <w:sz w:val="24"/>
          <w:szCs w:val="24"/>
        </w:rPr>
        <w:t>льзование провоцирующих задач, ИКТ</w:t>
      </w:r>
    </w:p>
    <w:p w:rsidR="0014461D" w:rsidRPr="006707DB" w:rsidRDefault="0014461D" w:rsidP="0014461D">
      <w:pPr>
        <w:pStyle w:val="a3"/>
        <w:rPr>
          <w:sz w:val="24"/>
          <w:szCs w:val="24"/>
          <w:lang w:val="ru-RU"/>
        </w:rPr>
      </w:pPr>
      <w:r w:rsidRPr="006707DB">
        <w:rPr>
          <w:sz w:val="24"/>
          <w:szCs w:val="24"/>
          <w:lang w:val="ru-RU"/>
        </w:rPr>
        <w:t xml:space="preserve">    Одним из средств формирования познавательного интереса является занимательность. Элементы занимательности, игра, всё необычное, неожиданное вызывают у детей чувство удивления, живой интерес к процессу познания, помогают им усвоить любой учебный материал.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>В процессе игры на уроке математики учащиеся незаметно для себя выполняют различные упражнения, где им приходится сравнивать множества, выполнять арифметические действия, тренироваться в устном счете, решать задачи. Игра ставит ученика в условия пои</w:t>
      </w:r>
      <w:r w:rsidR="004D2674" w:rsidRPr="006707DB">
        <w:rPr>
          <w:sz w:val="24"/>
          <w:szCs w:val="24"/>
        </w:rPr>
        <w:t xml:space="preserve">ска, пробуждает </w:t>
      </w:r>
      <w:proofErr w:type="gramStart"/>
      <w:r w:rsidR="004D2674" w:rsidRPr="006707DB">
        <w:rPr>
          <w:sz w:val="24"/>
          <w:szCs w:val="24"/>
        </w:rPr>
        <w:t xml:space="preserve">интерес </w:t>
      </w:r>
      <w:r w:rsidRPr="006707DB">
        <w:rPr>
          <w:sz w:val="24"/>
          <w:szCs w:val="24"/>
        </w:rPr>
        <w:t>,</w:t>
      </w:r>
      <w:proofErr w:type="gramEnd"/>
      <w:r w:rsidRPr="006707DB">
        <w:rPr>
          <w:sz w:val="24"/>
          <w:szCs w:val="24"/>
        </w:rPr>
        <w:t xml:space="preserve"> а отсюда – стремление быть быстрым, собранным, ловким, находчивым, уметь чётко выполнять задания, соблюдать правила игры. В играх, особенно коллективных формируются и нравственные качества личности. Дети учатся оказывать помощь товарищам, считаться с интересами других, сдерживать свои желания. 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>По характеру познавательной деятельности игры можно разделить на следующие группы:</w:t>
      </w:r>
    </w:p>
    <w:p w:rsidR="0014461D" w:rsidRPr="006707DB" w:rsidRDefault="0014461D" w:rsidP="0014461D">
      <w:pPr>
        <w:numPr>
          <w:ilvl w:val="0"/>
          <w:numId w:val="1"/>
        </w:numPr>
        <w:rPr>
          <w:sz w:val="24"/>
          <w:szCs w:val="24"/>
        </w:rPr>
      </w:pPr>
      <w:r w:rsidRPr="006707DB">
        <w:rPr>
          <w:sz w:val="24"/>
          <w:szCs w:val="24"/>
        </w:rPr>
        <w:t>Игры, требующие от детей исполнительной деятельности. С помощью этих игр дети выполняют действ</w:t>
      </w:r>
      <w:r w:rsidR="00826EEB" w:rsidRPr="006707DB">
        <w:rPr>
          <w:sz w:val="24"/>
          <w:szCs w:val="24"/>
        </w:rPr>
        <w:t>ия по образцу. («Составим узор»</w:t>
      </w:r>
      <w:r w:rsidRPr="006707DB">
        <w:rPr>
          <w:sz w:val="24"/>
          <w:szCs w:val="24"/>
        </w:rPr>
        <w:t>)</w:t>
      </w:r>
    </w:p>
    <w:p w:rsidR="0014461D" w:rsidRPr="006707DB" w:rsidRDefault="0014461D" w:rsidP="0014461D">
      <w:pPr>
        <w:numPr>
          <w:ilvl w:val="0"/>
          <w:numId w:val="1"/>
        </w:numPr>
        <w:rPr>
          <w:sz w:val="24"/>
          <w:szCs w:val="24"/>
        </w:rPr>
      </w:pPr>
      <w:r w:rsidRPr="006707DB">
        <w:rPr>
          <w:sz w:val="24"/>
          <w:szCs w:val="24"/>
        </w:rPr>
        <w:t>Игры, требующие воспроизводящей деятельности. К этой группе относятся игры, направленные на форм</w:t>
      </w:r>
      <w:r w:rsidR="00826EEB" w:rsidRPr="006707DB">
        <w:rPr>
          <w:sz w:val="24"/>
          <w:szCs w:val="24"/>
        </w:rPr>
        <w:t xml:space="preserve">ирование вычислительных навыков. </w:t>
      </w:r>
      <w:r w:rsidRPr="006707DB">
        <w:rPr>
          <w:sz w:val="24"/>
          <w:szCs w:val="24"/>
        </w:rPr>
        <w:t>(«Лучший лётчик», «Математическая рыбалка», «Помоги собрать бананы»)</w:t>
      </w:r>
    </w:p>
    <w:p w:rsidR="0014461D" w:rsidRPr="006707DB" w:rsidRDefault="0014461D" w:rsidP="0014461D">
      <w:pPr>
        <w:numPr>
          <w:ilvl w:val="0"/>
          <w:numId w:val="1"/>
        </w:numPr>
        <w:rPr>
          <w:sz w:val="24"/>
          <w:szCs w:val="24"/>
        </w:rPr>
      </w:pPr>
      <w:r w:rsidRPr="006707DB">
        <w:rPr>
          <w:sz w:val="24"/>
          <w:szCs w:val="24"/>
        </w:rPr>
        <w:t>Игры, в которых запрограммирована преобразующая (контролирующая) деятельность детей.  С помощью этих игр дети изменяют примеры и задачи в другие, логически связанные с ними. («Составь круговые примеры», «Математическая эстафета»)</w:t>
      </w:r>
    </w:p>
    <w:p w:rsidR="0014461D" w:rsidRPr="006707DB" w:rsidRDefault="0014461D" w:rsidP="0014461D">
      <w:pPr>
        <w:numPr>
          <w:ilvl w:val="0"/>
          <w:numId w:val="1"/>
        </w:numPr>
        <w:rPr>
          <w:sz w:val="24"/>
          <w:szCs w:val="24"/>
        </w:rPr>
      </w:pPr>
      <w:r w:rsidRPr="006707DB">
        <w:rPr>
          <w:sz w:val="24"/>
          <w:szCs w:val="24"/>
        </w:rPr>
        <w:t>Игры, в которые включены элементы поисковой деятельности, где целью игры является формулирование учащимися по рисунку, схеме и опорным словам математического правила. («</w:t>
      </w:r>
      <w:proofErr w:type="spellStart"/>
      <w:r w:rsidRPr="006707DB">
        <w:rPr>
          <w:sz w:val="24"/>
          <w:szCs w:val="24"/>
        </w:rPr>
        <w:t>Угадайка</w:t>
      </w:r>
      <w:proofErr w:type="spellEnd"/>
      <w:r w:rsidRPr="006707DB">
        <w:rPr>
          <w:sz w:val="24"/>
          <w:szCs w:val="24"/>
        </w:rPr>
        <w:t>», «Определи курс движения самолёта»)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 xml:space="preserve">Характер деятельности учащихся в игре зависит от места игры на уроке, от её места в системе уроков. Игра может быть проведена на любом этапе урока и на уроке каждого типа. Если игра используется на </w:t>
      </w:r>
      <w:r w:rsidRPr="006707DB">
        <w:rPr>
          <w:sz w:val="24"/>
          <w:szCs w:val="24"/>
        </w:rPr>
        <w:lastRenderedPageBreak/>
        <w:t>уроке объяснения нового материала, то в ней должны быть запрограммированы практические действия детей с группами предметов или рисунками.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>На уроках закрепления материала важно применять игры на воспроизведение свойства, действий и вычислительных приёмов. В этом случае следует ограничить использование средств наглядности, а усилить внимание к громкому проговариванию правила, свойства, вычислительного приёма.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>В системе уроков по теме важно подбирать игры на разные виды деятельности – исполнительную, воспроизводящую, контролирующую и поисковую. В игре следует продумывать не только характер деятельности детей, но и организационную сторону, характер управления игрой. С этой целью можно использовать такие простейшие средства обратной связи, как сигнальные карточки или разрезные цифры. Всё это служит средством активизации детей в игре.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 xml:space="preserve">В книге Шалвы Алексеевича </w:t>
      </w:r>
      <w:proofErr w:type="spellStart"/>
      <w:r w:rsidRPr="006707DB">
        <w:rPr>
          <w:sz w:val="24"/>
          <w:szCs w:val="24"/>
        </w:rPr>
        <w:t>Амонашвили</w:t>
      </w:r>
      <w:proofErr w:type="spellEnd"/>
      <w:r w:rsidRPr="006707DB">
        <w:rPr>
          <w:sz w:val="24"/>
          <w:szCs w:val="24"/>
        </w:rPr>
        <w:t xml:space="preserve"> «Здравствуйте, дети», есть такие слова:</w:t>
      </w:r>
    </w:p>
    <w:p w:rsidR="0014461D" w:rsidRPr="006707DB" w:rsidRDefault="00FA4F48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 xml:space="preserve"> </w:t>
      </w:r>
      <w:proofErr w:type="gramStart"/>
      <w:r w:rsidRPr="006707DB">
        <w:rPr>
          <w:sz w:val="24"/>
          <w:szCs w:val="24"/>
        </w:rPr>
        <w:t>« …</w:t>
      </w:r>
      <w:proofErr w:type="gramEnd"/>
      <w:r w:rsidR="0014461D" w:rsidRPr="006707DB">
        <w:rPr>
          <w:sz w:val="24"/>
          <w:szCs w:val="24"/>
        </w:rPr>
        <w:t>без педагогической игры на уроке невозможно увлечь учеников в мир знаний и нравственных переживаний, сделать их активными участниками и творцами урока». Я стремлюсь создать на каждом уроке такую учебную ситуацию, которая позволила бы каждому ребёнку проявить себя. Такую ситуацию помогает создать игра, которая способствует развитию познавательной деятельности и воспитанию нравственных начал. Игры или несколько игровых моментов, подобранных на одну тему, тесно связанных с материалом учебника, дают большой результат. У ребёнка в начальной школе фантазия развита настолько, что позволяет ему оказываться там, куда приглашает игра, он принимает те условия, которые ставит перед ним учитель, организуя игру.</w:t>
      </w:r>
    </w:p>
    <w:p w:rsidR="003B73AE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 xml:space="preserve"> </w:t>
      </w:r>
    </w:p>
    <w:p w:rsidR="0014461D" w:rsidRPr="006707DB" w:rsidRDefault="003B73AE" w:rsidP="0014461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461D" w:rsidRPr="006707DB">
        <w:rPr>
          <w:sz w:val="24"/>
          <w:szCs w:val="24"/>
        </w:rPr>
        <w:t xml:space="preserve"> В своей работе я часто использую </w:t>
      </w:r>
      <w:r w:rsidR="0014461D" w:rsidRPr="006707DB">
        <w:rPr>
          <w:sz w:val="24"/>
          <w:szCs w:val="24"/>
          <w:u w:val="single"/>
        </w:rPr>
        <w:t>провоцирующие задачи.</w:t>
      </w:r>
      <w:r w:rsidR="0014461D" w:rsidRPr="006707DB">
        <w:rPr>
          <w:sz w:val="24"/>
          <w:szCs w:val="24"/>
        </w:rPr>
        <w:t xml:space="preserve"> В условиях таких задач содержатся различного рода упоминания, указания, намёки, подсказки, подталкивающие к выбору ошибочного пути решения или неверного ответа. 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 xml:space="preserve">Провоцирующие задачи обладают высоким развивающим потенциалом. Они способствуют воспитанию одного из важнейших качеств мышления – критичности, приучают к анализу воспринимаемой информации, её разносторонней оценке, повышают познавательный интерес. Дидактическая ценность провоцирующих задач неоспорима. Попадая в заранее приготовленную ловушку, ученик испытывает досаду, сожаление от того, что не придал особого значения тем нюансам условия, из-за которых он угодил в неловкое положение. 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>Провоцирующие задачи можно разделить на несколько типов.</w:t>
      </w:r>
    </w:p>
    <w:p w:rsidR="0014461D" w:rsidRPr="006707DB" w:rsidRDefault="0014461D" w:rsidP="0014461D">
      <w:pPr>
        <w:numPr>
          <w:ilvl w:val="0"/>
          <w:numId w:val="2"/>
        </w:numPr>
        <w:rPr>
          <w:sz w:val="24"/>
          <w:szCs w:val="24"/>
        </w:rPr>
      </w:pPr>
      <w:r w:rsidRPr="006707DB">
        <w:rPr>
          <w:sz w:val="24"/>
          <w:szCs w:val="24"/>
          <w:u w:val="single"/>
        </w:rPr>
        <w:t>Задачи, условия которых в той или иной мере навязывают неверный ответ</w:t>
      </w:r>
      <w:r w:rsidRPr="006707DB">
        <w:rPr>
          <w:sz w:val="24"/>
          <w:szCs w:val="24"/>
        </w:rPr>
        <w:t>.</w:t>
      </w:r>
    </w:p>
    <w:p w:rsidR="0014461D" w:rsidRPr="006707DB" w:rsidRDefault="0014461D" w:rsidP="0014461D">
      <w:pPr>
        <w:numPr>
          <w:ilvl w:val="0"/>
          <w:numId w:val="3"/>
        </w:numPr>
        <w:rPr>
          <w:sz w:val="24"/>
          <w:szCs w:val="24"/>
        </w:rPr>
      </w:pPr>
      <w:r w:rsidRPr="006707DB">
        <w:rPr>
          <w:sz w:val="24"/>
          <w:szCs w:val="24"/>
        </w:rPr>
        <w:t>Задачи, навязывающие в явной форме один определённый ответ.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- Сколько прямоугольников можно насчитать в изображении окна? 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- Сколько знаков будет в числе, в записи которого 5 нулей? 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   Навязывается ответ: пятизначным, но он неверен, т.к. помимо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   5 нулей в записи числа должны обязательно присутствовать цифры,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   отличные от нуля. Правильный ответ: шестизначным и более.</w:t>
      </w:r>
    </w:p>
    <w:p w:rsidR="0014461D" w:rsidRPr="006707DB" w:rsidRDefault="0014461D" w:rsidP="0014461D">
      <w:pPr>
        <w:numPr>
          <w:ilvl w:val="0"/>
          <w:numId w:val="3"/>
        </w:numPr>
        <w:rPr>
          <w:sz w:val="24"/>
          <w:szCs w:val="24"/>
        </w:rPr>
      </w:pPr>
      <w:r w:rsidRPr="006707DB">
        <w:rPr>
          <w:sz w:val="24"/>
          <w:szCs w:val="24"/>
        </w:rPr>
        <w:t>Задачи, побуждающие сделать выбор ответа из предложенной совокупности неверных ответов.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- Какое из чисел 333, 555, 666, 999 не делится на 3? Правильный ответ: никакое, т.к. 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   555 : 3 = 185.</w:t>
      </w:r>
    </w:p>
    <w:p w:rsidR="0014461D" w:rsidRPr="006707DB" w:rsidRDefault="0014461D" w:rsidP="0014461D">
      <w:pPr>
        <w:numPr>
          <w:ilvl w:val="0"/>
          <w:numId w:val="3"/>
        </w:numPr>
        <w:rPr>
          <w:sz w:val="24"/>
          <w:szCs w:val="24"/>
        </w:rPr>
      </w:pPr>
      <w:r w:rsidRPr="006707DB">
        <w:rPr>
          <w:sz w:val="24"/>
          <w:szCs w:val="24"/>
        </w:rPr>
        <w:t>Задачи, побуждающие сделать неправильный выбор ответа из предложенных совокупностей верных и неверных ответов.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>- Какой из отрезков короче: вертикальный или горизонтальный?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>- Что легче: пуд пуха или пуд железа?</w:t>
      </w:r>
    </w:p>
    <w:p w:rsidR="0014461D" w:rsidRPr="006707DB" w:rsidRDefault="0014461D" w:rsidP="0014461D">
      <w:pPr>
        <w:numPr>
          <w:ilvl w:val="0"/>
          <w:numId w:val="3"/>
        </w:numPr>
        <w:rPr>
          <w:sz w:val="24"/>
          <w:szCs w:val="24"/>
        </w:rPr>
      </w:pPr>
      <w:r w:rsidRPr="006707DB">
        <w:rPr>
          <w:sz w:val="24"/>
          <w:szCs w:val="24"/>
        </w:rPr>
        <w:t>Задачи, условия которых не содержат в явном виде неверного ответа, но каким-либо образом указывают на него.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>- Какое число, кратное 3, следует за числом 202?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   Напрашивается ответ 203, но это не так, т.к. 203 не делится на 3, а правильный ответ 204.</w:t>
      </w:r>
    </w:p>
    <w:p w:rsidR="0014461D" w:rsidRPr="006707DB" w:rsidRDefault="0014461D" w:rsidP="0014461D">
      <w:pPr>
        <w:numPr>
          <w:ilvl w:val="0"/>
          <w:numId w:val="2"/>
        </w:numPr>
        <w:rPr>
          <w:sz w:val="24"/>
          <w:szCs w:val="24"/>
          <w:u w:val="single"/>
        </w:rPr>
      </w:pPr>
      <w:r w:rsidRPr="006707DB">
        <w:rPr>
          <w:sz w:val="24"/>
          <w:szCs w:val="24"/>
          <w:u w:val="single"/>
        </w:rPr>
        <w:t>Задачи, условия которых тем или иным способом подсказывает неверный путь решения.</w:t>
      </w:r>
    </w:p>
    <w:p w:rsidR="0014461D" w:rsidRPr="006707DB" w:rsidRDefault="0014461D" w:rsidP="0014461D">
      <w:pPr>
        <w:numPr>
          <w:ilvl w:val="0"/>
          <w:numId w:val="4"/>
        </w:numPr>
        <w:rPr>
          <w:sz w:val="24"/>
          <w:szCs w:val="24"/>
          <w:u w:val="single"/>
        </w:rPr>
      </w:pPr>
      <w:r w:rsidRPr="006707DB">
        <w:rPr>
          <w:sz w:val="24"/>
          <w:szCs w:val="24"/>
        </w:rPr>
        <w:t>Задачи, условия которых подталкивают решающего к тому, чтобы выполнить какое-либо действие с заданными числами или величинами, тогда как выполнять это действие вовсе не требуется.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>- Тройка лошадей проскакала 15км. Сколько км проскакала каждая лошадь?</w:t>
      </w:r>
    </w:p>
    <w:p w:rsidR="0014461D" w:rsidRPr="006707DB" w:rsidRDefault="0014461D" w:rsidP="0014461D">
      <w:pPr>
        <w:numPr>
          <w:ilvl w:val="0"/>
          <w:numId w:val="4"/>
        </w:numPr>
        <w:rPr>
          <w:sz w:val="24"/>
          <w:szCs w:val="24"/>
          <w:u w:val="single"/>
        </w:rPr>
      </w:pPr>
      <w:r w:rsidRPr="006707DB">
        <w:rPr>
          <w:sz w:val="24"/>
          <w:szCs w:val="24"/>
        </w:rPr>
        <w:t>Задачи, условия которых подталкивают решающего к выполнению какого-то определённого действия, тогда как выполнять нужно другое действие.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lastRenderedPageBreak/>
        <w:t>- Крышка имеет 4 угла. Если один из них отпилить, сколько углов будет у крышки?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   Напрашивается действие 4 – 1, но правильный ответ 3 + 2 = 5 углов.</w:t>
      </w:r>
    </w:p>
    <w:p w:rsidR="0014461D" w:rsidRPr="006707DB" w:rsidRDefault="0014461D" w:rsidP="0014461D">
      <w:pPr>
        <w:numPr>
          <w:ilvl w:val="0"/>
          <w:numId w:val="4"/>
        </w:numPr>
        <w:rPr>
          <w:sz w:val="24"/>
          <w:szCs w:val="24"/>
          <w:u w:val="single"/>
        </w:rPr>
      </w:pPr>
      <w:r w:rsidRPr="006707DB">
        <w:rPr>
          <w:sz w:val="24"/>
          <w:szCs w:val="24"/>
        </w:rPr>
        <w:t>Задачи, условия которых подталкивают к выполнению какого-то одного или нескольких действий вполне определённым образом, тогда как выполнять действия нужно иначе, чаще всего необходим сложный расчёт.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 - 6 рыбаков съедят 6 судаков за 6 дней. Сколько судаков съедят 12 рыбаков за 12 дней?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    </w:t>
      </w:r>
      <w:proofErr w:type="gramStart"/>
      <w:r w:rsidR="00826EEB" w:rsidRPr="006707DB">
        <w:rPr>
          <w:sz w:val="24"/>
          <w:szCs w:val="24"/>
        </w:rPr>
        <w:t>Кажется</w:t>
      </w:r>
      <w:proofErr w:type="gramEnd"/>
      <w:r w:rsidR="00826EEB" w:rsidRPr="006707DB">
        <w:rPr>
          <w:sz w:val="24"/>
          <w:szCs w:val="24"/>
        </w:rPr>
        <w:t xml:space="preserve"> </w:t>
      </w:r>
      <w:r w:rsidRPr="006707DB">
        <w:rPr>
          <w:sz w:val="24"/>
          <w:szCs w:val="24"/>
        </w:rPr>
        <w:t xml:space="preserve">совершенно естественным выполнить умножение 6 * 2 и получить ответ: 12 судаков. Но этот ответ не верен, нужно учесть, что один рыбак в день съедает 1/6 часть судака, и вычислять иначе: 1/6 * 12 чел. *12 </w:t>
      </w:r>
      <w:proofErr w:type="spellStart"/>
      <w:r w:rsidRPr="006707DB">
        <w:rPr>
          <w:sz w:val="24"/>
          <w:szCs w:val="24"/>
        </w:rPr>
        <w:t>дн</w:t>
      </w:r>
      <w:proofErr w:type="spellEnd"/>
      <w:r w:rsidRPr="006707DB">
        <w:rPr>
          <w:sz w:val="24"/>
          <w:szCs w:val="24"/>
        </w:rPr>
        <w:t>. = 24 судака.</w:t>
      </w:r>
    </w:p>
    <w:p w:rsidR="0014461D" w:rsidRPr="006707DB" w:rsidRDefault="0014461D" w:rsidP="0014461D">
      <w:pPr>
        <w:numPr>
          <w:ilvl w:val="0"/>
          <w:numId w:val="4"/>
        </w:numPr>
        <w:rPr>
          <w:sz w:val="24"/>
          <w:szCs w:val="24"/>
          <w:u w:val="single"/>
        </w:rPr>
      </w:pPr>
      <w:r w:rsidRPr="006707DB">
        <w:rPr>
          <w:sz w:val="24"/>
          <w:szCs w:val="24"/>
        </w:rPr>
        <w:t>Задачи, условия которых подталкивают решающего к выполнению какого-либо действия, тогда как выполнить их не представляется возможным.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>- Двое пошли 3 гриба нашли. Четверо пойдут, сколько найдут?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   Напрашивается ответ 6 грибов, но правильный ответ: неизвестно, т.к. эти четверо могут вообще ничего не найти, если им не повезёт.</w:t>
      </w:r>
    </w:p>
    <w:p w:rsidR="0014461D" w:rsidRPr="006707DB" w:rsidRDefault="0014461D" w:rsidP="0014461D">
      <w:pPr>
        <w:numPr>
          <w:ilvl w:val="0"/>
          <w:numId w:val="2"/>
        </w:numPr>
        <w:rPr>
          <w:sz w:val="24"/>
          <w:szCs w:val="24"/>
          <w:u w:val="single"/>
        </w:rPr>
      </w:pPr>
      <w:r w:rsidRPr="006707DB">
        <w:rPr>
          <w:sz w:val="24"/>
          <w:szCs w:val="24"/>
          <w:u w:val="single"/>
        </w:rPr>
        <w:t>Задачи, вынуждающие придумывать, строить такие математические объекты, которые при заданных условиях не могут иметь места.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>- Используя цифры 1 и 4, запишите трёхзначное число, дающее при делении на 3 остаток равный 2.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>Придумать такое число невозможно, поскольку любое число, удовлетворяющее условию задачи, делится на 3 без остатка.</w:t>
      </w:r>
    </w:p>
    <w:p w:rsidR="0014461D" w:rsidRPr="006707DB" w:rsidRDefault="0014461D" w:rsidP="0014461D">
      <w:pPr>
        <w:numPr>
          <w:ilvl w:val="0"/>
          <w:numId w:val="2"/>
        </w:numPr>
        <w:rPr>
          <w:sz w:val="24"/>
          <w:szCs w:val="24"/>
          <w:u w:val="single"/>
        </w:rPr>
      </w:pPr>
      <w:r w:rsidRPr="006707DB">
        <w:rPr>
          <w:sz w:val="24"/>
          <w:szCs w:val="24"/>
          <w:u w:val="single"/>
        </w:rPr>
        <w:t>Задачи, вводящие в заблуждение из-за неоднозначности трактовки терминов, словесных оборотов, буквенных или числовых выражений.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>- На листе бумаги записано число 606. Какое действие нужно совершить, чтобы увеличить его в полтора раза? Здесь имеется в виду не математическое действие, а просто игра с листом: его нужно перевернуть и получится 909.</w:t>
      </w:r>
    </w:p>
    <w:p w:rsidR="0014461D" w:rsidRPr="006707DB" w:rsidRDefault="0014461D" w:rsidP="0014461D">
      <w:pPr>
        <w:numPr>
          <w:ilvl w:val="0"/>
          <w:numId w:val="2"/>
        </w:numPr>
        <w:rPr>
          <w:sz w:val="24"/>
          <w:szCs w:val="24"/>
          <w:u w:val="single"/>
        </w:rPr>
      </w:pPr>
      <w:r w:rsidRPr="006707DB">
        <w:rPr>
          <w:sz w:val="24"/>
          <w:szCs w:val="24"/>
          <w:u w:val="single"/>
        </w:rPr>
        <w:t>Задачи, условия которых допускают возможность «опровержения» семантически верного решения синтаксическим или иным нематематическим решением.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>- 3 спички выложены на столе так, что получилось 4. могло ли такое быть, если других предметов на столе не было?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 xml:space="preserve">Отрицательный ответ опровергается рисунком: </w:t>
      </w:r>
      <w:r w:rsidRPr="006707DB">
        <w:rPr>
          <w:sz w:val="24"/>
          <w:szCs w:val="24"/>
          <w:lang w:val="en-US"/>
        </w:rPr>
        <w:t>IV</w:t>
      </w:r>
      <w:r w:rsidRPr="006707DB">
        <w:rPr>
          <w:sz w:val="24"/>
          <w:szCs w:val="24"/>
        </w:rPr>
        <w:t>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  <w:r w:rsidRPr="006707DB">
        <w:rPr>
          <w:sz w:val="24"/>
          <w:szCs w:val="24"/>
        </w:rPr>
        <w:t>Эти разновидности провоцирующих задач не исчерпывают всего их многообразия, но дают представление о способах их составления и использования в обучении математике.</w:t>
      </w:r>
    </w:p>
    <w:p w:rsidR="0014461D" w:rsidRPr="006707DB" w:rsidRDefault="0014461D" w:rsidP="0014461D">
      <w:pPr>
        <w:ind w:left="360"/>
        <w:rPr>
          <w:sz w:val="24"/>
          <w:szCs w:val="24"/>
        </w:rPr>
      </w:pPr>
    </w:p>
    <w:p w:rsidR="0014461D" w:rsidRPr="006707DB" w:rsidRDefault="00826EEB" w:rsidP="0014461D">
      <w:pPr>
        <w:rPr>
          <w:sz w:val="24"/>
          <w:szCs w:val="24"/>
        </w:rPr>
      </w:pPr>
      <w:r w:rsidRPr="006707DB">
        <w:rPr>
          <w:sz w:val="24"/>
          <w:szCs w:val="24"/>
          <w:u w:val="single"/>
        </w:rPr>
        <w:t>Задания, направленные</w:t>
      </w:r>
      <w:r w:rsidR="0014461D" w:rsidRPr="006707DB">
        <w:rPr>
          <w:sz w:val="24"/>
          <w:szCs w:val="24"/>
          <w:u w:val="single"/>
        </w:rPr>
        <w:t xml:space="preserve"> на развитие внимания.</w:t>
      </w:r>
      <w:r w:rsidR="0014461D" w:rsidRPr="006707DB">
        <w:rPr>
          <w:sz w:val="24"/>
          <w:szCs w:val="24"/>
        </w:rPr>
        <w:t xml:space="preserve">   </w:t>
      </w:r>
    </w:p>
    <w:p w:rsidR="0014461D" w:rsidRPr="006707DB" w:rsidRDefault="0014461D" w:rsidP="0014461D">
      <w:pPr>
        <w:pStyle w:val="3"/>
        <w:tabs>
          <w:tab w:val="left" w:pos="708"/>
        </w:tabs>
        <w:rPr>
          <w:sz w:val="24"/>
          <w:szCs w:val="24"/>
        </w:rPr>
      </w:pPr>
      <w:r w:rsidRPr="006707DB">
        <w:rPr>
          <w:sz w:val="24"/>
          <w:szCs w:val="24"/>
        </w:rPr>
        <w:t>В учебный материал включаю содержательно-логические задания, направленные на развитие различных характеристик внимания: его объема, устойчивости, умения переключать внимание с одного предмета на другой, распределять его на различные предметы и виды деятельности.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>1. Отыскание ходов в обычных и числовых лабиринтах.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>2.  Пересчёт предметов, изображенных неоднократно пересекающимися контурами.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 xml:space="preserve">3.  Отыскание чисел по таблицам </w:t>
      </w:r>
      <w:proofErr w:type="spellStart"/>
      <w:r w:rsidRPr="006707DB">
        <w:rPr>
          <w:sz w:val="24"/>
          <w:szCs w:val="24"/>
        </w:rPr>
        <w:t>Шульте</w:t>
      </w:r>
      <w:proofErr w:type="spellEnd"/>
      <w:r w:rsidRPr="006707DB">
        <w:rPr>
          <w:sz w:val="24"/>
          <w:szCs w:val="24"/>
        </w:rPr>
        <w:t>.</w:t>
      </w:r>
    </w:p>
    <w:p w:rsidR="0014461D" w:rsidRPr="006707DB" w:rsidRDefault="0014461D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>4.  Найди сходство и различие.</w:t>
      </w:r>
    </w:p>
    <w:p w:rsidR="0014461D" w:rsidRPr="006707DB" w:rsidRDefault="0014461D" w:rsidP="0014461D">
      <w:pPr>
        <w:rPr>
          <w:sz w:val="24"/>
          <w:szCs w:val="24"/>
        </w:rPr>
      </w:pPr>
    </w:p>
    <w:p w:rsidR="0014461D" w:rsidRPr="006707DB" w:rsidRDefault="00826EEB" w:rsidP="0014461D">
      <w:pPr>
        <w:rPr>
          <w:sz w:val="24"/>
          <w:szCs w:val="24"/>
          <w:u w:val="single"/>
        </w:rPr>
      </w:pPr>
      <w:r w:rsidRPr="006707DB">
        <w:rPr>
          <w:sz w:val="24"/>
          <w:szCs w:val="24"/>
          <w:u w:val="single"/>
        </w:rPr>
        <w:t>Задания, направленные</w:t>
      </w:r>
      <w:r w:rsidR="0014461D" w:rsidRPr="006707DB">
        <w:rPr>
          <w:sz w:val="24"/>
          <w:szCs w:val="24"/>
          <w:u w:val="single"/>
        </w:rPr>
        <w:t xml:space="preserve"> на развитие восприятия и воображения.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 xml:space="preserve">     Восприятие – это основной познавательный процесс чувственного отражения действительности, её предметов и явлений при их </w:t>
      </w:r>
      <w:r w:rsidR="00826EEB" w:rsidRPr="006707DB">
        <w:rPr>
          <w:sz w:val="24"/>
          <w:szCs w:val="24"/>
        </w:rPr>
        <w:t>непосредственном</w:t>
      </w:r>
      <w:r w:rsidRPr="006707DB">
        <w:rPr>
          <w:sz w:val="24"/>
          <w:szCs w:val="24"/>
        </w:rPr>
        <w:t xml:space="preserve"> действии на органы чувств. Оно является основой мышления и практическ</w:t>
      </w:r>
      <w:r w:rsidR="00826EEB" w:rsidRPr="006707DB">
        <w:rPr>
          <w:sz w:val="24"/>
          <w:szCs w:val="24"/>
        </w:rPr>
        <w:t xml:space="preserve">ой деятельностью как взрослого </w:t>
      </w:r>
      <w:r w:rsidRPr="006707DB">
        <w:rPr>
          <w:sz w:val="24"/>
          <w:szCs w:val="24"/>
        </w:rPr>
        <w:t xml:space="preserve">человека, так и ребёнка, основой ориентации человека в </w:t>
      </w:r>
      <w:proofErr w:type="gramStart"/>
      <w:r w:rsidRPr="006707DB">
        <w:rPr>
          <w:sz w:val="24"/>
          <w:szCs w:val="24"/>
        </w:rPr>
        <w:t>окружающем  мире</w:t>
      </w:r>
      <w:proofErr w:type="gramEnd"/>
      <w:r w:rsidRPr="006707DB">
        <w:rPr>
          <w:sz w:val="24"/>
          <w:szCs w:val="24"/>
        </w:rPr>
        <w:t>, в обществе. Мы знаем, что одним из эффективных методов организации восприятия и воспитания наблюдательности является сравнение. Восприятие при этом становится более глубоким.</w:t>
      </w:r>
    </w:p>
    <w:p w:rsidR="0014461D" w:rsidRPr="006707DB" w:rsidRDefault="0014461D" w:rsidP="0014461D">
      <w:pPr>
        <w:pStyle w:val="3"/>
        <w:tabs>
          <w:tab w:val="left" w:pos="708"/>
        </w:tabs>
        <w:rPr>
          <w:sz w:val="24"/>
          <w:szCs w:val="24"/>
        </w:rPr>
      </w:pPr>
      <w:r w:rsidRPr="006707DB">
        <w:rPr>
          <w:sz w:val="24"/>
          <w:szCs w:val="24"/>
        </w:rPr>
        <w:t>В результате игровой и учебной деятельности восприятие само переходит в самостоятельную деятельность, в наблюдение.</w:t>
      </w:r>
    </w:p>
    <w:p w:rsidR="0014461D" w:rsidRPr="006707DB" w:rsidRDefault="0014461D" w:rsidP="0014461D">
      <w:pPr>
        <w:numPr>
          <w:ilvl w:val="0"/>
          <w:numId w:val="5"/>
        </w:numPr>
        <w:rPr>
          <w:sz w:val="24"/>
          <w:szCs w:val="24"/>
        </w:rPr>
      </w:pPr>
      <w:r w:rsidRPr="006707DB">
        <w:rPr>
          <w:sz w:val="24"/>
          <w:szCs w:val="24"/>
        </w:rPr>
        <w:t>Подбери заплатку к сапожку.</w:t>
      </w:r>
    </w:p>
    <w:p w:rsidR="0014461D" w:rsidRPr="006707DB" w:rsidRDefault="0014461D" w:rsidP="0014461D">
      <w:pPr>
        <w:numPr>
          <w:ilvl w:val="0"/>
          <w:numId w:val="5"/>
        </w:numPr>
        <w:rPr>
          <w:sz w:val="24"/>
          <w:szCs w:val="24"/>
        </w:rPr>
      </w:pPr>
      <w:r w:rsidRPr="006707DB">
        <w:rPr>
          <w:sz w:val="24"/>
          <w:szCs w:val="24"/>
        </w:rPr>
        <w:t>Собери разбитую тарелку, кувшин, вазу.</w:t>
      </w:r>
    </w:p>
    <w:p w:rsidR="0014461D" w:rsidRPr="006707DB" w:rsidRDefault="0014461D" w:rsidP="0014461D">
      <w:pPr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707DB">
        <w:rPr>
          <w:sz w:val="24"/>
          <w:szCs w:val="24"/>
        </w:rPr>
        <w:t>Упражнение «Геометрические фигуры».</w:t>
      </w:r>
    </w:p>
    <w:p w:rsidR="0014461D" w:rsidRPr="006707DB" w:rsidRDefault="0014461D" w:rsidP="0014461D">
      <w:pPr>
        <w:pStyle w:val="5"/>
        <w:rPr>
          <w:b w:val="0"/>
          <w:i w:val="0"/>
          <w:sz w:val="24"/>
          <w:szCs w:val="24"/>
          <w:u w:val="single"/>
        </w:rPr>
      </w:pPr>
      <w:r w:rsidRPr="006707DB">
        <w:rPr>
          <w:b w:val="0"/>
          <w:i w:val="0"/>
          <w:sz w:val="24"/>
          <w:szCs w:val="24"/>
          <w:u w:val="single"/>
        </w:rPr>
        <w:lastRenderedPageBreak/>
        <w:t>Задания, направленные на развитие логического мышления.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Интеллект человека в первую очередь определяется не суммой накопленных им знаний, а высоким уровнем логического мышления. Поэтому уже в начальной школе необходимо научить детей анализировать, сравнивать и обобщать информацию, полученную в результате взаимодействия с объектами не только действительности, но и абстрактного мира.</w:t>
      </w:r>
    </w:p>
    <w:p w:rsidR="0014461D" w:rsidRPr="006707DB" w:rsidRDefault="0014461D" w:rsidP="0014461D">
      <w:pPr>
        <w:pStyle w:val="3"/>
        <w:tabs>
          <w:tab w:val="left" w:pos="708"/>
        </w:tabs>
        <w:rPr>
          <w:sz w:val="24"/>
          <w:szCs w:val="24"/>
        </w:rPr>
      </w:pPr>
      <w:r w:rsidRPr="006707DB">
        <w:rPr>
          <w:sz w:val="24"/>
          <w:szCs w:val="24"/>
        </w:rPr>
        <w:t>Ничто так, как математика, не способствует развитию мышления, особенно логического, так как предметом ее изучения являются отвлеченные понятия и закономерности, которыми в свою очередь занимается математическая логика.</w:t>
      </w:r>
    </w:p>
    <w:p w:rsidR="0014461D" w:rsidRPr="006707DB" w:rsidRDefault="0014461D" w:rsidP="0014461D">
      <w:pPr>
        <w:numPr>
          <w:ilvl w:val="0"/>
          <w:numId w:val="6"/>
        </w:numPr>
        <w:rPr>
          <w:sz w:val="24"/>
          <w:szCs w:val="24"/>
        </w:rPr>
      </w:pPr>
      <w:r w:rsidRPr="006707DB">
        <w:rPr>
          <w:sz w:val="24"/>
          <w:szCs w:val="24"/>
        </w:rPr>
        <w:t>Задачи на смекалку.</w:t>
      </w:r>
    </w:p>
    <w:p w:rsidR="0014461D" w:rsidRPr="006707DB" w:rsidRDefault="00443709" w:rsidP="0014461D">
      <w:pPr>
        <w:numPr>
          <w:ilvl w:val="0"/>
          <w:numId w:val="6"/>
        </w:numPr>
        <w:rPr>
          <w:sz w:val="24"/>
          <w:szCs w:val="24"/>
        </w:rPr>
      </w:pPr>
      <w:r w:rsidRPr="006707DB">
        <w:rPr>
          <w:sz w:val="24"/>
          <w:szCs w:val="24"/>
        </w:rPr>
        <w:t>Задачи в стихотворной форме</w:t>
      </w:r>
      <w:r w:rsidR="0014461D" w:rsidRPr="006707DB">
        <w:rPr>
          <w:i/>
          <w:sz w:val="24"/>
          <w:szCs w:val="24"/>
        </w:rPr>
        <w:t>.</w:t>
      </w:r>
    </w:p>
    <w:p w:rsidR="0014461D" w:rsidRPr="006707DB" w:rsidRDefault="0014461D" w:rsidP="0014461D">
      <w:pPr>
        <w:numPr>
          <w:ilvl w:val="0"/>
          <w:numId w:val="6"/>
        </w:numPr>
        <w:rPr>
          <w:sz w:val="24"/>
          <w:szCs w:val="24"/>
        </w:rPr>
      </w:pPr>
      <w:r w:rsidRPr="006707DB">
        <w:rPr>
          <w:sz w:val="24"/>
          <w:szCs w:val="24"/>
        </w:rPr>
        <w:t>Задачи шутки.</w:t>
      </w:r>
    </w:p>
    <w:p w:rsidR="0014461D" w:rsidRPr="006707DB" w:rsidRDefault="0014461D" w:rsidP="0014461D">
      <w:pPr>
        <w:numPr>
          <w:ilvl w:val="0"/>
          <w:numId w:val="6"/>
        </w:numPr>
        <w:rPr>
          <w:sz w:val="24"/>
          <w:szCs w:val="24"/>
        </w:rPr>
      </w:pPr>
      <w:r w:rsidRPr="006707DB">
        <w:rPr>
          <w:sz w:val="24"/>
          <w:szCs w:val="24"/>
        </w:rPr>
        <w:t>Магические квадраты.</w:t>
      </w:r>
    </w:p>
    <w:p w:rsidR="0014461D" w:rsidRPr="006707DB" w:rsidRDefault="00826EEB" w:rsidP="0014461D">
      <w:pPr>
        <w:rPr>
          <w:sz w:val="24"/>
          <w:szCs w:val="24"/>
        </w:rPr>
      </w:pPr>
      <w:r w:rsidRPr="006707DB">
        <w:rPr>
          <w:sz w:val="24"/>
          <w:szCs w:val="24"/>
        </w:rPr>
        <w:t xml:space="preserve">5.  Числовые </w:t>
      </w:r>
      <w:r w:rsidR="0014461D" w:rsidRPr="006707DB">
        <w:rPr>
          <w:sz w:val="24"/>
          <w:szCs w:val="24"/>
        </w:rPr>
        <w:t>фигуры.</w:t>
      </w:r>
    </w:p>
    <w:p w:rsidR="0014461D" w:rsidRPr="006707DB" w:rsidRDefault="00826EEB" w:rsidP="0014461D">
      <w:pPr>
        <w:numPr>
          <w:ilvl w:val="0"/>
          <w:numId w:val="2"/>
        </w:numPr>
        <w:rPr>
          <w:sz w:val="24"/>
          <w:szCs w:val="24"/>
        </w:rPr>
      </w:pPr>
      <w:r w:rsidRPr="006707DB">
        <w:rPr>
          <w:sz w:val="24"/>
          <w:szCs w:val="24"/>
        </w:rPr>
        <w:t>Задачи с ге</w:t>
      </w:r>
      <w:r w:rsidR="0014461D" w:rsidRPr="006707DB">
        <w:rPr>
          <w:sz w:val="24"/>
          <w:szCs w:val="24"/>
        </w:rPr>
        <w:t>ометрическим содержанием.</w:t>
      </w:r>
    </w:p>
    <w:p w:rsidR="0014461D" w:rsidRPr="006707DB" w:rsidRDefault="0014461D" w:rsidP="0014461D">
      <w:pPr>
        <w:numPr>
          <w:ilvl w:val="0"/>
          <w:numId w:val="2"/>
        </w:numPr>
        <w:rPr>
          <w:sz w:val="24"/>
          <w:szCs w:val="24"/>
        </w:rPr>
      </w:pPr>
      <w:r w:rsidRPr="006707DB">
        <w:rPr>
          <w:sz w:val="24"/>
          <w:szCs w:val="24"/>
        </w:rPr>
        <w:t>Кроссворды и ребусы.</w:t>
      </w:r>
    </w:p>
    <w:p w:rsidR="0014461D" w:rsidRPr="006707DB" w:rsidRDefault="0014461D" w:rsidP="0014461D">
      <w:pPr>
        <w:numPr>
          <w:ilvl w:val="0"/>
          <w:numId w:val="2"/>
        </w:numPr>
        <w:rPr>
          <w:sz w:val="24"/>
          <w:szCs w:val="24"/>
        </w:rPr>
      </w:pPr>
      <w:r w:rsidRPr="006707DB">
        <w:rPr>
          <w:sz w:val="24"/>
          <w:szCs w:val="24"/>
        </w:rPr>
        <w:t>Комбинаторные задачи.</w:t>
      </w:r>
    </w:p>
    <w:p w:rsidR="0014461D" w:rsidRPr="006707DB" w:rsidRDefault="0014461D" w:rsidP="0014461D">
      <w:pPr>
        <w:rPr>
          <w:sz w:val="24"/>
          <w:szCs w:val="24"/>
        </w:rPr>
      </w:pPr>
    </w:p>
    <w:p w:rsidR="0014461D" w:rsidRPr="006707DB" w:rsidRDefault="0014461D" w:rsidP="0014461D">
      <w:pPr>
        <w:rPr>
          <w:sz w:val="24"/>
          <w:szCs w:val="24"/>
          <w:u w:val="single"/>
        </w:rPr>
      </w:pPr>
      <w:r w:rsidRPr="006707DB">
        <w:rPr>
          <w:sz w:val="24"/>
          <w:szCs w:val="24"/>
          <w:u w:val="single"/>
        </w:rPr>
        <w:t>Задания, направленные на развитие памяти.</w:t>
      </w:r>
    </w:p>
    <w:p w:rsidR="0014461D" w:rsidRPr="006707DB" w:rsidRDefault="0014461D" w:rsidP="0014461D">
      <w:pPr>
        <w:pStyle w:val="3"/>
        <w:tabs>
          <w:tab w:val="left" w:pos="708"/>
        </w:tabs>
        <w:rPr>
          <w:sz w:val="24"/>
          <w:szCs w:val="24"/>
        </w:rPr>
      </w:pPr>
      <w:r w:rsidRPr="006707DB">
        <w:rPr>
          <w:sz w:val="24"/>
          <w:szCs w:val="24"/>
        </w:rPr>
        <w:t>Память является одним из основных свойств личности. Древние греки считали богиню памяти Мнемозину матерью девяти муз, покровительниц всех известных наук и искусств.  Память – это одно из необходимых условий для развития интеллектуальных способностей.</w:t>
      </w:r>
    </w:p>
    <w:p w:rsidR="0014461D" w:rsidRPr="006707DB" w:rsidRDefault="0014461D" w:rsidP="0014461D">
      <w:pPr>
        <w:pStyle w:val="3"/>
        <w:tabs>
          <w:tab w:val="left" w:pos="708"/>
        </w:tabs>
        <w:rPr>
          <w:sz w:val="24"/>
          <w:szCs w:val="24"/>
        </w:rPr>
      </w:pPr>
      <w:r w:rsidRPr="006707DB">
        <w:rPr>
          <w:sz w:val="24"/>
          <w:szCs w:val="24"/>
        </w:rPr>
        <w:t>У младших школьников более развита память наглядно образная, чем смысловая. Они лучше запоминают конкретные предметы, лица, факты, цвета, события.</w:t>
      </w:r>
    </w:p>
    <w:p w:rsidR="0014461D" w:rsidRPr="006707DB" w:rsidRDefault="0014461D" w:rsidP="0014461D">
      <w:pPr>
        <w:jc w:val="both"/>
        <w:rPr>
          <w:sz w:val="24"/>
          <w:szCs w:val="24"/>
        </w:rPr>
      </w:pPr>
      <w:r w:rsidRPr="006707DB">
        <w:rPr>
          <w:sz w:val="24"/>
          <w:szCs w:val="24"/>
        </w:rPr>
        <w:t>Но в начал</w:t>
      </w:r>
      <w:r w:rsidR="00826EEB" w:rsidRPr="006707DB">
        <w:rPr>
          <w:sz w:val="24"/>
          <w:szCs w:val="24"/>
        </w:rPr>
        <w:t xml:space="preserve">ьной школе необходимо готовить </w:t>
      </w:r>
      <w:r w:rsidRPr="006707DB">
        <w:rPr>
          <w:sz w:val="24"/>
          <w:szCs w:val="24"/>
        </w:rPr>
        <w:t>детей к обучению в среднем звене, поэтому необходимо развивать логическую память. Учащимся приходится запоминать определения, доказательства, объяснения. Приучая детей к запоминанию логически связанных значений, мы способствуем развитию их мышления.</w:t>
      </w:r>
    </w:p>
    <w:p w:rsidR="0014461D" w:rsidRPr="006707DB" w:rsidRDefault="0014461D" w:rsidP="0014461D">
      <w:pPr>
        <w:rPr>
          <w:sz w:val="24"/>
          <w:szCs w:val="24"/>
        </w:rPr>
      </w:pPr>
    </w:p>
    <w:p w:rsidR="0014461D" w:rsidRPr="006707DB" w:rsidRDefault="0014461D" w:rsidP="0014461D">
      <w:pPr>
        <w:numPr>
          <w:ilvl w:val="0"/>
          <w:numId w:val="7"/>
        </w:numPr>
        <w:rPr>
          <w:sz w:val="24"/>
          <w:szCs w:val="24"/>
        </w:rPr>
      </w:pPr>
      <w:r w:rsidRPr="006707DB">
        <w:rPr>
          <w:sz w:val="24"/>
          <w:szCs w:val="24"/>
        </w:rPr>
        <w:t>Запомни двузначные числа.</w:t>
      </w:r>
    </w:p>
    <w:p w:rsidR="0014461D" w:rsidRPr="006707DB" w:rsidRDefault="0014461D" w:rsidP="0014461D">
      <w:pPr>
        <w:numPr>
          <w:ilvl w:val="0"/>
          <w:numId w:val="7"/>
        </w:numPr>
        <w:rPr>
          <w:sz w:val="24"/>
          <w:szCs w:val="24"/>
        </w:rPr>
      </w:pPr>
      <w:r w:rsidRPr="006707DB">
        <w:rPr>
          <w:sz w:val="24"/>
          <w:szCs w:val="24"/>
        </w:rPr>
        <w:t>Запомни математические термины.</w:t>
      </w:r>
    </w:p>
    <w:p w:rsidR="0014461D" w:rsidRPr="006707DB" w:rsidRDefault="0014461D" w:rsidP="0014461D">
      <w:pPr>
        <w:numPr>
          <w:ilvl w:val="0"/>
          <w:numId w:val="7"/>
        </w:numPr>
        <w:rPr>
          <w:sz w:val="24"/>
          <w:szCs w:val="24"/>
        </w:rPr>
      </w:pPr>
      <w:r w:rsidRPr="006707DB">
        <w:rPr>
          <w:sz w:val="24"/>
          <w:szCs w:val="24"/>
        </w:rPr>
        <w:t>Цепочка слов.</w:t>
      </w:r>
    </w:p>
    <w:p w:rsidR="0014461D" w:rsidRPr="006707DB" w:rsidRDefault="0014461D" w:rsidP="0014461D">
      <w:pPr>
        <w:numPr>
          <w:ilvl w:val="0"/>
          <w:numId w:val="7"/>
        </w:numPr>
        <w:rPr>
          <w:sz w:val="24"/>
          <w:szCs w:val="24"/>
        </w:rPr>
      </w:pPr>
      <w:r w:rsidRPr="006707DB">
        <w:rPr>
          <w:sz w:val="24"/>
          <w:szCs w:val="24"/>
        </w:rPr>
        <w:t>Рисуем по памяти узоры.</w:t>
      </w:r>
    </w:p>
    <w:p w:rsidR="0014461D" w:rsidRPr="006707DB" w:rsidRDefault="0014461D" w:rsidP="0014461D">
      <w:pPr>
        <w:numPr>
          <w:ilvl w:val="0"/>
          <w:numId w:val="7"/>
        </w:numPr>
        <w:rPr>
          <w:sz w:val="24"/>
          <w:szCs w:val="24"/>
        </w:rPr>
      </w:pPr>
      <w:r w:rsidRPr="006707DB">
        <w:rPr>
          <w:sz w:val="24"/>
          <w:szCs w:val="24"/>
        </w:rPr>
        <w:t>Запомни и воспроизведи рисунки.</w:t>
      </w:r>
    </w:p>
    <w:p w:rsidR="0014461D" w:rsidRPr="006707DB" w:rsidRDefault="0014461D" w:rsidP="0014461D">
      <w:pPr>
        <w:numPr>
          <w:ilvl w:val="0"/>
          <w:numId w:val="7"/>
        </w:numPr>
        <w:rPr>
          <w:sz w:val="24"/>
          <w:szCs w:val="24"/>
        </w:rPr>
      </w:pPr>
      <w:r w:rsidRPr="006707DB">
        <w:rPr>
          <w:sz w:val="24"/>
          <w:szCs w:val="24"/>
        </w:rPr>
        <w:t>Зрительные диктанты.</w:t>
      </w:r>
    </w:p>
    <w:p w:rsidR="0014461D" w:rsidRPr="006707DB" w:rsidRDefault="0014461D" w:rsidP="0014461D">
      <w:pPr>
        <w:numPr>
          <w:ilvl w:val="0"/>
          <w:numId w:val="7"/>
        </w:numPr>
        <w:rPr>
          <w:sz w:val="24"/>
          <w:szCs w:val="24"/>
        </w:rPr>
      </w:pPr>
      <w:r w:rsidRPr="006707DB">
        <w:rPr>
          <w:sz w:val="24"/>
          <w:szCs w:val="24"/>
        </w:rPr>
        <w:t>Слуховые диктанты.</w:t>
      </w:r>
    </w:p>
    <w:p w:rsidR="0014461D" w:rsidRPr="006707DB" w:rsidRDefault="0014461D" w:rsidP="0014461D">
      <w:pPr>
        <w:rPr>
          <w:sz w:val="24"/>
          <w:szCs w:val="24"/>
        </w:rPr>
      </w:pPr>
    </w:p>
    <w:p w:rsidR="00185EBC" w:rsidRPr="006707DB" w:rsidRDefault="0014461D" w:rsidP="00185EBC">
      <w:pPr>
        <w:rPr>
          <w:sz w:val="24"/>
          <w:szCs w:val="24"/>
        </w:rPr>
      </w:pPr>
      <w:r w:rsidRPr="006707DB">
        <w:rPr>
          <w:sz w:val="24"/>
          <w:szCs w:val="24"/>
        </w:rPr>
        <w:t xml:space="preserve">Регулярное использование на уроках математики системы специальных задач и заданий, направленных на развитие познавательных возможностей и способностей, расширяет математический </w:t>
      </w:r>
      <w:proofErr w:type="gramStart"/>
      <w:r w:rsidRPr="006707DB">
        <w:rPr>
          <w:sz w:val="24"/>
          <w:szCs w:val="24"/>
        </w:rPr>
        <w:t>кругозор  младших</w:t>
      </w:r>
      <w:proofErr w:type="gramEnd"/>
      <w:r w:rsidRPr="006707DB">
        <w:rPr>
          <w:sz w:val="24"/>
          <w:szCs w:val="24"/>
        </w:rPr>
        <w:t xml:space="preserve"> школьников, способствует математическому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185EBC" w:rsidRPr="006707DB" w:rsidRDefault="00185EBC" w:rsidP="00185EBC">
      <w:pPr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 xml:space="preserve"> </w:t>
      </w:r>
      <w:r w:rsidR="006707DB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Pr="006707DB">
        <w:rPr>
          <w:rFonts w:eastAsiaTheme="minorHAnsi"/>
          <w:sz w:val="24"/>
          <w:szCs w:val="24"/>
          <w:lang w:eastAsia="en-US"/>
        </w:rPr>
        <w:t xml:space="preserve">Использование ИКТ  </w:t>
      </w:r>
    </w:p>
    <w:p w:rsidR="00185EBC" w:rsidRPr="006707DB" w:rsidRDefault="00185EBC" w:rsidP="00185EBC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 xml:space="preserve"> Современные интерактивные средства обучения позволяют интенсифицировать многие традиционные виды учебно-познавательной деятельности, облегчить понимание учащихся сути изучаемых зависимостей или отношений, превратить работу на уроке в увлекательное занятие по открытию нового. Возможности мультимедиа позволяют сделать урок насыщеннее, пр</w:t>
      </w:r>
      <w:r w:rsidR="006707DB">
        <w:rPr>
          <w:rFonts w:eastAsiaTheme="minorHAnsi"/>
          <w:sz w:val="24"/>
          <w:szCs w:val="24"/>
          <w:lang w:eastAsia="en-US"/>
        </w:rPr>
        <w:t>одуктивнее, эмоционально богаче</w:t>
      </w:r>
      <w:r w:rsidRPr="006707DB">
        <w:rPr>
          <w:rFonts w:eastAsiaTheme="minorHAnsi"/>
          <w:sz w:val="24"/>
          <w:szCs w:val="24"/>
          <w:lang w:eastAsia="en-US"/>
        </w:rPr>
        <w:t xml:space="preserve">. При проведении уроков использую компьютерные презентации на различных этапах урока: для проведения устного счёта, в качестве тренажёра при формировании вычислительных навыков, для осуществления самоконтроля, при проведении физкультминуток. </w:t>
      </w:r>
    </w:p>
    <w:p w:rsidR="00185EBC" w:rsidRPr="006707DB" w:rsidRDefault="00185EBC" w:rsidP="00185EBC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 xml:space="preserve"> "Лучше один раз увидеть, чем сто раз услышать." - гласит народная пословица. Общеизвестно, что большую часть информации мы получаем визуально. Реализовать на уроках один из важнейших </w:t>
      </w:r>
      <w:r w:rsidRPr="006707DB">
        <w:rPr>
          <w:rFonts w:eastAsiaTheme="minorHAnsi"/>
          <w:sz w:val="24"/>
          <w:szCs w:val="24"/>
          <w:lang w:eastAsia="en-US"/>
        </w:rPr>
        <w:lastRenderedPageBreak/>
        <w:t xml:space="preserve">принципов дидактики – принцип наглядности – значит обеспечить высокий уровень усвоения предлагаемого материала. </w:t>
      </w:r>
    </w:p>
    <w:p w:rsidR="00185EBC" w:rsidRPr="006707DB" w:rsidRDefault="00185EBC" w:rsidP="00185EBC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 xml:space="preserve">При использовании на уроке мультимедийных технологий структура урока принципиально не изменяется. В нем по-прежнему сохраняются все основные этапы, изменятся, возможно, только их временные характеристики. Необходимо отметить, что этап мотивации в данном случае увеличивается и несет познавательную нагрузку.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 </w:t>
      </w:r>
    </w:p>
    <w:p w:rsidR="000F5C59" w:rsidRDefault="00185EBC" w:rsidP="000F5C5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707DB">
        <w:rPr>
          <w:rFonts w:eastAsiaTheme="minorHAnsi"/>
          <w:sz w:val="24"/>
          <w:szCs w:val="24"/>
          <w:lang w:eastAsia="en-US"/>
        </w:rPr>
        <w:t xml:space="preserve">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 </w:t>
      </w:r>
      <w:r w:rsidR="000F5C59" w:rsidRPr="000F5C59">
        <w:rPr>
          <w:rFonts w:eastAsiaTheme="minorHAnsi"/>
          <w:sz w:val="24"/>
          <w:szCs w:val="24"/>
          <w:lang w:eastAsia="en-US"/>
        </w:rPr>
        <w:t xml:space="preserve">Активизировать – это значит целенаправленно усиливать познавательные процессы (восприятие, память, мышление, воображение) в мозгу учащихся, побуждать их затрачивать энергию, прилагать волевые усилия для усвоения знаний и умений, преодолевая трудности. </w:t>
      </w:r>
    </w:p>
    <w:p w:rsidR="000F5C59" w:rsidRDefault="000F5C59" w:rsidP="000F5C5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0F5C59">
        <w:rPr>
          <w:rFonts w:eastAsiaTheme="minorHAnsi"/>
          <w:b/>
          <w:sz w:val="24"/>
          <w:szCs w:val="24"/>
          <w:lang w:eastAsia="en-US"/>
        </w:rPr>
        <w:t>Результат</w:t>
      </w:r>
      <w:r>
        <w:rPr>
          <w:rFonts w:eastAsiaTheme="minorHAnsi"/>
          <w:sz w:val="24"/>
          <w:szCs w:val="24"/>
          <w:lang w:eastAsia="en-US"/>
        </w:rPr>
        <w:t xml:space="preserve"> моей работы по итогам анкетирования: </w:t>
      </w:r>
      <w:r w:rsidRPr="000F5C59">
        <w:rPr>
          <w:rFonts w:eastAsiaTheme="minorHAnsi"/>
          <w:sz w:val="24"/>
          <w:szCs w:val="24"/>
          <w:lang w:eastAsia="en-US"/>
        </w:rPr>
        <w:t>домашнюю работу по предмету с интересом выполняют 65,4% учащихся, любимым предметом математику называют 73,1% учащихся. Урок математики, как самый интересный урок, называют 53,9% учеников.</w:t>
      </w:r>
    </w:p>
    <w:p w:rsidR="000F5C59" w:rsidRDefault="000F5C59" w:rsidP="000F5C5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Участие в Международном математическом </w:t>
      </w:r>
      <w:r w:rsidRPr="000F5C59">
        <w:rPr>
          <w:rFonts w:eastAsiaTheme="minorHAnsi"/>
          <w:sz w:val="24"/>
          <w:szCs w:val="24"/>
          <w:lang w:eastAsia="en-US"/>
        </w:rPr>
        <w:t>конкурс</w:t>
      </w:r>
      <w:r>
        <w:rPr>
          <w:rFonts w:eastAsiaTheme="minorHAnsi"/>
          <w:sz w:val="24"/>
          <w:szCs w:val="24"/>
          <w:lang w:eastAsia="en-US"/>
        </w:rPr>
        <w:t>е-игре</w:t>
      </w:r>
      <w:r w:rsidRPr="000F5C59">
        <w:rPr>
          <w:rFonts w:eastAsiaTheme="minorHAnsi"/>
          <w:sz w:val="24"/>
          <w:szCs w:val="24"/>
          <w:lang w:eastAsia="en-US"/>
        </w:rPr>
        <w:t xml:space="preserve"> «Кенгуру» </w:t>
      </w:r>
      <w:proofErr w:type="spellStart"/>
      <w:r w:rsidRPr="000F5C59">
        <w:rPr>
          <w:rFonts w:eastAsiaTheme="minorHAnsi"/>
          <w:sz w:val="24"/>
          <w:szCs w:val="24"/>
          <w:lang w:eastAsia="en-US"/>
        </w:rPr>
        <w:t>Мерзлов</w:t>
      </w:r>
      <w:proofErr w:type="spellEnd"/>
      <w:r w:rsidRPr="000F5C59">
        <w:rPr>
          <w:rFonts w:eastAsiaTheme="minorHAnsi"/>
          <w:sz w:val="24"/>
          <w:szCs w:val="24"/>
          <w:lang w:eastAsia="en-US"/>
        </w:rPr>
        <w:t xml:space="preserve"> Дмитрий - I место по школе.</w:t>
      </w:r>
    </w:p>
    <w:p w:rsidR="0014461D" w:rsidRPr="000F5C59" w:rsidRDefault="000F5C59" w:rsidP="000F5C5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14461D" w:rsidRPr="006707DB">
        <w:rPr>
          <w:sz w:val="24"/>
          <w:szCs w:val="24"/>
        </w:rPr>
        <w:t>Чтобы ребенок учился в полную силу своих способностей, стараюсь вызвать у него желание к учёбе, к знаниям, помочь ребенку поверить в себя, в свои способности.</w:t>
      </w:r>
    </w:p>
    <w:p w:rsidR="0014461D" w:rsidRPr="006707DB" w:rsidRDefault="0014461D" w:rsidP="0014461D">
      <w:pPr>
        <w:pStyle w:val="a5"/>
      </w:pPr>
      <w:r w:rsidRPr="006707DB">
        <w:t>Литература:</w:t>
      </w:r>
    </w:p>
    <w:p w:rsidR="0014461D" w:rsidRPr="006707DB" w:rsidRDefault="0014461D" w:rsidP="0014461D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6707DB">
        <w:rPr>
          <w:sz w:val="24"/>
          <w:szCs w:val="24"/>
        </w:rPr>
        <w:t>Симановский А.Э. «Развитие творческого мышления детей» –Волгоград: Учитель, 2002</w:t>
      </w:r>
    </w:p>
    <w:p w:rsidR="0014461D" w:rsidRPr="006707DB" w:rsidRDefault="0014461D" w:rsidP="0014461D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6707DB">
        <w:rPr>
          <w:sz w:val="24"/>
          <w:szCs w:val="24"/>
        </w:rPr>
        <w:t>Лакоценина</w:t>
      </w:r>
      <w:proofErr w:type="spellEnd"/>
      <w:r w:rsidRPr="006707DB">
        <w:rPr>
          <w:sz w:val="24"/>
          <w:szCs w:val="24"/>
        </w:rPr>
        <w:t xml:space="preserve"> Т.П. «Необычные уроки в начальной школе» ЗАО «Книга»; изд-во «Учитель», 2008</w:t>
      </w:r>
    </w:p>
    <w:p w:rsidR="0014461D" w:rsidRPr="006707DB" w:rsidRDefault="0014461D" w:rsidP="0014461D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6707DB">
        <w:rPr>
          <w:sz w:val="24"/>
          <w:szCs w:val="24"/>
        </w:rPr>
        <w:t>Тихомирова Л.Ф., Басова А.В. «Развитие логического мышления детей» - Волгоград: Учитель, 2002</w:t>
      </w:r>
    </w:p>
    <w:p w:rsidR="0014461D" w:rsidRPr="006707DB" w:rsidRDefault="0014461D" w:rsidP="0014461D">
      <w:pPr>
        <w:jc w:val="both"/>
        <w:rPr>
          <w:sz w:val="24"/>
          <w:szCs w:val="24"/>
          <w:u w:val="single"/>
        </w:rPr>
      </w:pPr>
    </w:p>
    <w:p w:rsidR="00E17E35" w:rsidRPr="006707DB" w:rsidRDefault="00E17E35">
      <w:pPr>
        <w:rPr>
          <w:sz w:val="24"/>
          <w:szCs w:val="24"/>
        </w:rPr>
      </w:pPr>
    </w:p>
    <w:sectPr w:rsidR="00E17E35" w:rsidRPr="006707DB" w:rsidSect="00E64E9A">
      <w:pgSz w:w="11906" w:h="16838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766"/>
    <w:multiLevelType w:val="multilevel"/>
    <w:tmpl w:val="C7F0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95E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E42270"/>
    <w:multiLevelType w:val="hybridMultilevel"/>
    <w:tmpl w:val="1AEC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47B06"/>
    <w:multiLevelType w:val="hybridMultilevel"/>
    <w:tmpl w:val="36A02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86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123D40"/>
    <w:multiLevelType w:val="hybridMultilevel"/>
    <w:tmpl w:val="FA543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30D19"/>
    <w:multiLevelType w:val="hybridMultilevel"/>
    <w:tmpl w:val="C6BE0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1550E"/>
    <w:multiLevelType w:val="hybridMultilevel"/>
    <w:tmpl w:val="279AA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8C59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FB"/>
    <w:rsid w:val="000A0FF2"/>
    <w:rsid w:val="000F5C59"/>
    <w:rsid w:val="0014461D"/>
    <w:rsid w:val="00185EBC"/>
    <w:rsid w:val="0031272E"/>
    <w:rsid w:val="00356C97"/>
    <w:rsid w:val="00357413"/>
    <w:rsid w:val="003B73AE"/>
    <w:rsid w:val="00443709"/>
    <w:rsid w:val="00481F9B"/>
    <w:rsid w:val="004D2674"/>
    <w:rsid w:val="005136F2"/>
    <w:rsid w:val="006707DB"/>
    <w:rsid w:val="006922E5"/>
    <w:rsid w:val="00701221"/>
    <w:rsid w:val="00826EEB"/>
    <w:rsid w:val="009519AB"/>
    <w:rsid w:val="009556AC"/>
    <w:rsid w:val="00965C99"/>
    <w:rsid w:val="00A56C44"/>
    <w:rsid w:val="00C35AFB"/>
    <w:rsid w:val="00D12C8B"/>
    <w:rsid w:val="00D43CB8"/>
    <w:rsid w:val="00D81A49"/>
    <w:rsid w:val="00E17E35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DDAD-45E8-428A-96AF-650507A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44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46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14461D"/>
    <w:rPr>
      <w:sz w:val="2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4461D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3">
    <w:name w:val="Body Text 3"/>
    <w:basedOn w:val="a"/>
    <w:link w:val="30"/>
    <w:rsid w:val="001446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4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14461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9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529A-5668-44C2-A16D-9F68A6C6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2015-08-23T17:16:00Z</cp:lastPrinted>
  <dcterms:created xsi:type="dcterms:W3CDTF">2015-08-19T17:59:00Z</dcterms:created>
  <dcterms:modified xsi:type="dcterms:W3CDTF">2015-08-23T17:19:00Z</dcterms:modified>
</cp:coreProperties>
</file>