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center"/>
        <w:rPr>
          <w:b/>
        </w:rPr>
      </w:pPr>
      <w:proofErr w:type="spellStart"/>
      <w:r w:rsidRPr="00F52965">
        <w:rPr>
          <w:b/>
        </w:rPr>
        <w:t>Пластилинография</w:t>
      </w:r>
      <w:proofErr w:type="spellEnd"/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  </w:t>
      </w:r>
      <w:proofErr w:type="spellStart"/>
      <w:r w:rsidRPr="00F52965">
        <w:rPr>
          <w:b/>
        </w:rPr>
        <w:t>Пластилинография</w:t>
      </w:r>
      <w:proofErr w:type="spellEnd"/>
      <w:r w:rsidRPr="00F52965">
        <w:t xml:space="preserve"> 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F52965">
        <w:t>полуобъемных</w:t>
      </w:r>
      <w:proofErr w:type="spellEnd"/>
      <w:r w:rsidRPr="00F52965">
        <w:t xml:space="preserve"> предметов на горизонтальной поверхности.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 xml:space="preserve">   Лепкой дети начинают заниматься уже с младшего возраста, осваивая 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</w:t>
      </w:r>
      <w:proofErr w:type="spellStart"/>
      <w:r w:rsidRPr="00F52965">
        <w:t>налепов</w:t>
      </w:r>
      <w:proofErr w:type="spellEnd"/>
      <w:r w:rsidRPr="00F52965">
        <w:t xml:space="preserve"> разной формы, </w:t>
      </w:r>
      <w:proofErr w:type="spellStart"/>
      <w:r w:rsidRPr="00F52965">
        <w:t>прищипывание</w:t>
      </w:r>
      <w:proofErr w:type="spellEnd"/>
      <w:r w:rsidRPr="00F52965">
        <w:t xml:space="preserve">, сплющивание, оттягивание деталей от общей формы, плотное соединение частей путём </w:t>
      </w:r>
      <w:proofErr w:type="spellStart"/>
      <w:r w:rsidRPr="00F52965">
        <w:t>примазывания</w:t>
      </w:r>
      <w:proofErr w:type="spellEnd"/>
      <w:r w:rsidRPr="00F52965">
        <w:t xml:space="preserve">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 xml:space="preserve">   Занимаясь </w:t>
      </w:r>
      <w:proofErr w:type="spellStart"/>
      <w:r w:rsidRPr="00F52965">
        <w:t>пластинографией</w:t>
      </w:r>
      <w:proofErr w:type="spellEnd"/>
      <w:r w:rsidRPr="00F52965">
        <w:t xml:space="preserve">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</w:t>
      </w:r>
      <w:proofErr w:type="gramStart"/>
      <w:r w:rsidRPr="00F52965">
        <w:t>использования</w:t>
      </w:r>
      <w:proofErr w:type="gramEnd"/>
      <w:r w:rsidRPr="00F52965">
        <w:t xml:space="preserve"> так называемого бросового материала, расширяются возможности изобразительной деятельности детей. </w:t>
      </w:r>
      <w:proofErr w:type="gramStart"/>
      <w:r w:rsidRPr="00F52965">
        <w:t xml:space="preserve">Занимаясь </w:t>
      </w:r>
      <w:proofErr w:type="spellStart"/>
      <w:r w:rsidRPr="00F52965">
        <w:t>пластинографией</w:t>
      </w:r>
      <w:proofErr w:type="spellEnd"/>
      <w:r w:rsidRPr="00F52965">
        <w:t> с дошкольниками педагог решает</w:t>
      </w:r>
      <w:proofErr w:type="gramEnd"/>
      <w:r w:rsidRPr="00F52965">
        <w:t xml:space="preserve"> не только практические, но и </w:t>
      </w:r>
      <w:proofErr w:type="spellStart"/>
      <w:r w:rsidRPr="00F52965">
        <w:t>воспитательно</w:t>
      </w:r>
      <w:proofErr w:type="spellEnd"/>
      <w:r w:rsidRPr="00F52965">
        <w:t xml:space="preserve"> – образовательные задачи:  ребёнок учиться познавать мир и осознавать себя своё место в нём, единство человека и природы, расширяются возможности изобразительной деятельности детей.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52965">
        <w:rPr>
          <w:b/>
        </w:rPr>
        <w:t>Общие задачи: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- Расширить представления детей об окружающем мире природы: о многообразии видов животных, их внешнем облике, зависимости и приспособленности к условиям жизни и среды обитания, сезонным изменениям, способах защиты от врагов.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lastRenderedPageBreak/>
        <w:t>- Учить сравнивать. Устанавливать простейшие причинно – следственные связи. Формировать у детей элементарные понятия: птицы, рыбы, животные.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- Прививать детям основы экологической культуры, бережного отношения к окружающей природе, развивать познавательный интерес к ней.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- Развивать взаимосвязь эстетического и художественного восприятия в творческой деятельности детей.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- Развивать мелкую моторику, координацию движений рук, глазомер.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- Воспитывать усидчивость, аккуратность, желание доводить начатое дело до конца.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F52965">
        <w:rPr>
          <w:b/>
          <w:i/>
          <w:iCs/>
        </w:rPr>
        <w:t>   При работе с пластилином предлагаем следовать следующим рекомендациям: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 xml:space="preserve"> -Твердый пластилин разогреть перед занятием в ёмкости с горячей водой из-под крана, (но не </w:t>
      </w:r>
      <w:r>
        <w:t>заливать кипятком</w:t>
      </w:r>
      <w:r w:rsidRPr="00F52965">
        <w:t>).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 xml:space="preserve"> - Пластилин – материал объёмный, а значит, имеющий вес. Поэтому для работы следует использовать не тонкие листы, а плотный картон, чтобы не происходило деформации основы при выполнении приёмов придавливания, </w:t>
      </w:r>
      <w:proofErr w:type="spellStart"/>
      <w:r w:rsidRPr="00F52965">
        <w:t>примазывания</w:t>
      </w:r>
      <w:proofErr w:type="spellEnd"/>
      <w:r w:rsidRPr="00F52965">
        <w:t>, сглаживания поверхностей создаваемых из пластилина объектов.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 - Чтобы работа  со временем не теряла своей привлекательности, следует основу с нарисованным предварительно контуром или без него покрыть скотчем. Это поможет избежать появления жирных пятен, работать на скользкой поверхности легче и при помощи стеки проще снять лишний пластилин, не оставляя следов. Контуры в данном случае выполняются обычным фломастером, который также без труда стирается влажной салфеткой, если ребёнок ошибся в изображении объекта.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 - Если работа выполняет</w:t>
      </w:r>
      <w:r>
        <w:t>ся в качестве подарка, например</w:t>
      </w:r>
      <w:r w:rsidRPr="00F52965">
        <w:t xml:space="preserve">: «Букет для мамы», или для оформления групповой комнаты, рекомендуется поверхность выполненной из пластилина композиции покрыть бесцветным лаком. </w:t>
      </w:r>
      <w:r w:rsidRPr="00F52965">
        <w:lastRenderedPageBreak/>
        <w:t>Пластилин под лаковой плёнкой со временем твердеет, изделие становиться более яркими, с лакированной поверхности легче убирать пыль.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 - На рабочем столе ребёнка должна обязательно присутствовать тканевая салфетка для рук, чтобы он мог воспользоваться ею в любое время, а после  выполненной работы первоначально вытереть руки салфеткой, а затем вымыть их водой с мылом.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r w:rsidRPr="00F52965">
        <w:t> - Работа с пластилином трудоёмкая, требует усилий, поэтому детям необходим минутный отдых в процессе её выполнения в виде физкультурных минуток и разминок.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</w:pPr>
      <w:proofErr w:type="gramStart"/>
      <w:r w:rsidRPr="00F52965">
        <w:t xml:space="preserve">В  технике </w:t>
      </w:r>
      <w:proofErr w:type="spellStart"/>
      <w:r w:rsidRPr="00F52965">
        <w:t>пластилинография</w:t>
      </w:r>
      <w:proofErr w:type="spellEnd"/>
      <w:r w:rsidRPr="00F52965">
        <w:t xml:space="preserve"> можно создавать: цветы, растения, плоды, насекомых, рыб, животных, жанры живописи и народно – прикладного искусства.</w:t>
      </w:r>
      <w:proofErr w:type="gramEnd"/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  <w:rPr>
          <w:b/>
          <w:sz w:val="24"/>
        </w:rPr>
      </w:pPr>
      <w:r w:rsidRPr="00F52965">
        <w:rPr>
          <w:b/>
          <w:sz w:val="24"/>
        </w:rPr>
        <w:t>Литература: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F52965">
        <w:rPr>
          <w:sz w:val="24"/>
        </w:rPr>
        <w:t xml:space="preserve">1. Голицына Н. С. Детский дизайн. </w:t>
      </w:r>
      <w:proofErr w:type="spellStart"/>
      <w:r w:rsidRPr="00F52965">
        <w:rPr>
          <w:sz w:val="24"/>
        </w:rPr>
        <w:t>Пластилинография</w:t>
      </w:r>
      <w:proofErr w:type="spellEnd"/>
      <w:r w:rsidRPr="00F52965">
        <w:rPr>
          <w:sz w:val="24"/>
        </w:rPr>
        <w:t>. Скрипторий, 2000</w:t>
      </w:r>
    </w:p>
    <w:p w:rsidR="00F52965" w:rsidRPr="00F52965" w:rsidRDefault="00F52965" w:rsidP="00F52965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F52965">
        <w:rPr>
          <w:sz w:val="24"/>
        </w:rPr>
        <w:t xml:space="preserve">2. Давыдова Г. Н. </w:t>
      </w:r>
      <w:proofErr w:type="spellStart"/>
      <w:r w:rsidRPr="00F52965">
        <w:rPr>
          <w:sz w:val="24"/>
        </w:rPr>
        <w:t>Пластилинография</w:t>
      </w:r>
      <w:proofErr w:type="spellEnd"/>
      <w:r w:rsidRPr="00F52965">
        <w:rPr>
          <w:sz w:val="24"/>
        </w:rPr>
        <w:t>. Анималистическая живопись. Скрипторий 2003</w:t>
      </w:r>
    </w:p>
    <w:p w:rsidR="00B1389D" w:rsidRPr="00F52965" w:rsidRDefault="00B1389D" w:rsidP="00F52965">
      <w:pPr>
        <w:spacing w:line="360" w:lineRule="auto"/>
        <w:ind w:firstLine="709"/>
        <w:jc w:val="both"/>
      </w:pPr>
    </w:p>
    <w:sectPr w:rsidR="00B1389D" w:rsidRPr="00F52965" w:rsidSect="00B1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965"/>
    <w:rsid w:val="00B1389D"/>
    <w:rsid w:val="00F52965"/>
    <w:rsid w:val="00FB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2015-09-12T05:05:00Z</dcterms:created>
  <dcterms:modified xsi:type="dcterms:W3CDTF">2015-09-12T05:09:00Z</dcterms:modified>
</cp:coreProperties>
</file>