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19" w:rsidRPr="00455D19" w:rsidRDefault="00455D19" w:rsidP="00455D19">
      <w:pPr>
        <w:jc w:val="center"/>
        <w:rPr>
          <w:rFonts w:ascii="Times New Roman" w:hAnsi="Times New Roman" w:cs="Times New Roman"/>
          <w:sz w:val="28"/>
          <w:szCs w:val="28"/>
        </w:rPr>
      </w:pPr>
      <w:r w:rsidRPr="00455D19">
        <w:rPr>
          <w:rFonts w:ascii="Times New Roman" w:hAnsi="Times New Roman" w:cs="Times New Roman"/>
          <w:sz w:val="28"/>
          <w:szCs w:val="28"/>
        </w:rPr>
        <w:t>Муниципальное общеобразовательное учреждение</w:t>
      </w:r>
    </w:p>
    <w:p w:rsidR="005B1F8C" w:rsidRPr="00455D19" w:rsidRDefault="00455D19" w:rsidP="00455D19">
      <w:pPr>
        <w:jc w:val="center"/>
        <w:rPr>
          <w:rFonts w:ascii="Times New Roman" w:hAnsi="Times New Roman" w:cs="Times New Roman"/>
          <w:sz w:val="28"/>
          <w:szCs w:val="28"/>
        </w:rPr>
      </w:pPr>
      <w:r w:rsidRPr="00455D19">
        <w:rPr>
          <w:rFonts w:ascii="Times New Roman" w:hAnsi="Times New Roman" w:cs="Times New Roman"/>
          <w:sz w:val="28"/>
          <w:szCs w:val="28"/>
        </w:rPr>
        <w:t>«Средняя общеобразовательная школа №9»</w:t>
      </w:r>
    </w:p>
    <w:p w:rsidR="005B1F8C" w:rsidRPr="00455D19" w:rsidRDefault="005B1F8C" w:rsidP="00455D19">
      <w:pPr>
        <w:spacing w:line="360" w:lineRule="auto"/>
        <w:jc w:val="center"/>
        <w:rPr>
          <w:rFonts w:ascii="Times New Roman" w:hAnsi="Times New Roman" w:cs="Times New Roman"/>
          <w:sz w:val="28"/>
          <w:szCs w:val="28"/>
        </w:rPr>
      </w:pPr>
    </w:p>
    <w:p w:rsidR="005B1F8C" w:rsidRDefault="005B1F8C" w:rsidP="005B1F8C">
      <w:pPr>
        <w:jc w:val="center"/>
        <w:rPr>
          <w:sz w:val="24"/>
          <w:szCs w:val="24"/>
        </w:rPr>
      </w:pPr>
    </w:p>
    <w:p w:rsidR="005B1F8C" w:rsidRDefault="005B1F8C" w:rsidP="005B1F8C"/>
    <w:p w:rsidR="005B1F8C" w:rsidRDefault="006A2CA9" w:rsidP="005B1F8C">
      <w:pPr>
        <w:jc w:val="center"/>
        <w:rPr>
          <w:rFonts w:ascii="Times New Roman" w:hAnsi="Times New Roman" w:cs="Times New Roman"/>
          <w:sz w:val="44"/>
          <w:szCs w:val="44"/>
        </w:rPr>
      </w:pPr>
      <w:r>
        <w:rPr>
          <w:rFonts w:ascii="Times New Roman" w:hAnsi="Times New Roman" w:cs="Times New Roman"/>
          <w:sz w:val="44"/>
          <w:szCs w:val="44"/>
        </w:rPr>
        <w:t xml:space="preserve"> </w:t>
      </w:r>
    </w:p>
    <w:p w:rsidR="002E62E0" w:rsidRDefault="002E62E0" w:rsidP="005B1F8C">
      <w:pPr>
        <w:jc w:val="center"/>
        <w:rPr>
          <w:rFonts w:ascii="Times New Roman" w:hAnsi="Times New Roman" w:cs="Times New Roman"/>
          <w:sz w:val="44"/>
          <w:szCs w:val="44"/>
        </w:rPr>
      </w:pPr>
    </w:p>
    <w:p w:rsidR="006B3384" w:rsidRPr="002E62E0" w:rsidRDefault="006B3384" w:rsidP="006B3384">
      <w:pPr>
        <w:spacing w:after="0" w:line="240" w:lineRule="auto"/>
        <w:jc w:val="center"/>
        <w:rPr>
          <w:rFonts w:ascii="Times New Roman" w:hAnsi="Times New Roman" w:cs="Times New Roman"/>
          <w:color w:val="000000"/>
          <w:sz w:val="52"/>
          <w:szCs w:val="52"/>
        </w:rPr>
      </w:pPr>
      <w:r w:rsidRPr="002E62E0">
        <w:rPr>
          <w:rFonts w:ascii="Times New Roman" w:hAnsi="Times New Roman" w:cs="Times New Roman"/>
          <w:color w:val="000000"/>
          <w:sz w:val="52"/>
          <w:szCs w:val="52"/>
        </w:rPr>
        <w:t>Психологические особенности детей младшего школьного возраста как условие развития универсальных учебных действий.</w:t>
      </w:r>
    </w:p>
    <w:p w:rsidR="005B1F8C" w:rsidRPr="005B1F8C" w:rsidRDefault="005B1F8C" w:rsidP="002E62E0">
      <w:pPr>
        <w:rPr>
          <w:rFonts w:ascii="Times New Roman" w:hAnsi="Times New Roman" w:cs="Times New Roman"/>
        </w:rPr>
      </w:pPr>
    </w:p>
    <w:p w:rsidR="005B1F8C" w:rsidRDefault="005B1F8C" w:rsidP="005B1F8C">
      <w:pPr>
        <w:jc w:val="center"/>
        <w:rPr>
          <w:rFonts w:ascii="Times New Roman" w:hAnsi="Times New Roman" w:cs="Times New Roman"/>
        </w:rPr>
      </w:pPr>
    </w:p>
    <w:p w:rsidR="002E62E0" w:rsidRDefault="002E62E0" w:rsidP="005B1F8C">
      <w:pPr>
        <w:jc w:val="center"/>
        <w:rPr>
          <w:rFonts w:ascii="Times New Roman" w:hAnsi="Times New Roman" w:cs="Times New Roman"/>
        </w:rPr>
      </w:pPr>
    </w:p>
    <w:p w:rsidR="002E62E0" w:rsidRDefault="002E62E0" w:rsidP="005B1F8C">
      <w:pPr>
        <w:jc w:val="center"/>
        <w:rPr>
          <w:rFonts w:ascii="Times New Roman" w:hAnsi="Times New Roman" w:cs="Times New Roman"/>
        </w:rPr>
      </w:pPr>
    </w:p>
    <w:p w:rsidR="002E62E0" w:rsidRPr="005B1F8C" w:rsidRDefault="002E62E0" w:rsidP="005B1F8C">
      <w:pPr>
        <w:jc w:val="center"/>
        <w:rPr>
          <w:rFonts w:ascii="Times New Roman" w:hAnsi="Times New Roman" w:cs="Times New Roman"/>
        </w:rPr>
      </w:pPr>
    </w:p>
    <w:p w:rsidR="005B1F8C" w:rsidRPr="006B3384" w:rsidRDefault="005B1F8C" w:rsidP="006B3384">
      <w:pPr>
        <w:ind w:left="4248"/>
        <w:rPr>
          <w:rFonts w:ascii="Times New Roman" w:hAnsi="Times New Roman" w:cs="Times New Roman"/>
          <w:sz w:val="28"/>
          <w:szCs w:val="28"/>
        </w:rPr>
      </w:pPr>
      <w:r w:rsidRPr="006B3384">
        <w:rPr>
          <w:rFonts w:ascii="Times New Roman" w:hAnsi="Times New Roman" w:cs="Times New Roman"/>
          <w:sz w:val="28"/>
          <w:szCs w:val="28"/>
        </w:rPr>
        <w:t>Вып</w:t>
      </w:r>
      <w:r w:rsidR="006B3384" w:rsidRPr="006B3384">
        <w:rPr>
          <w:rFonts w:ascii="Times New Roman" w:hAnsi="Times New Roman" w:cs="Times New Roman"/>
          <w:sz w:val="28"/>
          <w:szCs w:val="28"/>
        </w:rPr>
        <w:t xml:space="preserve">олнила: </w:t>
      </w:r>
    </w:p>
    <w:p w:rsidR="006B3384" w:rsidRPr="006B3384" w:rsidRDefault="005B1F8C" w:rsidP="006B3384">
      <w:pPr>
        <w:ind w:left="4248"/>
        <w:rPr>
          <w:rFonts w:ascii="Times New Roman" w:hAnsi="Times New Roman" w:cs="Times New Roman"/>
          <w:sz w:val="28"/>
          <w:szCs w:val="28"/>
        </w:rPr>
      </w:pPr>
      <w:r w:rsidRPr="006B3384">
        <w:rPr>
          <w:rFonts w:ascii="Times New Roman" w:hAnsi="Times New Roman" w:cs="Times New Roman"/>
          <w:sz w:val="28"/>
          <w:szCs w:val="28"/>
        </w:rPr>
        <w:t>Долж</w:t>
      </w:r>
      <w:r w:rsidR="006A2CA9">
        <w:rPr>
          <w:rFonts w:ascii="Times New Roman" w:hAnsi="Times New Roman" w:cs="Times New Roman"/>
          <w:sz w:val="28"/>
          <w:szCs w:val="28"/>
        </w:rPr>
        <w:t xml:space="preserve">ность: зам. директора </w:t>
      </w:r>
      <w:proofErr w:type="spellStart"/>
      <w:r w:rsidR="006A2CA9">
        <w:rPr>
          <w:rFonts w:ascii="Times New Roman" w:hAnsi="Times New Roman" w:cs="Times New Roman"/>
          <w:sz w:val="28"/>
          <w:szCs w:val="28"/>
        </w:rPr>
        <w:t>поУР</w:t>
      </w:r>
      <w:proofErr w:type="spellEnd"/>
    </w:p>
    <w:p w:rsidR="006A2CA9" w:rsidRDefault="006A2CA9" w:rsidP="006B3384">
      <w:pPr>
        <w:ind w:left="4248"/>
        <w:rPr>
          <w:rFonts w:ascii="Times New Roman" w:hAnsi="Times New Roman" w:cs="Times New Roman"/>
          <w:sz w:val="28"/>
          <w:szCs w:val="28"/>
        </w:rPr>
      </w:pPr>
      <w:r>
        <w:rPr>
          <w:rFonts w:ascii="Times New Roman" w:hAnsi="Times New Roman" w:cs="Times New Roman"/>
          <w:sz w:val="28"/>
          <w:szCs w:val="28"/>
        </w:rPr>
        <w:t xml:space="preserve"> МОУ СОШ №9 с. Веселое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5B1F8C" w:rsidRPr="006B3384" w:rsidRDefault="006A2CA9" w:rsidP="006B3384">
      <w:pPr>
        <w:ind w:left="4248"/>
        <w:rPr>
          <w:rFonts w:ascii="Times New Roman" w:hAnsi="Times New Roman" w:cs="Times New Roman"/>
          <w:sz w:val="28"/>
          <w:szCs w:val="28"/>
        </w:rPr>
      </w:pPr>
      <w:proofErr w:type="spellStart"/>
      <w:r>
        <w:rPr>
          <w:rFonts w:ascii="Times New Roman" w:hAnsi="Times New Roman" w:cs="Times New Roman"/>
          <w:sz w:val="28"/>
          <w:szCs w:val="28"/>
        </w:rPr>
        <w:t>Кочубевского</w:t>
      </w:r>
      <w:proofErr w:type="spellEnd"/>
      <w:r>
        <w:rPr>
          <w:rFonts w:ascii="Times New Roman" w:hAnsi="Times New Roman" w:cs="Times New Roman"/>
          <w:sz w:val="28"/>
          <w:szCs w:val="28"/>
        </w:rPr>
        <w:t xml:space="preserve"> района</w:t>
      </w:r>
    </w:p>
    <w:p w:rsidR="005B1F8C" w:rsidRPr="006B3384" w:rsidRDefault="006B3384" w:rsidP="006B3384">
      <w:pPr>
        <w:ind w:left="4248"/>
        <w:rPr>
          <w:rFonts w:ascii="Times New Roman" w:hAnsi="Times New Roman" w:cs="Times New Roman"/>
          <w:sz w:val="28"/>
          <w:szCs w:val="28"/>
        </w:rPr>
      </w:pPr>
      <w:r w:rsidRPr="006B3384">
        <w:rPr>
          <w:rFonts w:ascii="Times New Roman" w:hAnsi="Times New Roman" w:cs="Times New Roman"/>
          <w:sz w:val="28"/>
          <w:szCs w:val="28"/>
        </w:rPr>
        <w:t xml:space="preserve"> </w:t>
      </w:r>
      <w:proofErr w:type="spellStart"/>
      <w:r w:rsidRPr="006B3384">
        <w:rPr>
          <w:rFonts w:ascii="Times New Roman" w:hAnsi="Times New Roman" w:cs="Times New Roman"/>
          <w:sz w:val="28"/>
          <w:szCs w:val="28"/>
        </w:rPr>
        <w:t>Лапистова</w:t>
      </w:r>
      <w:proofErr w:type="spellEnd"/>
      <w:r w:rsidRPr="006B3384">
        <w:rPr>
          <w:rFonts w:ascii="Times New Roman" w:hAnsi="Times New Roman" w:cs="Times New Roman"/>
          <w:sz w:val="28"/>
          <w:szCs w:val="28"/>
        </w:rPr>
        <w:t xml:space="preserve"> Оксана Валентиновна</w:t>
      </w:r>
    </w:p>
    <w:p w:rsidR="005B1F8C" w:rsidRPr="005B1F8C" w:rsidRDefault="005B1F8C" w:rsidP="006B3384">
      <w:pPr>
        <w:rPr>
          <w:rFonts w:ascii="Times New Roman" w:hAnsi="Times New Roman" w:cs="Times New Roman"/>
        </w:rPr>
      </w:pPr>
    </w:p>
    <w:p w:rsidR="005B1F8C" w:rsidRPr="005B1F8C" w:rsidRDefault="005B1F8C" w:rsidP="005B1F8C">
      <w:pPr>
        <w:jc w:val="center"/>
        <w:rPr>
          <w:rFonts w:ascii="Times New Roman" w:hAnsi="Times New Roman" w:cs="Times New Roman"/>
        </w:rPr>
      </w:pPr>
    </w:p>
    <w:p w:rsidR="006B3384" w:rsidRPr="005B1F8C" w:rsidRDefault="006B3384" w:rsidP="006B3384">
      <w:pPr>
        <w:rPr>
          <w:rFonts w:ascii="Times New Roman" w:hAnsi="Times New Roman" w:cs="Times New Roman"/>
        </w:rPr>
      </w:pPr>
    </w:p>
    <w:p w:rsidR="006B3384" w:rsidRPr="005B1F8C" w:rsidRDefault="006B3384" w:rsidP="005B1F8C">
      <w:pPr>
        <w:jc w:val="center"/>
        <w:rPr>
          <w:rFonts w:ascii="Times New Roman" w:hAnsi="Times New Roman" w:cs="Times New Roman"/>
        </w:rPr>
      </w:pPr>
    </w:p>
    <w:p w:rsidR="005B1F8C" w:rsidRPr="006B3384" w:rsidRDefault="00455D19" w:rsidP="00455D1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С.Веселое</w:t>
      </w:r>
      <w:proofErr w:type="spellEnd"/>
      <w:r>
        <w:rPr>
          <w:rFonts w:ascii="Times New Roman" w:hAnsi="Times New Roman" w:cs="Times New Roman"/>
          <w:sz w:val="28"/>
          <w:szCs w:val="28"/>
        </w:rPr>
        <w:t xml:space="preserve"> - 2015</w:t>
      </w:r>
      <w:bookmarkStart w:id="0" w:name="_GoBack"/>
      <w:bookmarkEnd w:id="0"/>
    </w:p>
    <w:p w:rsidR="006B3384" w:rsidRDefault="006B3384" w:rsidP="006B338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ОГЛАВЛЕНИЕ</w:t>
      </w:r>
    </w:p>
    <w:p w:rsidR="006B3384" w:rsidRDefault="006B3384" w:rsidP="006B338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Введение…………………………………………………………………………</w:t>
      </w:r>
      <w:r w:rsidR="000A4F1F">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D5454D">
        <w:rPr>
          <w:rFonts w:ascii="Times New Roman" w:hAnsi="Times New Roman" w:cs="Times New Roman"/>
          <w:sz w:val="28"/>
          <w:szCs w:val="28"/>
          <w:lang w:eastAsia="ru-RU"/>
        </w:rPr>
        <w:t>3</w:t>
      </w:r>
    </w:p>
    <w:p w:rsidR="001D2BF2"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D2BF2">
        <w:rPr>
          <w:rFonts w:ascii="Times New Roman" w:hAnsi="Times New Roman" w:cs="Times New Roman"/>
          <w:sz w:val="28"/>
          <w:szCs w:val="28"/>
          <w:lang w:eastAsia="ru-RU"/>
        </w:rPr>
        <w:t xml:space="preserve"> Психология формирования универсальных учебных действий</w:t>
      </w:r>
      <w:r w:rsidR="006B3384">
        <w:rPr>
          <w:rFonts w:ascii="Times New Roman" w:hAnsi="Times New Roman" w:cs="Times New Roman"/>
          <w:sz w:val="28"/>
          <w:szCs w:val="28"/>
          <w:lang w:eastAsia="ru-RU"/>
        </w:rPr>
        <w:t>……………</w:t>
      </w:r>
      <w:r w:rsidR="000A4F1F">
        <w:rPr>
          <w:rFonts w:ascii="Times New Roman" w:hAnsi="Times New Roman" w:cs="Times New Roman"/>
          <w:sz w:val="28"/>
          <w:szCs w:val="28"/>
          <w:lang w:eastAsia="ru-RU"/>
        </w:rPr>
        <w:t>…</w:t>
      </w:r>
      <w:r w:rsidR="009C4EDA">
        <w:rPr>
          <w:rFonts w:ascii="Times New Roman" w:hAnsi="Times New Roman" w:cs="Times New Roman"/>
          <w:sz w:val="28"/>
          <w:szCs w:val="28"/>
          <w:lang w:eastAsia="ru-RU"/>
        </w:rPr>
        <w:t>.</w:t>
      </w:r>
      <w:r w:rsidR="00D5454D">
        <w:rPr>
          <w:rFonts w:ascii="Times New Roman" w:hAnsi="Times New Roman" w:cs="Times New Roman"/>
          <w:sz w:val="28"/>
          <w:szCs w:val="28"/>
          <w:lang w:eastAsia="ru-RU"/>
        </w:rPr>
        <w:t>4</w:t>
      </w:r>
    </w:p>
    <w:p w:rsidR="001D2BF2" w:rsidRPr="00D07158"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Определение понятия</w:t>
      </w:r>
      <w:r w:rsidRPr="001D2BF2">
        <w:rPr>
          <w:rFonts w:ascii="Times New Roman" w:hAnsi="Times New Roman" w:cs="Times New Roman"/>
          <w:sz w:val="28"/>
          <w:szCs w:val="28"/>
          <w:lang w:eastAsia="ru-RU"/>
        </w:rPr>
        <w:t xml:space="preserve"> «универсальные учебные действия»</w:t>
      </w:r>
      <w:r w:rsidR="006B3384">
        <w:rPr>
          <w:rFonts w:ascii="Times New Roman" w:hAnsi="Times New Roman" w:cs="Times New Roman"/>
          <w:sz w:val="28"/>
          <w:szCs w:val="28"/>
          <w:lang w:eastAsia="ru-RU"/>
        </w:rPr>
        <w:t>…………………</w:t>
      </w:r>
      <w:r w:rsidR="009C4EDA">
        <w:rPr>
          <w:rFonts w:ascii="Times New Roman" w:hAnsi="Times New Roman" w:cs="Times New Roman"/>
          <w:sz w:val="28"/>
          <w:szCs w:val="28"/>
          <w:lang w:eastAsia="ru-RU"/>
        </w:rPr>
        <w:t>.</w:t>
      </w:r>
      <w:r w:rsidR="000A4F1F">
        <w:rPr>
          <w:rFonts w:ascii="Times New Roman" w:hAnsi="Times New Roman" w:cs="Times New Roman"/>
          <w:sz w:val="28"/>
          <w:szCs w:val="28"/>
          <w:lang w:eastAsia="ru-RU"/>
        </w:rPr>
        <w:t>.6</w:t>
      </w:r>
    </w:p>
    <w:p w:rsidR="006A09A0" w:rsidRDefault="00D07158" w:rsidP="006A09A0">
      <w:pPr>
        <w:jc w:val="both"/>
        <w:rPr>
          <w:rFonts w:ascii="Times New Roman" w:hAnsi="Times New Roman" w:cs="Times New Roman"/>
          <w:spacing w:val="8"/>
          <w:sz w:val="28"/>
          <w:szCs w:val="28"/>
        </w:rPr>
      </w:pPr>
      <w:r>
        <w:rPr>
          <w:rFonts w:ascii="Times New Roman" w:hAnsi="Times New Roman" w:cs="Times New Roman"/>
          <w:spacing w:val="4"/>
          <w:sz w:val="28"/>
          <w:szCs w:val="28"/>
        </w:rPr>
        <w:t>3.1</w:t>
      </w:r>
      <w:r w:rsidR="006A09A0">
        <w:rPr>
          <w:rFonts w:ascii="Times New Roman" w:hAnsi="Times New Roman" w:cs="Times New Roman"/>
          <w:spacing w:val="4"/>
          <w:sz w:val="28"/>
          <w:szCs w:val="28"/>
        </w:rPr>
        <w:t xml:space="preserve"> </w:t>
      </w:r>
      <w:r w:rsidR="006A09A0" w:rsidRPr="001D2BF2">
        <w:rPr>
          <w:rFonts w:ascii="Times New Roman" w:hAnsi="Times New Roman" w:cs="Times New Roman"/>
          <w:spacing w:val="8"/>
          <w:sz w:val="28"/>
          <w:szCs w:val="28"/>
        </w:rPr>
        <w:t>Возрастные особенности младших школьников</w:t>
      </w:r>
      <w:r w:rsidR="006B3384">
        <w:rPr>
          <w:rFonts w:ascii="Times New Roman" w:hAnsi="Times New Roman" w:cs="Times New Roman"/>
          <w:spacing w:val="8"/>
          <w:sz w:val="28"/>
          <w:szCs w:val="28"/>
        </w:rPr>
        <w:t>………………………</w:t>
      </w:r>
      <w:r w:rsidR="009C4EDA">
        <w:rPr>
          <w:rFonts w:ascii="Times New Roman" w:hAnsi="Times New Roman" w:cs="Times New Roman"/>
          <w:spacing w:val="8"/>
          <w:sz w:val="28"/>
          <w:szCs w:val="28"/>
        </w:rPr>
        <w:t>….7</w:t>
      </w:r>
    </w:p>
    <w:p w:rsidR="005B1F8C" w:rsidRPr="000A4F1F" w:rsidRDefault="00D07158" w:rsidP="000A4F1F">
      <w:pPr>
        <w:jc w:val="center"/>
        <w:rPr>
          <w:rFonts w:ascii="Times New Roman" w:hAnsi="Times New Roman" w:cs="Times New Roman"/>
          <w:spacing w:val="4"/>
          <w:sz w:val="28"/>
          <w:szCs w:val="28"/>
        </w:rPr>
      </w:pPr>
      <w:r>
        <w:rPr>
          <w:rFonts w:ascii="Times New Roman" w:hAnsi="Times New Roman" w:cs="Times New Roman"/>
          <w:spacing w:val="8"/>
          <w:sz w:val="28"/>
          <w:szCs w:val="28"/>
        </w:rPr>
        <w:t>3.2</w:t>
      </w:r>
      <w:r w:rsidR="00D5454D">
        <w:rPr>
          <w:rFonts w:ascii="Times New Roman" w:hAnsi="Times New Roman" w:cs="Times New Roman"/>
          <w:spacing w:val="8"/>
          <w:sz w:val="28"/>
          <w:szCs w:val="28"/>
        </w:rPr>
        <w:t xml:space="preserve"> </w:t>
      </w:r>
      <w:r>
        <w:rPr>
          <w:rFonts w:ascii="Times New Roman" w:hAnsi="Times New Roman" w:cs="Times New Roman"/>
          <w:spacing w:val="8"/>
          <w:sz w:val="28"/>
          <w:szCs w:val="28"/>
        </w:rPr>
        <w:t>Возрастные особенности развития универсальных коммуникативных учебных действий младших школьников…………………………………</w:t>
      </w:r>
      <w:r w:rsidR="009C4EDA">
        <w:rPr>
          <w:rFonts w:ascii="Times New Roman" w:hAnsi="Times New Roman" w:cs="Times New Roman"/>
          <w:spacing w:val="8"/>
          <w:sz w:val="28"/>
          <w:szCs w:val="28"/>
        </w:rPr>
        <w:t>….9</w:t>
      </w:r>
      <w:r w:rsidRPr="00D07158">
        <w:rPr>
          <w:rFonts w:ascii="Times New Roman" w:hAnsi="Times New Roman" w:cs="Times New Roman"/>
          <w:spacing w:val="1"/>
          <w:sz w:val="28"/>
          <w:szCs w:val="28"/>
        </w:rPr>
        <w:t xml:space="preserve"> </w:t>
      </w:r>
      <w:r w:rsidR="00D5454D">
        <w:rPr>
          <w:rFonts w:ascii="Times New Roman" w:hAnsi="Times New Roman" w:cs="Times New Roman"/>
          <w:spacing w:val="1"/>
          <w:sz w:val="28"/>
          <w:szCs w:val="28"/>
        </w:rPr>
        <w:t xml:space="preserve"> </w:t>
      </w:r>
    </w:p>
    <w:p w:rsidR="005B1F8C" w:rsidRDefault="005B1F8C" w:rsidP="005B1F8C">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Заключение</w:t>
      </w:r>
      <w:r w:rsidR="006B3384">
        <w:rPr>
          <w:rFonts w:ascii="Times New Roman" w:hAnsi="Times New Roman" w:cs="Times New Roman"/>
          <w:sz w:val="28"/>
          <w:szCs w:val="28"/>
          <w:lang w:eastAsia="ru-RU"/>
        </w:rPr>
        <w:t>…………………………………………………………………………</w:t>
      </w:r>
      <w:r w:rsidR="009C4EDA">
        <w:rPr>
          <w:rFonts w:ascii="Times New Roman" w:hAnsi="Times New Roman" w:cs="Times New Roman"/>
          <w:sz w:val="28"/>
          <w:szCs w:val="28"/>
          <w:lang w:eastAsia="ru-RU"/>
        </w:rPr>
        <w:t>.16</w:t>
      </w:r>
    </w:p>
    <w:p w:rsidR="006B3384" w:rsidRPr="001D2BF2" w:rsidRDefault="006B3384" w:rsidP="005B1F8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Литература…………………………………………………………………………..</w:t>
      </w:r>
      <w:r w:rsidR="009C4EDA">
        <w:rPr>
          <w:rFonts w:ascii="Times New Roman" w:hAnsi="Times New Roman" w:cs="Times New Roman"/>
          <w:sz w:val="28"/>
          <w:szCs w:val="28"/>
          <w:lang w:eastAsia="ru-RU"/>
        </w:rPr>
        <w:t>17</w:t>
      </w:r>
    </w:p>
    <w:p w:rsidR="001D2BF2" w:rsidRDefault="001D2BF2"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D07158" w:rsidRDefault="00D07158" w:rsidP="001D2BF2">
      <w:pPr>
        <w:jc w:val="both"/>
        <w:rPr>
          <w:rFonts w:ascii="Times New Roman" w:hAnsi="Times New Roman" w:cs="Times New Roman"/>
          <w:sz w:val="28"/>
          <w:szCs w:val="28"/>
          <w:lang w:eastAsia="ru-RU"/>
        </w:rPr>
      </w:pPr>
    </w:p>
    <w:p w:rsidR="001D2BF2" w:rsidRDefault="001D2BF2" w:rsidP="001D2BF2">
      <w:pPr>
        <w:jc w:val="center"/>
        <w:rPr>
          <w:rFonts w:ascii="Times New Roman" w:hAnsi="Times New Roman" w:cs="Times New Roman"/>
          <w:sz w:val="28"/>
          <w:szCs w:val="28"/>
          <w:lang w:eastAsia="ru-RU"/>
        </w:rPr>
      </w:pPr>
    </w:p>
    <w:p w:rsidR="000A4F1F" w:rsidRDefault="000A4F1F" w:rsidP="001D2BF2">
      <w:pPr>
        <w:jc w:val="center"/>
        <w:rPr>
          <w:rFonts w:ascii="Times New Roman" w:hAnsi="Times New Roman" w:cs="Times New Roman"/>
          <w:sz w:val="28"/>
          <w:szCs w:val="28"/>
          <w:lang w:eastAsia="ru-RU"/>
        </w:rPr>
      </w:pPr>
    </w:p>
    <w:p w:rsidR="00E577CF" w:rsidRPr="001D2BF2" w:rsidRDefault="001D2BF2" w:rsidP="001D2BF2">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ВВЕДЕНИЕ</w:t>
      </w:r>
    </w:p>
    <w:p w:rsidR="00E577CF" w:rsidRPr="001D2BF2" w:rsidRDefault="001D2BF2" w:rsidP="001D2BF2">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E577CF" w:rsidRPr="001D2BF2" w:rsidRDefault="00E577CF" w:rsidP="001D2BF2">
      <w:pPr>
        <w:spacing w:line="240" w:lineRule="auto"/>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Качество усвоения знаний определяется многообразием и характером в</w:t>
      </w:r>
      <w:r w:rsidR="00D5454D">
        <w:rPr>
          <w:rFonts w:ascii="Times New Roman" w:hAnsi="Times New Roman" w:cs="Times New Roman"/>
          <w:sz w:val="28"/>
          <w:szCs w:val="28"/>
          <w:lang w:eastAsia="ru-RU"/>
        </w:rPr>
        <w:t>идов универсальных действий</w:t>
      </w:r>
      <w:r w:rsidRPr="001D2BF2">
        <w:rPr>
          <w:rFonts w:ascii="Times New Roman" w:hAnsi="Times New Roman" w:cs="Times New Roman"/>
          <w:sz w:val="28"/>
          <w:szCs w:val="28"/>
          <w:lang w:eastAsia="ru-RU"/>
        </w:rPr>
        <w:t>.</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Концепция ФГОС образования второго поколения по формированию универсальных учебных действий в начальной школе призвана конкретизировать требования к результатам начального общего образования и дополнить традиционное содержание образовательно - воспитательных программ. Концепция должна стать основой для разработки учебных планов, програм</w:t>
      </w:r>
      <w:r w:rsidR="001D2BF2">
        <w:rPr>
          <w:rFonts w:ascii="Times New Roman" w:hAnsi="Times New Roman" w:cs="Times New Roman"/>
          <w:sz w:val="28"/>
          <w:szCs w:val="28"/>
          <w:lang w:eastAsia="ru-RU"/>
        </w:rPr>
        <w:t>м, учебно-</w:t>
      </w:r>
      <w:r w:rsidRPr="001D2BF2">
        <w:rPr>
          <w:rFonts w:ascii="Times New Roman" w:hAnsi="Times New Roman" w:cs="Times New Roman"/>
          <w:sz w:val="28"/>
          <w:szCs w:val="28"/>
          <w:lang w:eastAsia="ru-RU"/>
        </w:rPr>
        <w:t>методических материалов и пособий в системе начального образования.</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Все чаще наблюдаются случаи отвержения и травли детей одноклассниками, переживания одиночества, проявления враждебности и агрессии по отношению к сверстникам. Все это придает особую актуальность воспитанию умения сотрудничать и работать в группе, быть толерантным к разнообразным мнениям, уметь слушать и слышать партнера, свободно, четко и понятно излагать свою точку зрения на проблему.</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 - воспитательного процесса в начальной школе</w:t>
      </w:r>
      <w:r w:rsidR="00D5454D">
        <w:rPr>
          <w:rFonts w:ascii="Times New Roman" w:hAnsi="Times New Roman" w:cs="Times New Roman"/>
          <w:sz w:val="28"/>
          <w:szCs w:val="28"/>
          <w:lang w:eastAsia="ru-RU"/>
        </w:rPr>
        <w:t>.</w:t>
      </w:r>
    </w:p>
    <w:p w:rsidR="00E577CF" w:rsidRPr="001D2BF2" w:rsidRDefault="00007B0A"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 xml:space="preserve"> </w:t>
      </w:r>
    </w:p>
    <w:p w:rsidR="00E577CF"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07158" w:rsidRDefault="00D07158" w:rsidP="001D2BF2">
      <w:pPr>
        <w:jc w:val="both"/>
        <w:rPr>
          <w:rFonts w:ascii="Times New Roman" w:hAnsi="Times New Roman" w:cs="Times New Roman"/>
          <w:sz w:val="28"/>
          <w:szCs w:val="28"/>
          <w:lang w:eastAsia="ru-RU"/>
        </w:rPr>
      </w:pPr>
    </w:p>
    <w:p w:rsidR="001D2BF2" w:rsidRPr="001D2BF2" w:rsidRDefault="001D2BF2" w:rsidP="001D2BF2">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ПСИХОЛОГИЯ ФОРМИРОВАНИЯ УНИВЕРСАЛЬНЫХ УЧЕБНЫХ ДЕЙСТВИЙ</w:t>
      </w:r>
    </w:p>
    <w:p w:rsidR="00E577CF" w:rsidRPr="001D2BF2" w:rsidRDefault="00D07158"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00E577CF" w:rsidRPr="001D2BF2">
        <w:rPr>
          <w:rFonts w:ascii="Times New Roman" w:hAnsi="Times New Roman" w:cs="Times New Roman"/>
          <w:sz w:val="28"/>
          <w:szCs w:val="28"/>
          <w:lang w:eastAsia="ru-RU"/>
        </w:rPr>
        <w:t>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577CF" w:rsidRPr="001D2BF2" w:rsidRDefault="00D07158"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 xml:space="preserve">В зарубежной психологии такая переориентация нашла отражение в новых подходах: </w:t>
      </w:r>
      <w:proofErr w:type="spellStart"/>
      <w:r w:rsidR="00E577CF" w:rsidRPr="001D2BF2">
        <w:rPr>
          <w:rFonts w:ascii="Times New Roman" w:hAnsi="Times New Roman" w:cs="Times New Roman"/>
          <w:sz w:val="28"/>
          <w:szCs w:val="28"/>
          <w:lang w:eastAsia="ru-RU"/>
        </w:rPr>
        <w:t>де</w:t>
      </w:r>
      <w:r w:rsidR="001D2BF2">
        <w:rPr>
          <w:rFonts w:ascii="Times New Roman" w:hAnsi="Times New Roman" w:cs="Times New Roman"/>
          <w:sz w:val="28"/>
          <w:szCs w:val="28"/>
          <w:lang w:eastAsia="ru-RU"/>
        </w:rPr>
        <w:t>ятельностно</w:t>
      </w:r>
      <w:proofErr w:type="spellEnd"/>
      <w:r w:rsidR="001D2BF2">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xml:space="preserve">ориентированном учении и обучении; учении, ориентированном на решение задач (проблем); учении, ориентированном на процесс, то есть на осознанное овладение самим процессом учения, входящими в его состав действиями, их последовательностью и связями между понятиями; </w:t>
      </w:r>
      <w:proofErr w:type="gramStart"/>
      <w:r w:rsidR="00E577CF" w:rsidRPr="001D2BF2">
        <w:rPr>
          <w:rFonts w:ascii="Times New Roman" w:hAnsi="Times New Roman" w:cs="Times New Roman"/>
          <w:sz w:val="28"/>
          <w:szCs w:val="28"/>
          <w:lang w:eastAsia="ru-RU"/>
        </w:rPr>
        <w:t>учении в процессе решения задач, которые имеют непосредственную связь с практическими ситуациями из реальной ж</w:t>
      </w:r>
      <w:r>
        <w:rPr>
          <w:rFonts w:ascii="Times New Roman" w:hAnsi="Times New Roman" w:cs="Times New Roman"/>
          <w:sz w:val="28"/>
          <w:szCs w:val="28"/>
          <w:lang w:eastAsia="ru-RU"/>
        </w:rPr>
        <w:t>изни и проектной работе</w:t>
      </w:r>
      <w:r w:rsidR="00E577CF" w:rsidRPr="001D2BF2">
        <w:rPr>
          <w:rFonts w:ascii="Times New Roman" w:hAnsi="Times New Roman" w:cs="Times New Roman"/>
          <w:sz w:val="28"/>
          <w:szCs w:val="28"/>
          <w:lang w:eastAsia="ru-RU"/>
        </w:rPr>
        <w:t>.</w:t>
      </w:r>
      <w:proofErr w:type="gramEnd"/>
    </w:p>
    <w:p w:rsidR="00E577CF" w:rsidRPr="001D2BF2" w:rsidRDefault="00D07158"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Обоснование Л.С. Выготским принципа культурно-исторической природы психики и ее развития как процесса присвоения социокультурного опыта сфокусировало внимание на обучении. А.Н. Леонтьев выдвинул положение о деятельности как движущей силе развития личностного и познавательного развития, подчеркнув ключевое значение мотивационно-смысловой сферы. П.Я. Гальперин обосновал роль и функции ориентировки в успешности любой человеческой деятельности, показал, что качество развивающего обучения зависит от типа ориентировочной основы формируемых действий (от полноты системы условий, на которые опирается учащийся в процессе решения задач и способа выделения ориентировочной основы). Им был выделен психологический механизм присвоения человеком культурно - социального опыта и определены содержание и качества действий обучаемого на каждом из этапов их формирования. Д.Б. </w:t>
      </w:r>
      <w:proofErr w:type="spellStart"/>
      <w:r w:rsidR="00E577CF" w:rsidRPr="001D2BF2">
        <w:rPr>
          <w:rFonts w:ascii="Times New Roman" w:hAnsi="Times New Roman" w:cs="Times New Roman"/>
          <w:sz w:val="28"/>
          <w:szCs w:val="28"/>
          <w:lang w:eastAsia="ru-RU"/>
        </w:rPr>
        <w:t>Эльконин</w:t>
      </w:r>
      <w:proofErr w:type="spellEnd"/>
      <w:r w:rsidR="00E577CF" w:rsidRPr="001D2BF2">
        <w:rPr>
          <w:rFonts w:ascii="Times New Roman" w:hAnsi="Times New Roman" w:cs="Times New Roman"/>
          <w:sz w:val="28"/>
          <w:szCs w:val="28"/>
          <w:lang w:eastAsia="ru-RU"/>
        </w:rPr>
        <w:t xml:space="preserve">, выдвинув гипотезу о </w:t>
      </w:r>
      <w:proofErr w:type="spellStart"/>
      <w:r w:rsidR="00E577CF" w:rsidRPr="001D2BF2">
        <w:rPr>
          <w:rFonts w:ascii="Times New Roman" w:hAnsi="Times New Roman" w:cs="Times New Roman"/>
          <w:sz w:val="28"/>
          <w:szCs w:val="28"/>
          <w:lang w:eastAsia="ru-RU"/>
        </w:rPr>
        <w:t>спиралевидности</w:t>
      </w:r>
      <w:proofErr w:type="spellEnd"/>
      <w:r w:rsidR="00E577CF" w:rsidRPr="001D2BF2">
        <w:rPr>
          <w:rFonts w:ascii="Times New Roman" w:hAnsi="Times New Roman" w:cs="Times New Roman"/>
          <w:sz w:val="28"/>
          <w:szCs w:val="28"/>
          <w:lang w:eastAsia="ru-RU"/>
        </w:rPr>
        <w:t xml:space="preserve"> развития, показал единство и взаимообусловленность развития мотивационно - смысловой и операционно - технической сфер личности в ходе осуществления системы видов деятельн</w:t>
      </w:r>
      <w:r>
        <w:rPr>
          <w:rFonts w:ascii="Times New Roman" w:hAnsi="Times New Roman" w:cs="Times New Roman"/>
          <w:sz w:val="28"/>
          <w:szCs w:val="28"/>
          <w:lang w:eastAsia="ru-RU"/>
        </w:rPr>
        <w:t>ости, прежде всего ведущей.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Итак, в последнее время в сфере образовательной политики и методологии развития образования рельефно обозначился переход от парадигмы «знания, умения, навыки» к культурно-исторической системно-</w:t>
      </w:r>
      <w:proofErr w:type="spellStart"/>
      <w:r w:rsidRPr="001D2BF2">
        <w:rPr>
          <w:rFonts w:ascii="Times New Roman" w:hAnsi="Times New Roman" w:cs="Times New Roman"/>
          <w:sz w:val="28"/>
          <w:szCs w:val="28"/>
          <w:lang w:eastAsia="ru-RU"/>
        </w:rPr>
        <w:t>деятельностной</w:t>
      </w:r>
      <w:proofErr w:type="spellEnd"/>
      <w:r w:rsidRPr="001D2BF2">
        <w:rPr>
          <w:rFonts w:ascii="Times New Roman" w:hAnsi="Times New Roman" w:cs="Times New Roman"/>
          <w:sz w:val="28"/>
          <w:szCs w:val="28"/>
          <w:lang w:eastAsia="ru-RU"/>
        </w:rPr>
        <w:t xml:space="preserve"> парадигме образования. </w:t>
      </w:r>
      <w:proofErr w:type="gramStart"/>
      <w:r w:rsidRPr="001D2BF2">
        <w:rPr>
          <w:rFonts w:ascii="Times New Roman" w:hAnsi="Times New Roman" w:cs="Times New Roman"/>
          <w:sz w:val="28"/>
          <w:szCs w:val="28"/>
          <w:lang w:eastAsia="ru-RU"/>
        </w:rPr>
        <w:t>Он находит свое выражение в таких раз</w:t>
      </w:r>
      <w:r w:rsidR="001D2BF2">
        <w:rPr>
          <w:rFonts w:ascii="Times New Roman" w:hAnsi="Times New Roman" w:cs="Times New Roman"/>
          <w:sz w:val="28"/>
          <w:szCs w:val="28"/>
          <w:lang w:eastAsia="ru-RU"/>
        </w:rPr>
        <w:t xml:space="preserve">личных </w:t>
      </w:r>
      <w:r w:rsidR="001D2BF2">
        <w:rPr>
          <w:rFonts w:ascii="Times New Roman" w:hAnsi="Times New Roman" w:cs="Times New Roman"/>
          <w:sz w:val="28"/>
          <w:szCs w:val="28"/>
          <w:lang w:eastAsia="ru-RU"/>
        </w:rPr>
        <w:lastRenderedPageBreak/>
        <w:t>направлениях психолого-</w:t>
      </w:r>
      <w:r w:rsidRPr="001D2BF2">
        <w:rPr>
          <w:rFonts w:ascii="Times New Roman" w:hAnsi="Times New Roman" w:cs="Times New Roman"/>
          <w:sz w:val="28"/>
          <w:szCs w:val="28"/>
          <w:lang w:eastAsia="ru-RU"/>
        </w:rPr>
        <w:t>педагогической науки и практики, как развивающее обучение (Д.Б. </w:t>
      </w:r>
      <w:proofErr w:type="spellStart"/>
      <w:r w:rsidRPr="001D2BF2">
        <w:rPr>
          <w:rFonts w:ascii="Times New Roman" w:hAnsi="Times New Roman" w:cs="Times New Roman"/>
          <w:sz w:val="28"/>
          <w:szCs w:val="28"/>
          <w:lang w:eastAsia="ru-RU"/>
        </w:rPr>
        <w:t>Эльконин</w:t>
      </w:r>
      <w:proofErr w:type="spellEnd"/>
      <w:r w:rsidRPr="001D2BF2">
        <w:rPr>
          <w:rFonts w:ascii="Times New Roman" w:hAnsi="Times New Roman" w:cs="Times New Roman"/>
          <w:sz w:val="28"/>
          <w:szCs w:val="28"/>
          <w:lang w:eastAsia="ru-RU"/>
        </w:rPr>
        <w:t>, В.В. Давыдов), планомерно-поэтапное формирование умственных действий и понятий (П.Я. Гальперин, Н.Ф. Талызина), педагогика развития (Л.В. </w:t>
      </w:r>
      <w:proofErr w:type="spellStart"/>
      <w:r w:rsidRPr="001D2BF2">
        <w:rPr>
          <w:rFonts w:ascii="Times New Roman" w:hAnsi="Times New Roman" w:cs="Times New Roman"/>
          <w:sz w:val="28"/>
          <w:szCs w:val="28"/>
          <w:lang w:eastAsia="ru-RU"/>
        </w:rPr>
        <w:t>Занков</w:t>
      </w:r>
      <w:proofErr w:type="spellEnd"/>
      <w:r w:rsidRPr="001D2BF2">
        <w:rPr>
          <w:rFonts w:ascii="Times New Roman" w:hAnsi="Times New Roman" w:cs="Times New Roman"/>
          <w:sz w:val="28"/>
          <w:szCs w:val="28"/>
          <w:lang w:eastAsia="ru-RU"/>
        </w:rPr>
        <w:t xml:space="preserve">), </w:t>
      </w:r>
      <w:proofErr w:type="spellStart"/>
      <w:r w:rsidRPr="001D2BF2">
        <w:rPr>
          <w:rFonts w:ascii="Times New Roman" w:hAnsi="Times New Roman" w:cs="Times New Roman"/>
          <w:sz w:val="28"/>
          <w:szCs w:val="28"/>
          <w:lang w:eastAsia="ru-RU"/>
        </w:rPr>
        <w:t>психопедагогика</w:t>
      </w:r>
      <w:proofErr w:type="spellEnd"/>
      <w:r w:rsidRPr="001D2BF2">
        <w:rPr>
          <w:rFonts w:ascii="Times New Roman" w:hAnsi="Times New Roman" w:cs="Times New Roman"/>
          <w:sz w:val="28"/>
          <w:szCs w:val="28"/>
          <w:lang w:eastAsia="ru-RU"/>
        </w:rPr>
        <w:t xml:space="preserve"> «живого знания» (В.П. Зинченко), культурно - историческая смысловая педагогика вариативного развивающего образования (А.Г. </w:t>
      </w:r>
      <w:proofErr w:type="spellStart"/>
      <w:r w:rsidRPr="001D2BF2">
        <w:rPr>
          <w:rFonts w:ascii="Times New Roman" w:hAnsi="Times New Roman" w:cs="Times New Roman"/>
          <w:sz w:val="28"/>
          <w:szCs w:val="28"/>
          <w:lang w:eastAsia="ru-RU"/>
        </w:rPr>
        <w:t>Асмолов</w:t>
      </w:r>
      <w:proofErr w:type="spellEnd"/>
      <w:r w:rsidRPr="001D2BF2">
        <w:rPr>
          <w:rFonts w:ascii="Times New Roman" w:hAnsi="Times New Roman" w:cs="Times New Roman"/>
          <w:sz w:val="28"/>
          <w:szCs w:val="28"/>
          <w:lang w:eastAsia="ru-RU"/>
        </w:rPr>
        <w:t>, В.В. Рубцов, В.В. Клочко</w:t>
      </w:r>
      <w:proofErr w:type="gramEnd"/>
      <w:r w:rsidRPr="001D2BF2">
        <w:rPr>
          <w:rFonts w:ascii="Times New Roman" w:hAnsi="Times New Roman" w:cs="Times New Roman"/>
          <w:sz w:val="28"/>
          <w:szCs w:val="28"/>
          <w:lang w:eastAsia="ru-RU"/>
        </w:rPr>
        <w:t xml:space="preserve">, </w:t>
      </w:r>
      <w:proofErr w:type="gramStart"/>
      <w:r w:rsidRPr="001D2BF2">
        <w:rPr>
          <w:rFonts w:ascii="Times New Roman" w:hAnsi="Times New Roman" w:cs="Times New Roman"/>
          <w:sz w:val="28"/>
          <w:szCs w:val="28"/>
          <w:lang w:eastAsia="ru-RU"/>
        </w:rPr>
        <w:t>Е.А. Ямбург), личностно ориентированное образование (В.Д. </w:t>
      </w:r>
      <w:proofErr w:type="spellStart"/>
      <w:r w:rsidRPr="001D2BF2">
        <w:rPr>
          <w:rFonts w:ascii="Times New Roman" w:hAnsi="Times New Roman" w:cs="Times New Roman"/>
          <w:sz w:val="28"/>
          <w:szCs w:val="28"/>
          <w:lang w:eastAsia="ru-RU"/>
        </w:rPr>
        <w:t>Шадриков</w:t>
      </w:r>
      <w:proofErr w:type="spellEnd"/>
      <w:r w:rsidRPr="001D2BF2">
        <w:rPr>
          <w:rFonts w:ascii="Times New Roman" w:hAnsi="Times New Roman" w:cs="Times New Roman"/>
          <w:sz w:val="28"/>
          <w:szCs w:val="28"/>
          <w:lang w:eastAsia="ru-RU"/>
        </w:rPr>
        <w:t>, В.И. </w:t>
      </w:r>
      <w:proofErr w:type="spellStart"/>
      <w:r w:rsidRPr="001D2BF2">
        <w:rPr>
          <w:rFonts w:ascii="Times New Roman" w:hAnsi="Times New Roman" w:cs="Times New Roman"/>
          <w:sz w:val="28"/>
          <w:szCs w:val="28"/>
          <w:lang w:eastAsia="ru-RU"/>
        </w:rPr>
        <w:t>Слободчиков</w:t>
      </w:r>
      <w:proofErr w:type="spellEnd"/>
      <w:r w:rsidRPr="001D2BF2">
        <w:rPr>
          <w:rFonts w:ascii="Times New Roman" w:hAnsi="Times New Roman" w:cs="Times New Roman"/>
          <w:sz w:val="28"/>
          <w:szCs w:val="28"/>
          <w:lang w:eastAsia="ru-RU"/>
        </w:rPr>
        <w:t>, И.С. </w:t>
      </w:r>
      <w:proofErr w:type="spellStart"/>
      <w:r w:rsidRPr="001D2BF2">
        <w:rPr>
          <w:rFonts w:ascii="Times New Roman" w:hAnsi="Times New Roman" w:cs="Times New Roman"/>
          <w:sz w:val="28"/>
          <w:szCs w:val="28"/>
          <w:lang w:eastAsia="ru-RU"/>
        </w:rPr>
        <w:t>Якиманская</w:t>
      </w:r>
      <w:proofErr w:type="spellEnd"/>
      <w:r w:rsidRPr="001D2BF2">
        <w:rPr>
          <w:rFonts w:ascii="Times New Roman" w:hAnsi="Times New Roman" w:cs="Times New Roman"/>
          <w:sz w:val="28"/>
          <w:szCs w:val="28"/>
          <w:lang w:eastAsia="ru-RU"/>
        </w:rPr>
        <w:t>, В.В. Сериков и др.), школа диалога культур (В.С. </w:t>
      </w:r>
      <w:proofErr w:type="spellStart"/>
      <w:r w:rsidRPr="001D2BF2">
        <w:rPr>
          <w:rFonts w:ascii="Times New Roman" w:hAnsi="Times New Roman" w:cs="Times New Roman"/>
          <w:sz w:val="28"/>
          <w:szCs w:val="28"/>
          <w:lang w:eastAsia="ru-RU"/>
        </w:rPr>
        <w:t>Библер</w:t>
      </w:r>
      <w:proofErr w:type="spellEnd"/>
      <w:r w:rsidRPr="001D2BF2">
        <w:rPr>
          <w:rFonts w:ascii="Times New Roman" w:hAnsi="Times New Roman" w:cs="Times New Roman"/>
          <w:sz w:val="28"/>
          <w:szCs w:val="28"/>
          <w:lang w:eastAsia="ru-RU"/>
        </w:rPr>
        <w:t>).</w:t>
      </w:r>
      <w:proofErr w:type="gramEnd"/>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 xml:space="preserve">Модель оценки уровня </w:t>
      </w:r>
      <w:proofErr w:type="spellStart"/>
      <w:r w:rsidRPr="001D2BF2">
        <w:rPr>
          <w:rFonts w:ascii="Times New Roman" w:hAnsi="Times New Roman" w:cs="Times New Roman"/>
          <w:sz w:val="28"/>
          <w:szCs w:val="28"/>
          <w:lang w:eastAsia="ru-RU"/>
        </w:rPr>
        <w:t>сформированности</w:t>
      </w:r>
      <w:proofErr w:type="spellEnd"/>
      <w:r w:rsidRPr="001D2BF2">
        <w:rPr>
          <w:rFonts w:ascii="Times New Roman" w:hAnsi="Times New Roman" w:cs="Times New Roman"/>
          <w:sz w:val="28"/>
          <w:szCs w:val="28"/>
          <w:lang w:eastAsia="ru-RU"/>
        </w:rPr>
        <w:t xml:space="preserve"> учебной деятельности включает оценку всех ее компонентов: мотивов, особенностей целеполагания, учебных действий, контроля и оценки. При оценке </w:t>
      </w:r>
      <w:proofErr w:type="spellStart"/>
      <w:r w:rsidRPr="001D2BF2">
        <w:rPr>
          <w:rFonts w:ascii="Times New Roman" w:hAnsi="Times New Roman" w:cs="Times New Roman"/>
          <w:sz w:val="28"/>
          <w:szCs w:val="28"/>
          <w:lang w:eastAsia="ru-RU"/>
        </w:rPr>
        <w:t>сформированности</w:t>
      </w:r>
      <w:proofErr w:type="spellEnd"/>
      <w:r w:rsidRPr="001D2BF2">
        <w:rPr>
          <w:rFonts w:ascii="Times New Roman" w:hAnsi="Times New Roman" w:cs="Times New Roman"/>
          <w:sz w:val="28"/>
          <w:szCs w:val="28"/>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ученика к совместно - 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577CF" w:rsidRPr="001D2BF2" w:rsidRDefault="001D2BF2" w:rsidP="001D2BF2">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Теоретико-</w:t>
      </w:r>
      <w:r w:rsidR="00E577CF" w:rsidRPr="001D2BF2">
        <w:rPr>
          <w:rFonts w:ascii="Times New Roman" w:hAnsi="Times New Roman" w:cs="Times New Roman"/>
          <w:sz w:val="28"/>
          <w:szCs w:val="28"/>
          <w:lang w:eastAsia="ru-RU"/>
        </w:rPr>
        <w:t>методологической основой разработки концепции развития универсальных учебных действий для начальной школы в рамках создания Государственных стандартов общего образования может стать куль</w:t>
      </w:r>
      <w:r>
        <w:rPr>
          <w:rFonts w:ascii="Times New Roman" w:hAnsi="Times New Roman" w:cs="Times New Roman"/>
          <w:sz w:val="28"/>
          <w:szCs w:val="28"/>
          <w:lang w:eastAsia="ru-RU"/>
        </w:rPr>
        <w:t>турно - исторический сист</w:t>
      </w:r>
      <w:r w:rsidR="006B3384">
        <w:rPr>
          <w:rFonts w:ascii="Times New Roman" w:hAnsi="Times New Roman" w:cs="Times New Roman"/>
          <w:sz w:val="28"/>
          <w:szCs w:val="28"/>
          <w:lang w:eastAsia="ru-RU"/>
        </w:rPr>
        <w:t>емно-</w:t>
      </w:r>
      <w:proofErr w:type="spellStart"/>
      <w:r w:rsidR="00E577CF" w:rsidRPr="001D2BF2">
        <w:rPr>
          <w:rFonts w:ascii="Times New Roman" w:hAnsi="Times New Roman" w:cs="Times New Roman"/>
          <w:sz w:val="28"/>
          <w:szCs w:val="28"/>
          <w:lang w:eastAsia="ru-RU"/>
        </w:rPr>
        <w:t>деятельностный</w:t>
      </w:r>
      <w:proofErr w:type="spellEnd"/>
      <w:r w:rsidR="00E577CF" w:rsidRPr="001D2BF2">
        <w:rPr>
          <w:rFonts w:ascii="Times New Roman" w:hAnsi="Times New Roman" w:cs="Times New Roman"/>
          <w:sz w:val="28"/>
          <w:szCs w:val="28"/>
          <w:lang w:eastAsia="ru-RU"/>
        </w:rPr>
        <w:t xml:space="preserve"> подход (Л.С. Выготский, А.Н. Леонтьев, П.Я. Гальперин, Д.Б. </w:t>
      </w:r>
      <w:proofErr w:type="spellStart"/>
      <w:r w:rsidR="00E577CF" w:rsidRPr="001D2BF2">
        <w:rPr>
          <w:rFonts w:ascii="Times New Roman" w:hAnsi="Times New Roman" w:cs="Times New Roman"/>
          <w:sz w:val="28"/>
          <w:szCs w:val="28"/>
          <w:lang w:eastAsia="ru-RU"/>
        </w:rPr>
        <w:t>Эльконин</w:t>
      </w:r>
      <w:proofErr w:type="spellEnd"/>
      <w:r w:rsidR="00E577CF" w:rsidRPr="001D2BF2">
        <w:rPr>
          <w:rFonts w:ascii="Times New Roman" w:hAnsi="Times New Roman" w:cs="Times New Roman"/>
          <w:sz w:val="28"/>
          <w:szCs w:val="28"/>
          <w:lang w:eastAsia="ru-RU"/>
        </w:rPr>
        <w:t xml:space="preserve">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proofErr w:type="gramEnd"/>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Созданная на основе этого подхода концепция развития универсальных учебных действий позволяет выделить главные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430D35" w:rsidRPr="001D2BF2" w:rsidRDefault="00430D35" w:rsidP="001D2BF2">
      <w:pPr>
        <w:jc w:val="both"/>
        <w:rPr>
          <w:rFonts w:ascii="Times New Roman" w:hAnsi="Times New Roman" w:cs="Times New Roman"/>
          <w:sz w:val="28"/>
          <w:szCs w:val="28"/>
          <w:lang w:eastAsia="ru-RU"/>
        </w:rPr>
      </w:pPr>
    </w:p>
    <w:p w:rsidR="00E577CF"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07158" w:rsidRDefault="00D07158" w:rsidP="001D2BF2">
      <w:pPr>
        <w:jc w:val="both"/>
        <w:rPr>
          <w:rFonts w:ascii="Times New Roman" w:hAnsi="Times New Roman" w:cs="Times New Roman"/>
          <w:sz w:val="28"/>
          <w:szCs w:val="28"/>
          <w:lang w:eastAsia="ru-RU"/>
        </w:rPr>
      </w:pPr>
    </w:p>
    <w:p w:rsidR="001D2BF2" w:rsidRPr="001D2BF2" w:rsidRDefault="001D2BF2" w:rsidP="001D2BF2">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ОПРЕДЕЛЕНИЕ ПОНЯТИЯ «УНИВЕРСАЛЬНЫЕ УЧЕБНЫЕ ДЕЙСТВИЯ»</w:t>
      </w:r>
    </w:p>
    <w:p w:rsidR="00E577CF" w:rsidRPr="001D2BF2"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w:t>
      </w:r>
      <w:r w:rsidR="00D07158">
        <w:rPr>
          <w:rFonts w:ascii="Times New Roman" w:hAnsi="Times New Roman" w:cs="Times New Roman"/>
          <w:sz w:val="28"/>
          <w:szCs w:val="28"/>
          <w:lang w:eastAsia="ru-RU"/>
        </w:rPr>
        <w:t xml:space="preserve"> организацию этого процесса</w:t>
      </w:r>
      <w:r w:rsidR="00E577CF" w:rsidRPr="001D2BF2">
        <w:rPr>
          <w:rFonts w:ascii="Times New Roman" w:hAnsi="Times New Roman" w:cs="Times New Roman"/>
          <w:sz w:val="28"/>
          <w:szCs w:val="28"/>
          <w:lang w:eastAsia="ru-RU"/>
        </w:rPr>
        <w:t>.</w:t>
      </w:r>
    </w:p>
    <w:p w:rsidR="00E577CF" w:rsidRPr="001D2BF2" w:rsidRDefault="001D2BF2"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Следовательно, умение учиться, обеспечивается тем, что универсальные учебные действия как обобщенные действия открывают учащимся возможность широкой </w:t>
      </w:r>
      <w:proofErr w:type="gramStart"/>
      <w:r w:rsidR="00E577CF" w:rsidRPr="001D2BF2">
        <w:rPr>
          <w:rFonts w:ascii="Times New Roman" w:hAnsi="Times New Roman" w:cs="Times New Roman"/>
          <w:sz w:val="28"/>
          <w:szCs w:val="28"/>
          <w:lang w:eastAsia="ru-RU"/>
        </w:rPr>
        <w:t>ориентации</w:t>
      </w:r>
      <w:proofErr w:type="gramEnd"/>
      <w:r w:rsidR="00E577CF" w:rsidRPr="001D2BF2">
        <w:rPr>
          <w:rFonts w:ascii="Times New Roman" w:hAnsi="Times New Roman" w:cs="Times New Roman"/>
          <w:sz w:val="28"/>
          <w:szCs w:val="28"/>
          <w:lang w:eastAsia="ru-RU"/>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w:t>
      </w:r>
      <w:proofErr w:type="spellStart"/>
      <w:r w:rsidR="00E577CF" w:rsidRPr="001D2BF2">
        <w:rPr>
          <w:rFonts w:ascii="Times New Roman" w:hAnsi="Times New Roman" w:cs="Times New Roman"/>
          <w:sz w:val="28"/>
          <w:szCs w:val="28"/>
          <w:lang w:eastAsia="ru-RU"/>
        </w:rPr>
        <w:t>операциональных</w:t>
      </w:r>
      <w:proofErr w:type="spellEnd"/>
      <w:r w:rsidR="00E577CF" w:rsidRPr="001D2BF2">
        <w:rPr>
          <w:rFonts w:ascii="Times New Roman" w:hAnsi="Times New Roman" w:cs="Times New Roman"/>
          <w:sz w:val="28"/>
          <w:szCs w:val="28"/>
          <w:lang w:eastAsia="ru-RU"/>
        </w:rPr>
        <w:t xml:space="preserve"> характеристик.</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Таким образом, достижение умения учиться предполагает полноценное освоение школьниками всех компонентов учебной деятельности, включая:</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1) познавательные и учебные мотивы;</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2) учебную цель;</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3) учебную задачу;</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4) учебные действия и операции (ориентировка, преобразование материала, контроль и оценка).</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Функции универсальных учебных действий: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 обеспечение возможностей учащегося самостоятельно</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lastRenderedPageBreak/>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577CF" w:rsidRPr="001D2BF2" w:rsidRDefault="000A4F1F"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Универсальный характер учебных действий проявляется в то</w:t>
      </w:r>
      <w:r w:rsidR="001D2BF2">
        <w:rPr>
          <w:rFonts w:ascii="Times New Roman" w:hAnsi="Times New Roman" w:cs="Times New Roman"/>
          <w:sz w:val="28"/>
          <w:szCs w:val="28"/>
          <w:lang w:eastAsia="ru-RU"/>
        </w:rPr>
        <w:t xml:space="preserve">м, что они носят </w:t>
      </w:r>
      <w:proofErr w:type="spellStart"/>
      <w:r w:rsidR="001D2BF2">
        <w:rPr>
          <w:rFonts w:ascii="Times New Roman" w:hAnsi="Times New Roman" w:cs="Times New Roman"/>
          <w:sz w:val="28"/>
          <w:szCs w:val="28"/>
          <w:lang w:eastAsia="ru-RU"/>
        </w:rPr>
        <w:t>надпредметный</w:t>
      </w:r>
      <w:proofErr w:type="spellEnd"/>
      <w:r w:rsidR="001D2BF2">
        <w:rPr>
          <w:rFonts w:ascii="Times New Roman" w:hAnsi="Times New Roman" w:cs="Times New Roman"/>
          <w:sz w:val="28"/>
          <w:szCs w:val="28"/>
          <w:lang w:eastAsia="ru-RU"/>
        </w:rPr>
        <w:t xml:space="preserve">, </w:t>
      </w:r>
      <w:proofErr w:type="spellStart"/>
      <w:r w:rsidR="00E577CF" w:rsidRPr="001D2BF2">
        <w:rPr>
          <w:rFonts w:ascii="Times New Roman" w:hAnsi="Times New Roman" w:cs="Times New Roman"/>
          <w:sz w:val="28"/>
          <w:szCs w:val="28"/>
          <w:lang w:eastAsia="ru-RU"/>
        </w:rPr>
        <w:t>метапредметный</w:t>
      </w:r>
      <w:proofErr w:type="spellEnd"/>
      <w:r w:rsidR="00E577CF" w:rsidRPr="001D2BF2">
        <w:rPr>
          <w:rFonts w:ascii="Times New Roman" w:hAnsi="Times New Roman" w:cs="Times New Roman"/>
          <w:sz w:val="28"/>
          <w:szCs w:val="28"/>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 - предметного содержания. Универсальные учебные действия обеспечивают этапы усвоения учебного содержания и формирования психолог</w:t>
      </w:r>
      <w:r>
        <w:rPr>
          <w:rFonts w:ascii="Times New Roman" w:hAnsi="Times New Roman" w:cs="Times New Roman"/>
          <w:sz w:val="28"/>
          <w:szCs w:val="28"/>
          <w:lang w:eastAsia="ru-RU"/>
        </w:rPr>
        <w:t>ических способностей учащегося.</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Виды универсальных учебных действий.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В составе основных видов универсальных учебных действий, соответствующих ключевым целям общего образования, можно</w:t>
      </w:r>
      <w:r w:rsidR="00D07158">
        <w:rPr>
          <w:rFonts w:ascii="Times New Roman" w:hAnsi="Times New Roman" w:cs="Times New Roman"/>
          <w:sz w:val="28"/>
          <w:szCs w:val="28"/>
          <w:lang w:eastAsia="ru-RU"/>
        </w:rPr>
        <w:t xml:space="preserve"> выделить четыре блока</w:t>
      </w:r>
      <w:proofErr w:type="gramStart"/>
      <w:r w:rsidR="00D07158">
        <w:rPr>
          <w:rFonts w:ascii="Times New Roman" w:hAnsi="Times New Roman" w:cs="Times New Roman"/>
          <w:sz w:val="28"/>
          <w:szCs w:val="28"/>
          <w:lang w:eastAsia="ru-RU"/>
        </w:rPr>
        <w:t xml:space="preserve"> </w:t>
      </w:r>
      <w:r w:rsidRPr="001D2BF2">
        <w:rPr>
          <w:rFonts w:ascii="Times New Roman" w:hAnsi="Times New Roman" w:cs="Times New Roman"/>
          <w:sz w:val="28"/>
          <w:szCs w:val="28"/>
          <w:lang w:eastAsia="ru-RU"/>
        </w:rPr>
        <w:t>:</w:t>
      </w:r>
      <w:proofErr w:type="gramEnd"/>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1) личностный;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 xml:space="preserve">2) </w:t>
      </w:r>
      <w:proofErr w:type="gramStart"/>
      <w:r w:rsidRPr="001D2BF2">
        <w:rPr>
          <w:rFonts w:ascii="Times New Roman" w:hAnsi="Times New Roman" w:cs="Times New Roman"/>
          <w:sz w:val="28"/>
          <w:szCs w:val="28"/>
          <w:lang w:eastAsia="ru-RU"/>
        </w:rPr>
        <w:t>регулятивный</w:t>
      </w:r>
      <w:proofErr w:type="gramEnd"/>
      <w:r w:rsidRPr="001D2BF2">
        <w:rPr>
          <w:rFonts w:ascii="Times New Roman" w:hAnsi="Times New Roman" w:cs="Times New Roman"/>
          <w:sz w:val="28"/>
          <w:szCs w:val="28"/>
          <w:lang w:eastAsia="ru-RU"/>
        </w:rPr>
        <w:t xml:space="preserve"> (включающий также действия </w:t>
      </w:r>
      <w:proofErr w:type="spellStart"/>
      <w:r w:rsidRPr="001D2BF2">
        <w:rPr>
          <w:rFonts w:ascii="Times New Roman" w:hAnsi="Times New Roman" w:cs="Times New Roman"/>
          <w:sz w:val="28"/>
          <w:szCs w:val="28"/>
          <w:lang w:eastAsia="ru-RU"/>
        </w:rPr>
        <w:t>саморегуляции</w:t>
      </w:r>
      <w:proofErr w:type="spellEnd"/>
      <w:r w:rsidRPr="001D2BF2">
        <w:rPr>
          <w:rFonts w:ascii="Times New Roman" w:hAnsi="Times New Roman" w:cs="Times New Roman"/>
          <w:sz w:val="28"/>
          <w:szCs w:val="28"/>
          <w:lang w:eastAsia="ru-RU"/>
        </w:rPr>
        <w:t>);</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3) познавательный;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4) коммуникативный.</w:t>
      </w:r>
    </w:p>
    <w:p w:rsidR="00E577CF" w:rsidRPr="001D2BF2" w:rsidRDefault="009C4EDA"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30D35" w:rsidRPr="001D2BF2" w:rsidRDefault="001D2BF2" w:rsidP="001D2BF2">
      <w:p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430D35" w:rsidRDefault="001D2BF2" w:rsidP="006A09A0">
      <w:pPr>
        <w:jc w:val="center"/>
        <w:rPr>
          <w:rFonts w:ascii="Times New Roman" w:hAnsi="Times New Roman" w:cs="Times New Roman"/>
          <w:spacing w:val="-1"/>
          <w:sz w:val="28"/>
          <w:szCs w:val="28"/>
        </w:rPr>
      </w:pPr>
      <w:r w:rsidRPr="001D2BF2">
        <w:rPr>
          <w:rFonts w:ascii="Times New Roman" w:hAnsi="Times New Roman" w:cs="Times New Roman"/>
          <w:spacing w:val="-1"/>
          <w:sz w:val="28"/>
          <w:szCs w:val="28"/>
        </w:rPr>
        <w:t xml:space="preserve">3.1 </w:t>
      </w:r>
      <w:r w:rsidR="006A09A0">
        <w:rPr>
          <w:rFonts w:ascii="Times New Roman" w:hAnsi="Times New Roman" w:cs="Times New Roman"/>
          <w:spacing w:val="-1"/>
          <w:sz w:val="28"/>
          <w:szCs w:val="28"/>
        </w:rPr>
        <w:t xml:space="preserve">ВОЗРАСТНЫЕ </w:t>
      </w:r>
      <w:r w:rsidRPr="001D2BF2">
        <w:rPr>
          <w:rFonts w:ascii="Times New Roman" w:hAnsi="Times New Roman" w:cs="Times New Roman"/>
          <w:spacing w:val="-1"/>
          <w:sz w:val="28"/>
          <w:szCs w:val="28"/>
        </w:rPr>
        <w:t xml:space="preserve">ОСОБЕННОСТИ </w:t>
      </w:r>
      <w:proofErr w:type="gramStart"/>
      <w:r w:rsidRPr="001D2BF2">
        <w:rPr>
          <w:rFonts w:ascii="Times New Roman" w:hAnsi="Times New Roman" w:cs="Times New Roman"/>
          <w:spacing w:val="-1"/>
          <w:sz w:val="28"/>
          <w:szCs w:val="28"/>
        </w:rPr>
        <w:t>ОБУЧАЮЩИХСЯ</w:t>
      </w:r>
      <w:proofErr w:type="gramEnd"/>
      <w:r w:rsidRPr="001D2BF2">
        <w:rPr>
          <w:rFonts w:ascii="Times New Roman" w:hAnsi="Times New Roman" w:cs="Times New Roman"/>
          <w:spacing w:val="-1"/>
          <w:sz w:val="28"/>
          <w:szCs w:val="28"/>
        </w:rPr>
        <w:t xml:space="preserve"> НАЧАЛЬНОЙ ШКОЛЫ</w:t>
      </w:r>
    </w:p>
    <w:p w:rsidR="006A09A0" w:rsidRPr="001D2BF2" w:rsidRDefault="006A09A0" w:rsidP="006A09A0">
      <w:pPr>
        <w:jc w:val="both"/>
        <w:rPr>
          <w:rFonts w:ascii="Times New Roman" w:hAnsi="Times New Roman" w:cs="Times New Roman"/>
          <w:spacing w:val="4"/>
          <w:sz w:val="28"/>
          <w:szCs w:val="28"/>
        </w:rPr>
      </w:pPr>
      <w:r>
        <w:rPr>
          <w:rFonts w:ascii="Times New Roman" w:hAnsi="Times New Roman" w:cs="Times New Roman"/>
          <w:spacing w:val="1"/>
          <w:sz w:val="28"/>
          <w:szCs w:val="28"/>
        </w:rPr>
        <w:t xml:space="preserve">     </w:t>
      </w:r>
      <w:r w:rsidRPr="001D2BF2">
        <w:rPr>
          <w:rFonts w:ascii="Times New Roman" w:hAnsi="Times New Roman" w:cs="Times New Roman"/>
          <w:spacing w:val="1"/>
          <w:sz w:val="28"/>
          <w:szCs w:val="28"/>
        </w:rPr>
        <w:t xml:space="preserve">Младшим школьным возрастом принято считать возраст детей примерно от 7 до 10-11 лет, что соответствует годам его обучения в начальных классах. Это возраст относительно </w:t>
      </w:r>
      <w:r w:rsidRPr="001D2BF2">
        <w:rPr>
          <w:rFonts w:ascii="Times New Roman" w:hAnsi="Times New Roman" w:cs="Times New Roman"/>
          <w:spacing w:val="4"/>
          <w:sz w:val="28"/>
          <w:szCs w:val="28"/>
        </w:rPr>
        <w:t>спо</w:t>
      </w:r>
      <w:r w:rsidRPr="001D2BF2">
        <w:rPr>
          <w:rFonts w:ascii="Times New Roman" w:hAnsi="Times New Roman" w:cs="Times New Roman"/>
          <w:spacing w:val="4"/>
          <w:sz w:val="28"/>
          <w:szCs w:val="28"/>
        </w:rPr>
        <w:softHyphen/>
        <w:t>койного и равномерного физического развития.</w:t>
      </w:r>
    </w:p>
    <w:p w:rsidR="00430D35" w:rsidRPr="001D2BF2" w:rsidRDefault="001D2BF2" w:rsidP="001D2BF2">
      <w:pPr>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430D35" w:rsidRPr="001D2BF2">
        <w:rPr>
          <w:rFonts w:ascii="Times New Roman" w:hAnsi="Times New Roman" w:cs="Times New Roman"/>
          <w:spacing w:val="4"/>
          <w:sz w:val="28"/>
          <w:szCs w:val="28"/>
        </w:rPr>
        <w:t>В соответствии с ФГОС начальная школа - особый этап в жизни ребёнка, связанный:</w:t>
      </w:r>
    </w:p>
    <w:p w:rsidR="006A09A0" w:rsidRPr="006A09A0" w:rsidRDefault="00430D35" w:rsidP="006A09A0">
      <w:pPr>
        <w:pStyle w:val="a5"/>
        <w:numPr>
          <w:ilvl w:val="0"/>
          <w:numId w:val="2"/>
        </w:numPr>
        <w:jc w:val="both"/>
        <w:rPr>
          <w:rFonts w:ascii="Times New Roman" w:hAnsi="Times New Roman" w:cs="Times New Roman"/>
          <w:spacing w:val="4"/>
          <w:sz w:val="28"/>
          <w:szCs w:val="28"/>
        </w:rPr>
      </w:pPr>
      <w:r w:rsidRPr="006A09A0">
        <w:rPr>
          <w:rFonts w:ascii="Times New Roman" w:hAnsi="Times New Roman" w:cs="Times New Roman"/>
          <w:spacing w:val="3"/>
          <w:sz w:val="28"/>
          <w:szCs w:val="28"/>
        </w:rPr>
        <w:t xml:space="preserve">с изменением при поступлении в школу </w:t>
      </w:r>
      <w:r w:rsidRPr="006A09A0">
        <w:rPr>
          <w:rFonts w:ascii="Times New Roman" w:hAnsi="Times New Roman" w:cs="Times New Roman"/>
          <w:spacing w:val="3"/>
          <w:sz w:val="28"/>
          <w:szCs w:val="28"/>
          <w:u w:val="single"/>
        </w:rPr>
        <w:t>ведущей деятельности ребёнка</w:t>
      </w:r>
    </w:p>
    <w:p w:rsidR="006A09A0" w:rsidRDefault="00430D35" w:rsidP="006A09A0">
      <w:pPr>
        <w:pStyle w:val="a5"/>
        <w:numPr>
          <w:ilvl w:val="0"/>
          <w:numId w:val="2"/>
        </w:numPr>
        <w:jc w:val="both"/>
        <w:rPr>
          <w:rFonts w:ascii="Times New Roman" w:hAnsi="Times New Roman" w:cs="Times New Roman"/>
          <w:spacing w:val="4"/>
          <w:sz w:val="28"/>
          <w:szCs w:val="28"/>
        </w:rPr>
      </w:pPr>
      <w:proofErr w:type="gramStart"/>
      <w:r w:rsidRPr="006A09A0">
        <w:rPr>
          <w:rFonts w:ascii="Times New Roman" w:hAnsi="Times New Roman" w:cs="Times New Roman"/>
          <w:spacing w:val="3"/>
          <w:sz w:val="28"/>
          <w:szCs w:val="28"/>
        </w:rPr>
        <w:t xml:space="preserve">с переходом к </w:t>
      </w:r>
      <w:r w:rsidRPr="006A09A0">
        <w:rPr>
          <w:rFonts w:ascii="Times New Roman" w:hAnsi="Times New Roman" w:cs="Times New Roman"/>
          <w:spacing w:val="4"/>
          <w:sz w:val="28"/>
          <w:szCs w:val="28"/>
        </w:rPr>
        <w:t>учебной деятельн</w:t>
      </w:r>
      <w:r w:rsidR="006A09A0">
        <w:rPr>
          <w:rFonts w:ascii="Times New Roman" w:hAnsi="Times New Roman" w:cs="Times New Roman"/>
          <w:spacing w:val="4"/>
          <w:sz w:val="28"/>
          <w:szCs w:val="28"/>
        </w:rPr>
        <w:t>ости (при сохранении значимости</w:t>
      </w:r>
      <w:proofErr w:type="gramEnd"/>
    </w:p>
    <w:p w:rsidR="00430D35" w:rsidRPr="006A09A0" w:rsidRDefault="006A09A0" w:rsidP="006A09A0">
      <w:pPr>
        <w:pStyle w:val="a5"/>
        <w:ind w:left="705"/>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proofErr w:type="gramStart"/>
      <w:r w:rsidR="00430D35" w:rsidRPr="006A09A0">
        <w:rPr>
          <w:rFonts w:ascii="Times New Roman" w:hAnsi="Times New Roman" w:cs="Times New Roman"/>
          <w:spacing w:val="4"/>
          <w:sz w:val="28"/>
          <w:szCs w:val="28"/>
        </w:rPr>
        <w:t>игровой), имеющей общественный характер и являющейся социальной по содержанию;</w:t>
      </w:r>
      <w:proofErr w:type="gramEnd"/>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lastRenderedPageBreak/>
        <w:t>•</w:t>
      </w:r>
      <w:r w:rsidRPr="001D2BF2">
        <w:rPr>
          <w:rFonts w:ascii="Times New Roman" w:hAnsi="Times New Roman" w:cs="Times New Roman"/>
          <w:spacing w:val="4"/>
          <w:sz w:val="28"/>
          <w:szCs w:val="28"/>
        </w:rPr>
        <w:tab/>
      </w:r>
      <w:r w:rsidRPr="001D2BF2">
        <w:rPr>
          <w:rFonts w:ascii="Times New Roman" w:hAnsi="Times New Roman" w:cs="Times New Roman"/>
          <w:spacing w:val="3"/>
          <w:sz w:val="28"/>
          <w:szCs w:val="28"/>
        </w:rPr>
        <w:t xml:space="preserve">с освоением </w:t>
      </w:r>
      <w:r w:rsidRPr="001D2BF2">
        <w:rPr>
          <w:rFonts w:ascii="Times New Roman" w:hAnsi="Times New Roman" w:cs="Times New Roman"/>
          <w:spacing w:val="3"/>
          <w:sz w:val="28"/>
          <w:szCs w:val="28"/>
          <w:u w:val="single"/>
        </w:rPr>
        <w:t>новой социальной позиции</w:t>
      </w:r>
      <w:r w:rsidRPr="001D2BF2">
        <w:rPr>
          <w:rFonts w:ascii="Times New Roman" w:hAnsi="Times New Roman" w:cs="Times New Roman"/>
          <w:spacing w:val="3"/>
          <w:sz w:val="28"/>
          <w:szCs w:val="28"/>
        </w:rPr>
        <w:t xml:space="preserve">, расширением сферы взаимодействия ребёнка с </w:t>
      </w:r>
      <w:r w:rsidRPr="001D2BF2">
        <w:rPr>
          <w:rFonts w:ascii="Times New Roman" w:hAnsi="Times New Roman" w:cs="Times New Roman"/>
          <w:spacing w:val="4"/>
          <w:sz w:val="28"/>
          <w:szCs w:val="28"/>
        </w:rPr>
        <w:t>окружающим миром, развитием потребностей в общении, познании, социальном при</w:t>
      </w:r>
      <w:r w:rsidRPr="001D2BF2">
        <w:rPr>
          <w:rFonts w:ascii="Times New Roman" w:hAnsi="Times New Roman" w:cs="Times New Roman"/>
          <w:spacing w:val="4"/>
          <w:sz w:val="28"/>
          <w:szCs w:val="28"/>
        </w:rPr>
        <w:softHyphen/>
        <w:t>зна</w:t>
      </w:r>
      <w:r w:rsidRPr="001D2BF2">
        <w:rPr>
          <w:rFonts w:ascii="Times New Roman" w:hAnsi="Times New Roman" w:cs="Times New Roman"/>
          <w:spacing w:val="4"/>
          <w:sz w:val="28"/>
          <w:szCs w:val="28"/>
        </w:rPr>
        <w:softHyphen/>
        <w:t>нии и самовыражении;</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spacing w:val="5"/>
          <w:sz w:val="28"/>
          <w:szCs w:val="28"/>
        </w:rPr>
        <w:t xml:space="preserve">с принятием и освоением ребёнком </w:t>
      </w:r>
      <w:r w:rsidRPr="001D2BF2">
        <w:rPr>
          <w:rFonts w:ascii="Times New Roman" w:hAnsi="Times New Roman" w:cs="Times New Roman"/>
          <w:spacing w:val="5"/>
          <w:sz w:val="28"/>
          <w:szCs w:val="28"/>
          <w:u w:val="single"/>
        </w:rPr>
        <w:t>новой социальной роли ученика</w:t>
      </w:r>
      <w:r w:rsidRPr="001D2BF2">
        <w:rPr>
          <w:rFonts w:ascii="Times New Roman" w:hAnsi="Times New Roman" w:cs="Times New Roman"/>
          <w:spacing w:val="5"/>
          <w:sz w:val="28"/>
          <w:szCs w:val="28"/>
        </w:rPr>
        <w:t xml:space="preserve">, выражающейся в </w:t>
      </w:r>
      <w:r w:rsidRPr="001D2BF2">
        <w:rPr>
          <w:rFonts w:ascii="Times New Roman" w:hAnsi="Times New Roman" w:cs="Times New Roman"/>
          <w:spacing w:val="1"/>
          <w:sz w:val="28"/>
          <w:szCs w:val="28"/>
        </w:rPr>
        <w:t xml:space="preserve">формировании внутренней позиции школьника, определяющей новый образ школьной </w:t>
      </w:r>
      <w:r w:rsidRPr="001D2BF2">
        <w:rPr>
          <w:rFonts w:ascii="Times New Roman" w:hAnsi="Times New Roman" w:cs="Times New Roman"/>
          <w:spacing w:val="4"/>
          <w:sz w:val="28"/>
          <w:szCs w:val="28"/>
        </w:rPr>
        <w:t>жизни и перспективы личностного и познавательного развития;</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spacing w:val="1"/>
          <w:sz w:val="28"/>
          <w:szCs w:val="28"/>
        </w:rPr>
        <w:t xml:space="preserve">с формированием у школьника </w:t>
      </w:r>
      <w:r w:rsidRPr="001D2BF2">
        <w:rPr>
          <w:rFonts w:ascii="Times New Roman" w:hAnsi="Times New Roman" w:cs="Times New Roman"/>
          <w:spacing w:val="1"/>
          <w:sz w:val="28"/>
          <w:szCs w:val="28"/>
          <w:u w:val="single"/>
        </w:rPr>
        <w:t>основ умения учиться</w:t>
      </w:r>
      <w:r w:rsidRPr="001D2BF2">
        <w:rPr>
          <w:rFonts w:ascii="Times New Roman" w:hAnsi="Times New Roman" w:cs="Times New Roman"/>
          <w:spacing w:val="1"/>
          <w:sz w:val="28"/>
          <w:szCs w:val="28"/>
        </w:rPr>
        <w:t xml:space="preserve"> и способности к организации своей деятельности: принимать, сохранять цели и следовать им в учебной деятельности; пла</w:t>
      </w:r>
      <w:r w:rsidRPr="001D2BF2">
        <w:rPr>
          <w:rFonts w:ascii="Times New Roman" w:hAnsi="Times New Roman" w:cs="Times New Roman"/>
          <w:spacing w:val="1"/>
          <w:sz w:val="28"/>
          <w:szCs w:val="28"/>
        </w:rPr>
        <w:softHyphen/>
        <w:t xml:space="preserve">нировать свою деятельность, осуществлять её контроль и оценку; взаимодействовать с </w:t>
      </w:r>
      <w:r w:rsidRPr="001D2BF2">
        <w:rPr>
          <w:rFonts w:ascii="Times New Roman" w:hAnsi="Times New Roman" w:cs="Times New Roman"/>
          <w:spacing w:val="4"/>
          <w:sz w:val="28"/>
          <w:szCs w:val="28"/>
        </w:rPr>
        <w:t>учителем и сверстниками в учебном процессе;</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spacing w:val="3"/>
          <w:sz w:val="28"/>
          <w:szCs w:val="28"/>
        </w:rPr>
        <w:t xml:space="preserve">с изменением при этом </w:t>
      </w:r>
      <w:r w:rsidRPr="001D2BF2">
        <w:rPr>
          <w:rFonts w:ascii="Times New Roman" w:hAnsi="Times New Roman" w:cs="Times New Roman"/>
          <w:spacing w:val="3"/>
          <w:sz w:val="28"/>
          <w:szCs w:val="28"/>
          <w:u w:val="single"/>
        </w:rPr>
        <w:t>самооценки ребёнка</w:t>
      </w:r>
      <w:r w:rsidRPr="001D2BF2">
        <w:rPr>
          <w:rFonts w:ascii="Times New Roman" w:hAnsi="Times New Roman" w:cs="Times New Roman"/>
          <w:spacing w:val="3"/>
          <w:sz w:val="28"/>
          <w:szCs w:val="28"/>
        </w:rPr>
        <w:t xml:space="preserve">, которая приобретает черты адекватности и </w:t>
      </w:r>
      <w:proofErr w:type="spellStart"/>
      <w:r w:rsidRPr="001D2BF2">
        <w:rPr>
          <w:rFonts w:ascii="Times New Roman" w:hAnsi="Times New Roman" w:cs="Times New Roman"/>
          <w:spacing w:val="4"/>
          <w:sz w:val="28"/>
          <w:szCs w:val="28"/>
        </w:rPr>
        <w:t>рефлексивности</w:t>
      </w:r>
      <w:proofErr w:type="spellEnd"/>
      <w:r w:rsidRPr="001D2BF2">
        <w:rPr>
          <w:rFonts w:ascii="Times New Roman" w:hAnsi="Times New Roman" w:cs="Times New Roman"/>
          <w:spacing w:val="4"/>
          <w:sz w:val="28"/>
          <w:szCs w:val="28"/>
        </w:rPr>
        <w:t>;</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spacing w:val="2"/>
          <w:sz w:val="28"/>
          <w:szCs w:val="28"/>
        </w:rPr>
        <w:t xml:space="preserve">с   </w:t>
      </w:r>
      <w:r w:rsidRPr="001D2BF2">
        <w:rPr>
          <w:rFonts w:ascii="Times New Roman" w:hAnsi="Times New Roman" w:cs="Times New Roman"/>
          <w:spacing w:val="2"/>
          <w:sz w:val="28"/>
          <w:szCs w:val="28"/>
          <w:u w:val="single"/>
        </w:rPr>
        <w:t>моральным   развитием</w:t>
      </w:r>
      <w:r w:rsidRPr="001D2BF2">
        <w:rPr>
          <w:rFonts w:ascii="Times New Roman" w:hAnsi="Times New Roman" w:cs="Times New Roman"/>
          <w:spacing w:val="2"/>
          <w:sz w:val="28"/>
          <w:szCs w:val="28"/>
        </w:rPr>
        <w:t xml:space="preserve">,   которое   существенным   образом   связано   с   характером </w:t>
      </w:r>
      <w:r w:rsidRPr="001D2BF2">
        <w:rPr>
          <w:rFonts w:ascii="Times New Roman" w:hAnsi="Times New Roman" w:cs="Times New Roman"/>
          <w:spacing w:val="5"/>
          <w:sz w:val="28"/>
          <w:szCs w:val="28"/>
        </w:rPr>
        <w:t xml:space="preserve">сотрудничества   </w:t>
      </w:r>
      <w:proofErr w:type="gramStart"/>
      <w:r w:rsidRPr="001D2BF2">
        <w:rPr>
          <w:rFonts w:ascii="Times New Roman" w:hAnsi="Times New Roman" w:cs="Times New Roman"/>
          <w:spacing w:val="5"/>
          <w:sz w:val="28"/>
          <w:szCs w:val="28"/>
        </w:rPr>
        <w:t>со</w:t>
      </w:r>
      <w:proofErr w:type="gramEnd"/>
      <w:r w:rsidRPr="001D2BF2">
        <w:rPr>
          <w:rFonts w:ascii="Times New Roman" w:hAnsi="Times New Roman" w:cs="Times New Roman"/>
          <w:spacing w:val="5"/>
          <w:sz w:val="28"/>
          <w:szCs w:val="28"/>
        </w:rPr>
        <w:t xml:space="preserve">   взрослыми   и   сверстниками,   общением   и   межличностными </w:t>
      </w:r>
      <w:r w:rsidRPr="001D2BF2">
        <w:rPr>
          <w:rFonts w:ascii="Times New Roman" w:hAnsi="Times New Roman" w:cs="Times New Roman"/>
          <w:spacing w:val="4"/>
          <w:sz w:val="28"/>
          <w:szCs w:val="28"/>
        </w:rPr>
        <w:t>отно</w:t>
      </w:r>
      <w:r w:rsidRPr="001D2BF2">
        <w:rPr>
          <w:rFonts w:ascii="Times New Roman" w:hAnsi="Times New Roman" w:cs="Times New Roman"/>
          <w:spacing w:val="4"/>
          <w:sz w:val="28"/>
          <w:szCs w:val="28"/>
        </w:rPr>
        <w:softHyphen/>
        <w:t xml:space="preserve">шениями дружбы, становлением основ гражданской идентичности и мировоззрения. </w:t>
      </w:r>
      <w:r w:rsidRPr="001D2BF2">
        <w:rPr>
          <w:rFonts w:ascii="Times New Roman" w:hAnsi="Times New Roman" w:cs="Times New Roman"/>
          <w:spacing w:val="5"/>
          <w:sz w:val="28"/>
          <w:szCs w:val="28"/>
        </w:rPr>
        <w:t xml:space="preserve">Таким   образом,   содержание   программы   учитывает   </w:t>
      </w:r>
      <w:r w:rsidRPr="001D2BF2">
        <w:rPr>
          <w:rFonts w:ascii="Times New Roman" w:hAnsi="Times New Roman" w:cs="Times New Roman"/>
          <w:spacing w:val="5"/>
          <w:sz w:val="28"/>
          <w:szCs w:val="28"/>
          <w:u w:val="single"/>
        </w:rPr>
        <w:t>характерные   для   младшего школьного возраста (</w:t>
      </w:r>
      <w:r w:rsidRPr="001D2BF2">
        <w:rPr>
          <w:rFonts w:ascii="Times New Roman" w:hAnsi="Times New Roman" w:cs="Times New Roman"/>
          <w:spacing w:val="5"/>
          <w:sz w:val="28"/>
          <w:szCs w:val="28"/>
        </w:rPr>
        <w:t>от 6,5 до 11 лет):</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i/>
          <w:iCs/>
          <w:spacing w:val="1"/>
          <w:sz w:val="28"/>
          <w:szCs w:val="28"/>
        </w:rPr>
        <w:t xml:space="preserve">центральные   психологические   новообразования,   </w:t>
      </w:r>
      <w:r w:rsidRPr="001D2BF2">
        <w:rPr>
          <w:rFonts w:ascii="Times New Roman" w:hAnsi="Times New Roman" w:cs="Times New Roman"/>
          <w:spacing w:val="1"/>
          <w:sz w:val="28"/>
          <w:szCs w:val="28"/>
        </w:rPr>
        <w:t xml:space="preserve">формируемые   на   данной   ступени </w:t>
      </w:r>
      <w:r w:rsidRPr="001D2BF2">
        <w:rPr>
          <w:rFonts w:ascii="Times New Roman" w:hAnsi="Times New Roman" w:cs="Times New Roman"/>
          <w:spacing w:val="4"/>
          <w:sz w:val="28"/>
          <w:szCs w:val="28"/>
        </w:rPr>
        <w:t xml:space="preserve">образования: словесно-логическое мышление, произвольная смысловая память, </w:t>
      </w:r>
      <w:r w:rsidRPr="001D2BF2">
        <w:rPr>
          <w:rFonts w:ascii="Times New Roman" w:hAnsi="Times New Roman" w:cs="Times New Roman"/>
          <w:spacing w:val="1"/>
          <w:sz w:val="28"/>
          <w:szCs w:val="28"/>
        </w:rPr>
        <w:t>про</w:t>
      </w:r>
      <w:r w:rsidRPr="001D2BF2">
        <w:rPr>
          <w:rFonts w:ascii="Times New Roman" w:hAnsi="Times New Roman" w:cs="Times New Roman"/>
          <w:spacing w:val="1"/>
          <w:sz w:val="28"/>
          <w:szCs w:val="28"/>
        </w:rPr>
        <w:softHyphen/>
        <w:t xml:space="preserve">извольное внимание, письменная речь, анализ, рефлексия содержания, оснований и </w:t>
      </w:r>
      <w:r w:rsidRPr="001D2BF2">
        <w:rPr>
          <w:rFonts w:ascii="Times New Roman" w:hAnsi="Times New Roman" w:cs="Times New Roman"/>
          <w:spacing w:val="4"/>
          <w:sz w:val="28"/>
          <w:szCs w:val="28"/>
        </w:rPr>
        <w:t>спо</w:t>
      </w:r>
      <w:r w:rsidRPr="001D2BF2">
        <w:rPr>
          <w:rFonts w:ascii="Times New Roman" w:hAnsi="Times New Roman" w:cs="Times New Roman"/>
          <w:spacing w:val="4"/>
          <w:sz w:val="28"/>
          <w:szCs w:val="28"/>
        </w:rPr>
        <w:softHyphen/>
        <w:t>собов действий, планирование и умение действовать во внутреннем плане, знаково-</w:t>
      </w:r>
      <w:r w:rsidRPr="001D2BF2">
        <w:rPr>
          <w:rFonts w:ascii="Times New Roman" w:hAnsi="Times New Roman" w:cs="Times New Roman"/>
          <w:spacing w:val="1"/>
          <w:sz w:val="28"/>
          <w:szCs w:val="28"/>
        </w:rPr>
        <w:t>сим</w:t>
      </w:r>
      <w:r w:rsidRPr="001D2BF2">
        <w:rPr>
          <w:rFonts w:ascii="Times New Roman" w:hAnsi="Times New Roman" w:cs="Times New Roman"/>
          <w:spacing w:val="1"/>
          <w:sz w:val="28"/>
          <w:szCs w:val="28"/>
        </w:rPr>
        <w:softHyphen/>
        <w:t xml:space="preserve">волическое мышление, осуществляемое как моделирование существенных связей и </w:t>
      </w:r>
      <w:r w:rsidRPr="001D2BF2">
        <w:rPr>
          <w:rFonts w:ascii="Times New Roman" w:hAnsi="Times New Roman" w:cs="Times New Roman"/>
          <w:spacing w:val="-1"/>
          <w:sz w:val="28"/>
          <w:szCs w:val="28"/>
        </w:rPr>
        <w:t>от</w:t>
      </w:r>
      <w:r w:rsidRPr="001D2BF2">
        <w:rPr>
          <w:rFonts w:ascii="Times New Roman" w:hAnsi="Times New Roman" w:cs="Times New Roman"/>
          <w:spacing w:val="-1"/>
          <w:sz w:val="28"/>
          <w:szCs w:val="28"/>
        </w:rPr>
        <w:softHyphen/>
        <w:t>ношений объектов;</w:t>
      </w:r>
    </w:p>
    <w:p w:rsidR="00430D35" w:rsidRPr="001D2BF2" w:rsidRDefault="00430D35" w:rsidP="001D2BF2">
      <w:pPr>
        <w:jc w:val="both"/>
        <w:rPr>
          <w:rFonts w:ascii="Times New Roman" w:hAnsi="Times New Roman" w:cs="Times New Roman"/>
          <w:spacing w:val="4"/>
          <w:sz w:val="28"/>
          <w:szCs w:val="28"/>
        </w:rPr>
      </w:pPr>
      <w:r w:rsidRPr="001D2BF2">
        <w:rPr>
          <w:rFonts w:ascii="Times New Roman" w:hAnsi="Times New Roman" w:cs="Times New Roman"/>
          <w:spacing w:val="4"/>
          <w:sz w:val="28"/>
          <w:szCs w:val="28"/>
        </w:rPr>
        <w:t>•</w:t>
      </w:r>
      <w:r w:rsidRPr="001D2BF2">
        <w:rPr>
          <w:rFonts w:ascii="Times New Roman" w:hAnsi="Times New Roman" w:cs="Times New Roman"/>
          <w:spacing w:val="4"/>
          <w:sz w:val="28"/>
          <w:szCs w:val="28"/>
        </w:rPr>
        <w:tab/>
      </w:r>
      <w:r w:rsidRPr="001D2BF2">
        <w:rPr>
          <w:rFonts w:ascii="Times New Roman" w:hAnsi="Times New Roman" w:cs="Times New Roman"/>
          <w:spacing w:val="1"/>
          <w:sz w:val="28"/>
          <w:szCs w:val="28"/>
        </w:rPr>
        <w:t xml:space="preserve">развитие </w:t>
      </w:r>
      <w:r w:rsidRPr="001D2BF2">
        <w:rPr>
          <w:rFonts w:ascii="Times New Roman" w:hAnsi="Times New Roman" w:cs="Times New Roman"/>
          <w:i/>
          <w:iCs/>
          <w:spacing w:val="1"/>
          <w:sz w:val="28"/>
          <w:szCs w:val="28"/>
        </w:rPr>
        <w:t xml:space="preserve">целенаправленной и мотивированной активности </w:t>
      </w:r>
      <w:r w:rsidRPr="001D2BF2">
        <w:rPr>
          <w:rFonts w:ascii="Times New Roman" w:hAnsi="Times New Roman" w:cs="Times New Roman"/>
          <w:spacing w:val="1"/>
          <w:sz w:val="28"/>
          <w:szCs w:val="28"/>
        </w:rPr>
        <w:t xml:space="preserve">обучающегося, направленной </w:t>
      </w:r>
      <w:r w:rsidRPr="001D2BF2">
        <w:rPr>
          <w:rFonts w:ascii="Times New Roman" w:hAnsi="Times New Roman" w:cs="Times New Roman"/>
          <w:spacing w:val="3"/>
          <w:sz w:val="28"/>
          <w:szCs w:val="28"/>
        </w:rPr>
        <w:t>на овладение учебной деятельностью, основой которой выступает формирование ус</w:t>
      </w:r>
      <w:r w:rsidRPr="001D2BF2">
        <w:rPr>
          <w:rFonts w:ascii="Times New Roman" w:hAnsi="Times New Roman" w:cs="Times New Roman"/>
          <w:spacing w:val="3"/>
          <w:sz w:val="28"/>
          <w:szCs w:val="28"/>
        </w:rPr>
        <w:softHyphen/>
        <w:t xml:space="preserve">тойчивой системы учебно-познавательных и социальных мотивов и личностного </w:t>
      </w:r>
      <w:r w:rsidRPr="001D2BF2">
        <w:rPr>
          <w:rFonts w:ascii="Times New Roman" w:hAnsi="Times New Roman" w:cs="Times New Roman"/>
          <w:spacing w:val="-2"/>
          <w:sz w:val="28"/>
          <w:szCs w:val="28"/>
        </w:rPr>
        <w:t>смысла учения.</w:t>
      </w:r>
    </w:p>
    <w:p w:rsidR="00430D35" w:rsidRPr="00D5454D" w:rsidRDefault="00430D35" w:rsidP="00D5454D">
      <w:pPr>
        <w:jc w:val="both"/>
        <w:rPr>
          <w:rFonts w:ascii="Times New Roman" w:hAnsi="Times New Roman" w:cs="Times New Roman"/>
          <w:spacing w:val="8"/>
          <w:sz w:val="28"/>
          <w:szCs w:val="28"/>
        </w:rPr>
      </w:pPr>
      <w:r w:rsidRPr="001D2BF2">
        <w:rPr>
          <w:rFonts w:ascii="Times New Roman" w:hAnsi="Times New Roman" w:cs="Times New Roman"/>
          <w:spacing w:val="4"/>
          <w:sz w:val="28"/>
          <w:szCs w:val="28"/>
        </w:rPr>
        <w:tab/>
      </w:r>
      <w:r w:rsidR="006A09A0">
        <w:rPr>
          <w:rFonts w:ascii="Times New Roman" w:hAnsi="Times New Roman" w:cs="Times New Roman"/>
          <w:spacing w:val="4"/>
          <w:sz w:val="28"/>
          <w:szCs w:val="28"/>
        </w:rPr>
        <w:t xml:space="preserve"> </w:t>
      </w:r>
    </w:p>
    <w:p w:rsidR="00430D35" w:rsidRPr="001D2BF2" w:rsidRDefault="00D07158" w:rsidP="006A09A0">
      <w:pPr>
        <w:jc w:val="center"/>
        <w:rPr>
          <w:rFonts w:ascii="Times New Roman" w:hAnsi="Times New Roman" w:cs="Times New Roman"/>
          <w:spacing w:val="4"/>
          <w:sz w:val="28"/>
          <w:szCs w:val="28"/>
        </w:rPr>
      </w:pPr>
      <w:r>
        <w:rPr>
          <w:rFonts w:ascii="Times New Roman" w:hAnsi="Times New Roman" w:cs="Times New Roman"/>
          <w:spacing w:val="1"/>
          <w:sz w:val="28"/>
          <w:szCs w:val="28"/>
        </w:rPr>
        <w:lastRenderedPageBreak/>
        <w:t>3.2</w:t>
      </w:r>
      <w:r w:rsidR="006A09A0">
        <w:rPr>
          <w:rFonts w:ascii="Times New Roman" w:hAnsi="Times New Roman" w:cs="Times New Roman"/>
          <w:spacing w:val="1"/>
          <w:sz w:val="28"/>
          <w:szCs w:val="28"/>
        </w:rPr>
        <w:t xml:space="preserve"> ВОЗРАСТНЫЕ ОСОБЕННОСТИ РАЗВИТИЯ УНИВЕРСАЛЬНЫХ КОММУНИКАТИВНЫХ УЧЕБНЫХ ДЕЙСТВИЙ МЛАДШИХ ШКОЛЬНИКОВ</w:t>
      </w:r>
    </w:p>
    <w:p w:rsidR="00430D35" w:rsidRPr="001D2BF2" w:rsidRDefault="00430D35" w:rsidP="001D2BF2">
      <w:pPr>
        <w:jc w:val="both"/>
        <w:rPr>
          <w:rFonts w:ascii="Times New Roman" w:hAnsi="Times New Roman" w:cs="Times New Roman"/>
          <w:sz w:val="28"/>
          <w:szCs w:val="28"/>
          <w:lang w:eastAsia="ru-RU"/>
        </w:rPr>
      </w:pPr>
    </w:p>
    <w:p w:rsidR="007B300E" w:rsidRPr="001D2BF2" w:rsidRDefault="006A09A0" w:rsidP="001D2BF2">
      <w:pPr>
        <w:jc w:val="both"/>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007B300E" w:rsidRPr="001D2BF2">
        <w:rPr>
          <w:rStyle w:val="a4"/>
          <w:rFonts w:ascii="Times New Roman" w:hAnsi="Times New Roman" w:cs="Times New Roman"/>
          <w:sz w:val="28"/>
          <w:szCs w:val="28"/>
        </w:rPr>
        <w:t>Возрастные особенности развития универсальных коммуникативных учеб</w:t>
      </w:r>
      <w:r>
        <w:rPr>
          <w:rStyle w:val="a4"/>
          <w:rFonts w:ascii="Times New Roman" w:hAnsi="Times New Roman" w:cs="Times New Roman"/>
          <w:sz w:val="28"/>
          <w:szCs w:val="28"/>
        </w:rPr>
        <w:t>ных действий младших школьников.</w:t>
      </w:r>
    </w:p>
    <w:p w:rsidR="006A09A0" w:rsidRDefault="006A09A0" w:rsidP="001D2BF2">
      <w:pPr>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7B300E" w:rsidRPr="001D2BF2">
        <w:rPr>
          <w:rFonts w:ascii="Times New Roman" w:hAnsi="Times New Roman" w:cs="Times New Roman"/>
          <w:sz w:val="28"/>
          <w:szCs w:val="28"/>
        </w:rPr>
        <w:t xml:space="preserve"> </w:t>
      </w:r>
      <w:r w:rsidR="007B300E" w:rsidRPr="001D2BF2">
        <w:rPr>
          <w:rFonts w:ascii="Times New Roman" w:hAnsi="Times New Roman" w:cs="Times New Roman"/>
          <w:color w:val="000000" w:themeColor="text1"/>
          <w:sz w:val="28"/>
          <w:szCs w:val="28"/>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B300E" w:rsidRPr="006A09A0" w:rsidRDefault="006A09A0" w:rsidP="001D2BF2">
      <w:pPr>
        <w:jc w:val="both"/>
        <w:rPr>
          <w:rFonts w:ascii="Times New Roman" w:hAnsi="Times New Roman" w:cs="Times New Roman"/>
          <w:sz w:val="28"/>
          <w:szCs w:val="28"/>
        </w:rPr>
      </w:pPr>
      <w:r>
        <w:rPr>
          <w:rFonts w:ascii="Times New Roman" w:hAnsi="Times New Roman" w:cs="Times New Roman"/>
          <w:sz w:val="28"/>
          <w:szCs w:val="28"/>
        </w:rPr>
        <w:t xml:space="preserve">     </w:t>
      </w:r>
      <w:r w:rsidR="007B300E" w:rsidRPr="001D2BF2">
        <w:rPr>
          <w:rFonts w:ascii="Times New Roman" w:hAnsi="Times New Roman" w:cs="Times New Roman"/>
          <w:color w:val="000000" w:themeColor="text1"/>
          <w:sz w:val="28"/>
          <w:szCs w:val="28"/>
        </w:rPr>
        <w:t xml:space="preserve">  К коммуникативным действиям относятся:</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постановка вопросов — инициативное сотрудничество в поиске и сборе информации;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управление поведением партнера — контроль, коррекция, оценка его действий;</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 умение с достаточной полнотой и точностью выражать свои мысли в соответствии с задачами и условиями коммуникации; </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Напомним, что в стандартах второго поколения коммуникация рассматривается не узко прагматически как обмен информацией, например, учебной, а в своем полноценном значении. Другими словами, она рассматривается как смысловой аспект общения и социального взаимодействия, начиная с установления контактов и вплоть до сложных видов кооперации (организации и осуществления совместной деятельности), налаживания межлич</w:t>
      </w:r>
      <w:r w:rsidR="00D07158">
        <w:rPr>
          <w:rFonts w:ascii="Times New Roman" w:hAnsi="Times New Roman" w:cs="Times New Roman"/>
          <w:color w:val="000000" w:themeColor="text1"/>
          <w:sz w:val="28"/>
          <w:szCs w:val="28"/>
        </w:rPr>
        <w:t>ностных отношений и др.</w:t>
      </w:r>
      <w:r w:rsidRPr="001D2BF2">
        <w:rPr>
          <w:rFonts w:ascii="Times New Roman" w:hAnsi="Times New Roman" w:cs="Times New Roman"/>
          <w:color w:val="000000" w:themeColor="text1"/>
          <w:sz w:val="28"/>
          <w:szCs w:val="28"/>
        </w:rPr>
        <w:t xml:space="preserve"> Каковы же конкретные возрастные особенности развития перечисленных компетенций у детей, поступающих в шк</w:t>
      </w:r>
      <w:r w:rsidR="00D07158">
        <w:rPr>
          <w:rFonts w:ascii="Times New Roman" w:hAnsi="Times New Roman" w:cs="Times New Roman"/>
          <w:color w:val="000000" w:themeColor="text1"/>
          <w:sz w:val="28"/>
          <w:szCs w:val="28"/>
        </w:rPr>
        <w:t xml:space="preserve">олу? </w:t>
      </w:r>
      <w:r w:rsidRPr="001D2BF2">
        <w:rPr>
          <w:rFonts w:ascii="Times New Roman" w:hAnsi="Times New Roman" w:cs="Times New Roman"/>
          <w:color w:val="000000" w:themeColor="text1"/>
          <w:sz w:val="28"/>
          <w:szCs w:val="28"/>
        </w:rPr>
        <w:t xml:space="preserve"> В соответствии с </w:t>
      </w:r>
      <w:r w:rsidRPr="001D2BF2">
        <w:rPr>
          <w:rFonts w:ascii="Times New Roman" w:hAnsi="Times New Roman" w:cs="Times New Roman"/>
          <w:color w:val="000000" w:themeColor="text1"/>
          <w:sz w:val="28"/>
          <w:szCs w:val="28"/>
        </w:rPr>
        <w:lastRenderedPageBreak/>
        <w:t>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w:t>
      </w:r>
    </w:p>
    <w:p w:rsidR="007B300E" w:rsidRPr="001D2BF2" w:rsidRDefault="006A09A0"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07158">
        <w:rPr>
          <w:rFonts w:ascii="Times New Roman" w:hAnsi="Times New Roman" w:cs="Times New Roman"/>
          <w:color w:val="000000" w:themeColor="text1"/>
          <w:sz w:val="28"/>
          <w:szCs w:val="28"/>
        </w:rPr>
        <w:t xml:space="preserve"> К 6—7</w:t>
      </w:r>
      <w:r w:rsidR="007B300E" w:rsidRPr="001D2BF2">
        <w:rPr>
          <w:rFonts w:ascii="Times New Roman" w:hAnsi="Times New Roman" w:cs="Times New Roman"/>
          <w:color w:val="000000" w:themeColor="text1"/>
          <w:sz w:val="28"/>
          <w:szCs w:val="28"/>
        </w:rPr>
        <w:t xml:space="preserve"> года</w:t>
      </w:r>
      <w:r w:rsidR="00D07158">
        <w:rPr>
          <w:rFonts w:ascii="Times New Roman" w:hAnsi="Times New Roman" w:cs="Times New Roman"/>
          <w:color w:val="000000" w:themeColor="text1"/>
          <w:sz w:val="28"/>
          <w:szCs w:val="28"/>
        </w:rPr>
        <w:t>м</w:t>
      </w:r>
      <w:r w:rsidR="007B300E" w:rsidRPr="001D2BF2">
        <w:rPr>
          <w:rFonts w:ascii="Times New Roman" w:hAnsi="Times New Roman" w:cs="Times New Roman"/>
          <w:color w:val="000000" w:themeColor="text1"/>
          <w:sz w:val="28"/>
          <w:szCs w:val="28"/>
        </w:rPr>
        <w:t xml:space="preserve">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007B300E" w:rsidRPr="001D2BF2">
        <w:rPr>
          <w:rFonts w:ascii="Times New Roman" w:hAnsi="Times New Roman" w:cs="Times New Roman"/>
          <w:color w:val="000000" w:themeColor="text1"/>
          <w:sz w:val="28"/>
          <w:szCs w:val="28"/>
        </w:rPr>
        <w:t>выразить просьбу</w:t>
      </w:r>
      <w:proofErr w:type="gramEnd"/>
      <w:r w:rsidR="007B300E" w:rsidRPr="001D2BF2">
        <w:rPr>
          <w:rFonts w:ascii="Times New Roman" w:hAnsi="Times New Roman" w:cs="Times New Roman"/>
          <w:color w:val="000000" w:themeColor="text1"/>
          <w:sz w:val="28"/>
          <w:szCs w:val="28"/>
        </w:rPr>
        <w:t>, благодарность, извинение и др.,</w:t>
      </w: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rsidR="007B300E" w:rsidRPr="001D2BF2">
        <w:rPr>
          <w:rFonts w:ascii="Times New Roman" w:hAnsi="Times New Roman" w:cs="Times New Roman"/>
          <w:color w:val="000000" w:themeColor="text1"/>
          <w:sz w:val="28"/>
          <w:szCs w:val="28"/>
        </w:rPr>
        <w:t>эм</w:t>
      </w:r>
      <w:r>
        <w:rPr>
          <w:rFonts w:ascii="Times New Roman" w:hAnsi="Times New Roman" w:cs="Times New Roman"/>
          <w:color w:val="000000" w:themeColor="text1"/>
          <w:sz w:val="28"/>
          <w:szCs w:val="28"/>
        </w:rPr>
        <w:t>патии</w:t>
      </w:r>
      <w:proofErr w:type="spellEnd"/>
      <w:r>
        <w:rPr>
          <w:rFonts w:ascii="Times New Roman" w:hAnsi="Times New Roman" w:cs="Times New Roman"/>
          <w:color w:val="000000" w:themeColor="text1"/>
          <w:sz w:val="28"/>
          <w:szCs w:val="28"/>
        </w:rPr>
        <w:t xml:space="preserve"> и толерантности. </w:t>
      </w:r>
      <w:r w:rsidR="007B300E" w:rsidRPr="001D2BF2">
        <w:rPr>
          <w:rFonts w:ascii="Times New Roman" w:hAnsi="Times New Roman" w:cs="Times New Roman"/>
          <w:color w:val="000000" w:themeColor="text1"/>
          <w:sz w:val="28"/>
          <w:szCs w:val="28"/>
        </w:rPr>
        <w:t xml:space="preserve">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w:t>
      </w:r>
      <w:proofErr w:type="gramStart"/>
      <w:r w:rsidR="007B300E" w:rsidRPr="001D2BF2">
        <w:rPr>
          <w:rFonts w:ascii="Times New Roman" w:hAnsi="Times New Roman" w:cs="Times New Roman"/>
          <w:color w:val="000000" w:themeColor="text1"/>
          <w:sz w:val="28"/>
          <w:szCs w:val="28"/>
        </w:rPr>
        <w:t>со</w:t>
      </w:r>
      <w:proofErr w:type="gramEnd"/>
      <w:r w:rsidR="007B300E" w:rsidRPr="001D2BF2">
        <w:rPr>
          <w:rFonts w:ascii="Times New Roman" w:hAnsi="Times New Roman" w:cs="Times New Roman"/>
          <w:color w:val="000000" w:themeColor="text1"/>
          <w:sz w:val="28"/>
          <w:szCs w:val="28"/>
        </w:rPr>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w:t>
      </w:r>
      <w:proofErr w:type="gramStart"/>
      <w:r w:rsidR="007B300E" w:rsidRPr="001D2BF2">
        <w:rPr>
          <w:rFonts w:ascii="Times New Roman" w:hAnsi="Times New Roman" w:cs="Times New Roman"/>
          <w:color w:val="000000" w:themeColor="text1"/>
          <w:sz w:val="28"/>
          <w:szCs w:val="28"/>
        </w:rPr>
        <w:t xml:space="preserve"> .</w:t>
      </w:r>
      <w:proofErr w:type="gramEnd"/>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 Коммуникативные действия 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-коммуникацией как взаимодействием,</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 коммуникацией как сотрудничеством и </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-коммуникацией как условием </w:t>
      </w:r>
      <w:proofErr w:type="spellStart"/>
      <w:r w:rsidRPr="001D2BF2">
        <w:rPr>
          <w:rFonts w:ascii="Times New Roman" w:hAnsi="Times New Roman" w:cs="Times New Roman"/>
          <w:color w:val="000000" w:themeColor="text1"/>
          <w:sz w:val="28"/>
          <w:szCs w:val="28"/>
        </w:rPr>
        <w:t>интериоризации</w:t>
      </w:r>
      <w:proofErr w:type="spellEnd"/>
      <w:r w:rsidRPr="001D2BF2">
        <w:rPr>
          <w:rFonts w:ascii="Times New Roman" w:hAnsi="Times New Roman" w:cs="Times New Roman"/>
          <w:color w:val="000000" w:themeColor="text1"/>
          <w:sz w:val="28"/>
          <w:szCs w:val="28"/>
        </w:rPr>
        <w:t>. Рассмотрим каждую группу коммуникативных универсальных учебных действий.</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Коммуникация как взаимодействие. Первая группа </w:t>
      </w:r>
      <w:proofErr w:type="gramStart"/>
      <w:r w:rsidR="007B300E" w:rsidRPr="001D2BF2">
        <w:rPr>
          <w:rFonts w:ascii="Times New Roman" w:hAnsi="Times New Roman" w:cs="Times New Roman"/>
          <w:color w:val="000000" w:themeColor="text1"/>
          <w:sz w:val="28"/>
          <w:szCs w:val="28"/>
        </w:rPr>
        <w:t>—к</w:t>
      </w:r>
      <w:proofErr w:type="gramEnd"/>
      <w:r w:rsidR="007B300E" w:rsidRPr="001D2BF2">
        <w:rPr>
          <w:rFonts w:ascii="Times New Roman" w:hAnsi="Times New Roman" w:cs="Times New Roman"/>
          <w:color w:val="000000" w:themeColor="text1"/>
          <w:sz w:val="28"/>
          <w:szCs w:val="28"/>
        </w:rPr>
        <w:t>оммуникативные действия, направленные на учет позиции собеседника либо партнера по деятельности (интеллектуальный аспект коммуникации).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Важной вехой в развитии детей при переходе от </w:t>
      </w:r>
      <w:proofErr w:type="gramStart"/>
      <w:r w:rsidRPr="001D2BF2">
        <w:rPr>
          <w:rFonts w:ascii="Times New Roman" w:hAnsi="Times New Roman" w:cs="Times New Roman"/>
          <w:color w:val="000000" w:themeColor="text1"/>
          <w:sz w:val="28"/>
          <w:szCs w:val="28"/>
        </w:rPr>
        <w:t>дошкольного</w:t>
      </w:r>
      <w:proofErr w:type="gramEnd"/>
      <w:r w:rsidRPr="001D2BF2">
        <w:rPr>
          <w:rFonts w:ascii="Times New Roman" w:hAnsi="Times New Roman" w:cs="Times New Roman"/>
          <w:color w:val="000000" w:themeColor="text1"/>
          <w:sz w:val="28"/>
          <w:szCs w:val="28"/>
        </w:rPr>
        <w:t xml:space="preserve"> к младшему школьному возрасту является преодоление эгоцентрической позиции в </w:t>
      </w:r>
      <w:r w:rsidRPr="001D2BF2">
        <w:rPr>
          <w:rFonts w:ascii="Times New Roman" w:hAnsi="Times New Roman" w:cs="Times New Roman"/>
          <w:color w:val="000000" w:themeColor="text1"/>
          <w:sz w:val="28"/>
          <w:szCs w:val="28"/>
        </w:rPr>
        <w:lastRenderedPageBreak/>
        <w:t xml:space="preserve">межличностных и пространственных отношениях. Как известно, изначально детям доступна лишь одна точка зрения — та, которая совпадает с их </w:t>
      </w:r>
      <w:proofErr w:type="gramStart"/>
      <w:r w:rsidRPr="001D2BF2">
        <w:rPr>
          <w:rFonts w:ascii="Times New Roman" w:hAnsi="Times New Roman" w:cs="Times New Roman"/>
          <w:color w:val="000000" w:themeColor="text1"/>
          <w:sz w:val="28"/>
          <w:szCs w:val="28"/>
        </w:rPr>
        <w:t>собственной</w:t>
      </w:r>
      <w:proofErr w:type="gramEnd"/>
      <w:r w:rsidRPr="001D2BF2">
        <w:rPr>
          <w:rFonts w:ascii="Times New Roman" w:hAnsi="Times New Roman" w:cs="Times New Roman"/>
          <w:color w:val="000000" w:themeColor="text1"/>
          <w:sz w:val="28"/>
          <w:szCs w:val="28"/>
        </w:rPr>
        <w:t>.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w:t>
      </w:r>
      <w:proofErr w:type="gramStart"/>
      <w:r w:rsidRPr="001D2BF2">
        <w:rPr>
          <w:rFonts w:ascii="Times New Roman" w:hAnsi="Times New Roman" w:cs="Times New Roman"/>
          <w:color w:val="000000" w:themeColor="text1"/>
          <w:sz w:val="28"/>
          <w:szCs w:val="28"/>
        </w:rPr>
        <w:t xml:space="preserve"> .</w:t>
      </w:r>
      <w:proofErr w:type="gramEnd"/>
      <w:r w:rsidRPr="001D2BF2">
        <w:rPr>
          <w:rFonts w:ascii="Times New Roman" w:hAnsi="Times New Roman" w:cs="Times New Roman"/>
          <w:color w:val="000000" w:themeColor="text1"/>
          <w:sz w:val="28"/>
          <w:szCs w:val="28"/>
        </w:rPr>
        <w:t xml:space="preserve">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происходит процесс </w:t>
      </w:r>
      <w:proofErr w:type="spellStart"/>
      <w:r w:rsidRPr="001D2BF2">
        <w:rPr>
          <w:rFonts w:ascii="Times New Roman" w:hAnsi="Times New Roman" w:cs="Times New Roman"/>
          <w:color w:val="000000" w:themeColor="text1"/>
          <w:sz w:val="28"/>
          <w:szCs w:val="28"/>
        </w:rPr>
        <w:t>децентрации</w:t>
      </w:r>
      <w:proofErr w:type="spellEnd"/>
      <w:r w:rsidRPr="001D2BF2">
        <w:rPr>
          <w:rFonts w:ascii="Times New Roman" w:hAnsi="Times New Roman" w:cs="Times New Roman"/>
          <w:color w:val="000000" w:themeColor="text1"/>
          <w:sz w:val="28"/>
          <w:szCs w:val="28"/>
        </w:rPr>
        <w:t xml:space="preserve">, 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Вместе с тем было бы неверно ожидать от первоклассников более полной </w:t>
      </w:r>
      <w:proofErr w:type="spellStart"/>
      <w:r w:rsidRPr="001D2BF2">
        <w:rPr>
          <w:rFonts w:ascii="Times New Roman" w:hAnsi="Times New Roman" w:cs="Times New Roman"/>
          <w:color w:val="000000" w:themeColor="text1"/>
          <w:sz w:val="28"/>
          <w:szCs w:val="28"/>
        </w:rPr>
        <w:t>децентрации</w:t>
      </w:r>
      <w:proofErr w:type="spellEnd"/>
      <w:r w:rsidRPr="001D2BF2">
        <w:rPr>
          <w:rFonts w:ascii="Times New Roman" w:hAnsi="Times New Roman" w:cs="Times New Roman"/>
          <w:color w:val="000000" w:themeColor="text1"/>
          <w:sz w:val="28"/>
          <w:szCs w:val="28"/>
        </w:rP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предвидеть разные возможные мнения других людей, нередко связанные с различиями в их потребностях и интересах. В контексте сравнения они также учатся обосновывать и доказывать собственное мнение.</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 Коммуникация как кооперация. Вторую большую группу коммуникативных универсальных учебных действий образуют действия, направленные на кооперацию, сотрудничество.</w:t>
      </w:r>
    </w:p>
    <w:p w:rsidR="005B1F8C"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Содержательным ядром этой группы коммуникативных действий является согласование усилий по достижению общей цели, организации и осуществлению совместной деятельности, а необходимой предпосылкой для </w:t>
      </w:r>
      <w:r w:rsidRPr="001D2BF2">
        <w:rPr>
          <w:rFonts w:ascii="Times New Roman" w:hAnsi="Times New Roman" w:cs="Times New Roman"/>
          <w:color w:val="000000" w:themeColor="text1"/>
          <w:sz w:val="28"/>
          <w:szCs w:val="28"/>
        </w:rPr>
        <w:lastRenderedPageBreak/>
        <w:t xml:space="preserve">этого служит ориентация на партнера 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Pr="001D2BF2">
        <w:rPr>
          <w:rFonts w:ascii="Times New Roman" w:hAnsi="Times New Roman" w:cs="Times New Roman"/>
          <w:color w:val="000000" w:themeColor="text1"/>
          <w:sz w:val="28"/>
          <w:szCs w:val="28"/>
        </w:rPr>
        <w:t>предшкольной</w:t>
      </w:r>
      <w:proofErr w:type="spellEnd"/>
      <w:r w:rsidRPr="001D2BF2">
        <w:rPr>
          <w:rFonts w:ascii="Times New Roman" w:hAnsi="Times New Roman" w:cs="Times New Roman"/>
          <w:color w:val="000000" w:themeColor="text1"/>
          <w:sz w:val="28"/>
          <w:szCs w:val="28"/>
        </w:rPr>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w:t>
      </w:r>
      <w:r w:rsidR="005B1F8C">
        <w:rPr>
          <w:rFonts w:ascii="Times New Roman" w:hAnsi="Times New Roman" w:cs="Times New Roman"/>
          <w:color w:val="000000" w:themeColor="text1"/>
          <w:sz w:val="28"/>
          <w:szCs w:val="28"/>
        </w:rPr>
        <w:t xml:space="preserve">ться и находить общее решение.  </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007B300E" w:rsidRPr="001D2BF2">
        <w:rPr>
          <w:rFonts w:ascii="Times New Roman" w:hAnsi="Times New Roman" w:cs="Times New Roman"/>
          <w:color w:val="000000" w:themeColor="text1"/>
          <w:sz w:val="28"/>
          <w:szCs w:val="28"/>
        </w:rPr>
        <w:t>доподготовки</w:t>
      </w:r>
      <w:proofErr w:type="spellEnd"/>
      <w:r w:rsidR="007B300E" w:rsidRPr="001D2BF2">
        <w:rPr>
          <w:rFonts w:ascii="Times New Roman" w:hAnsi="Times New Roman" w:cs="Times New Roman"/>
          <w:color w:val="000000" w:themeColor="text1"/>
          <w:sz w:val="28"/>
          <w:szCs w:val="28"/>
        </w:rPr>
        <w:t xml:space="preserve"> уже в рамках школы.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основных составляющих организаци</w:t>
      </w:r>
      <w:r w:rsidR="005B1F8C">
        <w:rPr>
          <w:rFonts w:ascii="Times New Roman" w:hAnsi="Times New Roman" w:cs="Times New Roman"/>
          <w:color w:val="000000" w:themeColor="text1"/>
          <w:sz w:val="28"/>
          <w:szCs w:val="28"/>
        </w:rPr>
        <w:t>и совместного действия входят: </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1. Распределение начальных действий и операций, заданное предметным условием совместной работы.</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2. Обмен способами действия.</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3. Взаимопонимание.</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4. Коммуникация (общение), обеспечивающая реализацию процессов распределения, обмена и взаимопонимания.</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5. Планирование общих способов работы.</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lastRenderedPageBreak/>
        <w:t>6. Рефлексия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 Коммуникация как условие </w:t>
      </w:r>
      <w:proofErr w:type="spellStart"/>
      <w:r w:rsidR="007B300E" w:rsidRPr="001D2BF2">
        <w:rPr>
          <w:rFonts w:ascii="Times New Roman" w:hAnsi="Times New Roman" w:cs="Times New Roman"/>
          <w:color w:val="000000" w:themeColor="text1"/>
          <w:sz w:val="28"/>
          <w:szCs w:val="28"/>
        </w:rPr>
        <w:t>интериоризации</w:t>
      </w:r>
      <w:proofErr w:type="spellEnd"/>
      <w:r w:rsidR="007B300E" w:rsidRPr="001D2BF2">
        <w:rPr>
          <w:rFonts w:ascii="Times New Roman" w:hAnsi="Times New Roman" w:cs="Times New Roman"/>
          <w:color w:val="000000" w:themeColor="text1"/>
          <w:sz w:val="28"/>
          <w:szCs w:val="28"/>
        </w:rPr>
        <w:t>. 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 становления рефлексии.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 xml:space="preserve">Возникая как средство общения, слово становится средством обобщения и становления индивидуального сознания (Л.С. Выготский). Ранние этапы развития ярко показывают, что детская речь, будучи средством сообщения,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отображения предметного содержания и самого процесса деятельности ребенка. Так индивидуальное сознание и </w:t>
      </w:r>
      <w:proofErr w:type="spellStart"/>
      <w:r w:rsidRPr="001D2BF2">
        <w:rPr>
          <w:rFonts w:ascii="Times New Roman" w:hAnsi="Times New Roman" w:cs="Times New Roman"/>
          <w:color w:val="000000" w:themeColor="text1"/>
          <w:sz w:val="28"/>
          <w:szCs w:val="28"/>
        </w:rPr>
        <w:t>рефлексивность</w:t>
      </w:r>
      <w:proofErr w:type="spellEnd"/>
      <w:r w:rsidRPr="001D2BF2">
        <w:rPr>
          <w:rFonts w:ascii="Times New Roman" w:hAnsi="Times New Roman" w:cs="Times New Roman"/>
          <w:color w:val="000000" w:themeColor="text1"/>
          <w:sz w:val="28"/>
          <w:szCs w:val="28"/>
        </w:rPr>
        <w:t xml:space="preserve"> мышления ребенка зарождаются внутри взаимодействия и сотрудничества его с другими людьми.</w:t>
      </w:r>
    </w:p>
    <w:p w:rsidR="005B1F8C" w:rsidRDefault="007B300E" w:rsidP="001D2BF2">
      <w:pPr>
        <w:jc w:val="both"/>
        <w:rPr>
          <w:rFonts w:ascii="Times New Roman" w:hAnsi="Times New Roman" w:cs="Times New Roman"/>
          <w:color w:val="000000" w:themeColor="text1"/>
          <w:sz w:val="28"/>
          <w:szCs w:val="28"/>
        </w:rPr>
      </w:pPr>
      <w:proofErr w:type="gramStart"/>
      <w:r w:rsidRPr="001D2BF2">
        <w:rPr>
          <w:rFonts w:ascii="Times New Roman" w:hAnsi="Times New Roman" w:cs="Times New Roman"/>
          <w:color w:val="000000" w:themeColor="text1"/>
          <w:sz w:val="28"/>
          <w:szCs w:val="28"/>
        </w:rPr>
        <w:t>В соответствии с нормативной картиной развития к моменту поступления в школу дети должны уметь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rsidRPr="001D2BF2">
        <w:rPr>
          <w:rFonts w:ascii="Times New Roman" w:hAnsi="Times New Roman" w:cs="Times New Roman"/>
          <w:color w:val="000000" w:themeColor="text1"/>
          <w:sz w:val="28"/>
          <w:szCs w:val="28"/>
        </w:rPr>
        <w:t xml:space="preserve"> В 6,5—7 лет дети должны уметь выделять и отображать в речи существенные ориентиры действия, а также передавать (сообщать) их партнеру. 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речевого отображения (описания,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Pr="001D2BF2">
        <w:rPr>
          <w:rFonts w:ascii="Times New Roman" w:hAnsi="Times New Roman" w:cs="Times New Roman"/>
          <w:color w:val="000000" w:themeColor="text1"/>
          <w:sz w:val="28"/>
          <w:szCs w:val="28"/>
        </w:rPr>
        <w:t>интериоризации</w:t>
      </w:r>
      <w:proofErr w:type="spellEnd"/>
      <w:r w:rsidRPr="001D2BF2">
        <w:rPr>
          <w:rFonts w:ascii="Times New Roman" w:hAnsi="Times New Roman" w:cs="Times New Roman"/>
          <w:color w:val="000000" w:themeColor="text1"/>
          <w:sz w:val="28"/>
          <w:szCs w:val="28"/>
        </w:rPr>
        <w:t xml:space="preserve">, т. е. усвоения соответствующих действий, а также для </w:t>
      </w:r>
      <w:r w:rsidRPr="001D2BF2">
        <w:rPr>
          <w:rFonts w:ascii="Times New Roman" w:hAnsi="Times New Roman" w:cs="Times New Roman"/>
          <w:color w:val="000000" w:themeColor="text1"/>
          <w:sz w:val="28"/>
          <w:szCs w:val="28"/>
        </w:rPr>
        <w:lastRenderedPageBreak/>
        <w:t xml:space="preserve">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На практике немалое значение имеет также вопрос о весьма существенной индивидуальной вариативности особенностей общения у детей. Исследования говорят о наличии у детей выраженных различий в умении взаимодействовать со сверстниками, с которыми обычно очень тесно переплетаются и другие аспекты общения (эгоцентризм, напряженность межличностных отношений и, как следствие, хроническое эмоциональное неблагополучие). Для иллюстрации актуальности данного вопроса приведу некоторые результаты исследований (О.Н. </w:t>
      </w:r>
      <w:proofErr w:type="spellStart"/>
      <w:r w:rsidRPr="001D2BF2">
        <w:rPr>
          <w:rFonts w:ascii="Times New Roman" w:hAnsi="Times New Roman" w:cs="Times New Roman"/>
          <w:color w:val="000000" w:themeColor="text1"/>
          <w:sz w:val="28"/>
          <w:szCs w:val="28"/>
        </w:rPr>
        <w:t>Мостова</w:t>
      </w:r>
      <w:proofErr w:type="spellEnd"/>
      <w:r w:rsidRPr="001D2BF2">
        <w:rPr>
          <w:rFonts w:ascii="Times New Roman" w:hAnsi="Times New Roman" w:cs="Times New Roman"/>
          <w:color w:val="000000" w:themeColor="text1"/>
          <w:sz w:val="28"/>
          <w:szCs w:val="28"/>
        </w:rPr>
        <w:t>, 2005 и И.Н. Агафонова, 2003). В этих исследованиях были выделены три типа младших школьников с точки зрения стиля и</w:t>
      </w:r>
      <w:r w:rsidR="005B1F8C">
        <w:rPr>
          <w:rFonts w:ascii="Times New Roman" w:hAnsi="Times New Roman" w:cs="Times New Roman"/>
          <w:color w:val="000000" w:themeColor="text1"/>
          <w:sz w:val="28"/>
          <w:szCs w:val="28"/>
        </w:rPr>
        <w:t>х общения в школе (1—2 классы).</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Учащиеся первой группы - эгоцентричный тип. Для них характерен недостаточно высокий уровень положительного отношения к себе при высокой степени эгоцентризма и эгоизм</w:t>
      </w:r>
      <w:r>
        <w:rPr>
          <w:rFonts w:ascii="Times New Roman" w:hAnsi="Times New Roman" w:cs="Times New Roman"/>
          <w:color w:val="000000" w:themeColor="text1"/>
          <w:sz w:val="28"/>
          <w:szCs w:val="28"/>
        </w:rPr>
        <w:t xml:space="preserve">а, которые выражаются </w:t>
      </w:r>
      <w:r w:rsidR="007B300E" w:rsidRPr="001D2BF2">
        <w:rPr>
          <w:rFonts w:ascii="Times New Roman" w:hAnsi="Times New Roman" w:cs="Times New Roman"/>
          <w:color w:val="000000" w:themeColor="text1"/>
          <w:sz w:val="28"/>
          <w:szCs w:val="28"/>
        </w:rPr>
        <w:t xml:space="preserve"> в частых проявлениях демонстративного и агрессивного поведения в различных формах. Таких учащихся отличает низкий уровень успешности в общении при недостаточной популярности в группе сверстников. Учащиеся этой группы испытывают наибольшие трудности в развитии коммуникативных умений, связанных с сотрудничеством и взаимодействием в группе (вежливо обращаться к сверстникам, просить о помощи, помогать, благодарить, договариваться, подчиняться, слушать на уроке и в свободном общении).</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 Вторая группа — дружелюбный тип. Эту группу школьников отличает ярко </w:t>
      </w:r>
      <w:proofErr w:type="gramStart"/>
      <w:r w:rsidR="007B300E" w:rsidRPr="001D2BF2">
        <w:rPr>
          <w:rFonts w:ascii="Times New Roman" w:hAnsi="Times New Roman" w:cs="Times New Roman"/>
          <w:color w:val="000000" w:themeColor="text1"/>
          <w:sz w:val="28"/>
          <w:szCs w:val="28"/>
        </w:rPr>
        <w:t>выраженная</w:t>
      </w:r>
      <w:proofErr w:type="gramEnd"/>
      <w:r w:rsidR="007B300E" w:rsidRPr="001D2BF2">
        <w:rPr>
          <w:rFonts w:ascii="Times New Roman" w:hAnsi="Times New Roman" w:cs="Times New Roman"/>
          <w:color w:val="000000" w:themeColor="text1"/>
          <w:sz w:val="28"/>
          <w:szCs w:val="28"/>
        </w:rPr>
        <w:t xml:space="preserve"> позитивная Я-концепция и наличие положительного отношения к одноклассникам. Следствием этого также является высокий уровень показателей дружелюбия, положительного социометрического статуса в группе, высокий уровень удовлетворенности общением, высокий уровень успешности в общении и развитии большинства коммуникативных умений, а также низкие или средние показатели неуверенности, эгоцентризма и эгоистических проявлений. У детей дружелюбного типа имеются индивидуальные барьеры общения, которые также влияют на развитие отдельных коммуникативных умений и могут стать предметом воспитательной работы с ними.</w:t>
      </w:r>
    </w:p>
    <w:p w:rsidR="007B300E" w:rsidRPr="001D2BF2" w:rsidRDefault="005B1F8C" w:rsidP="001D2B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300E" w:rsidRPr="001D2BF2">
        <w:rPr>
          <w:rFonts w:ascii="Times New Roman" w:hAnsi="Times New Roman" w:cs="Times New Roman"/>
          <w:color w:val="000000" w:themeColor="text1"/>
          <w:sz w:val="28"/>
          <w:szCs w:val="28"/>
        </w:rPr>
        <w:t xml:space="preserve">Третья группа — неуверенному типу. </w:t>
      </w:r>
      <w:proofErr w:type="gramStart"/>
      <w:r w:rsidR="007B300E" w:rsidRPr="001D2BF2">
        <w:rPr>
          <w:rFonts w:ascii="Times New Roman" w:hAnsi="Times New Roman" w:cs="Times New Roman"/>
          <w:color w:val="000000" w:themeColor="text1"/>
          <w:sz w:val="28"/>
          <w:szCs w:val="28"/>
        </w:rPr>
        <w:t xml:space="preserve">Эти учащиеся имеют средний уровень успешности в общении и развитии большинства коммуникативных умений при негативной Я-концепции и крайне недоверчивом, настороженном отношении к </w:t>
      </w:r>
      <w:r w:rsidR="007B300E" w:rsidRPr="001D2BF2">
        <w:rPr>
          <w:rFonts w:ascii="Times New Roman" w:hAnsi="Times New Roman" w:cs="Times New Roman"/>
          <w:color w:val="000000" w:themeColor="text1"/>
          <w:sz w:val="28"/>
          <w:szCs w:val="28"/>
        </w:rPr>
        <w:lastRenderedPageBreak/>
        <w:t>окружающим в сочетании с низким социометрическим статусом.</w:t>
      </w:r>
      <w:proofErr w:type="gramEnd"/>
      <w:r w:rsidR="007B300E" w:rsidRPr="001D2BF2">
        <w:rPr>
          <w:rFonts w:ascii="Times New Roman" w:hAnsi="Times New Roman" w:cs="Times New Roman"/>
          <w:color w:val="000000" w:themeColor="text1"/>
          <w:sz w:val="28"/>
          <w:szCs w:val="28"/>
        </w:rPr>
        <w:t xml:space="preserve"> Эти учащиеся испытывают наибольшие затруднения в развитии вербальной стороны коммуникативных умений (умений отказывать, командовать, говорить перед классом и в свободном общении).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Приведенные данные наглядно показывают серьезные последствия, которые имеет недостаточная степень коммуникативной готовности детей к школьному обучению. Таким образом, без целенаправленного и систематического формирования базовых коммуникативных компетенций в ходе обучения просчеты дошкольного воспитания или негативные индивидуальные особенности преодолеть нельзя.</w:t>
      </w:r>
    </w:p>
    <w:p w:rsidR="007B300E" w:rsidRPr="001D2BF2" w:rsidRDefault="007B300E" w:rsidP="009C4EDA">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В связи с этим можно полагать, что создание в школе реальных условий для преодоления эгоцентрической позиции, успешное формирование (прививание) навыков эффективного сотрудничества со сверстниками (и, как следствие, выстраивание более ровных и эмоционально благоприятных отношений с ними) послужит мощным противодействием многочисленным</w:t>
      </w:r>
      <w:r w:rsidR="009C4EDA">
        <w:rPr>
          <w:rFonts w:ascii="Times New Roman" w:hAnsi="Times New Roman" w:cs="Times New Roman"/>
          <w:color w:val="000000" w:themeColor="text1"/>
          <w:sz w:val="28"/>
          <w:szCs w:val="28"/>
        </w:rPr>
        <w:t xml:space="preserve"> личностным нарушениям у детей. </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Замечу, что приведенные выше формы занятий и другие рекомендации могут оказаться полезными только в случае создания благоприятной общей атмосферы в отдельном классе и в школе в целом — атмосферы поддержки и заинтересованности.</w:t>
      </w:r>
    </w:p>
    <w:p w:rsidR="007B300E" w:rsidRPr="001D2BF2" w:rsidRDefault="007B300E" w:rsidP="001D2BF2">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0A4F1F" w:rsidRPr="009C4EDA" w:rsidRDefault="007B300E" w:rsidP="009C4EDA">
      <w:pPr>
        <w:jc w:val="both"/>
        <w:rPr>
          <w:rFonts w:ascii="Times New Roman" w:hAnsi="Times New Roman" w:cs="Times New Roman"/>
          <w:color w:val="000000" w:themeColor="text1"/>
          <w:sz w:val="28"/>
          <w:szCs w:val="28"/>
        </w:rPr>
      </w:pPr>
      <w:r w:rsidRPr="001D2BF2">
        <w:rPr>
          <w:rFonts w:ascii="Times New Roman" w:hAnsi="Times New Roman" w:cs="Times New Roman"/>
          <w:color w:val="000000" w:themeColor="text1"/>
          <w:sz w:val="28"/>
          <w:szCs w:val="28"/>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 и оказывать им помощь в ведении дискуссии, споров, приведении аргументов и т. д. Конечно, это требует отхода от сложившихся традиций и дополнительных усилий со стороны учителей. Однако без внедрения соответствующих психолого-педагогических технологий коммуникативные действия и основанные на них компетенции останутся вопросом индивидуальных способностей учеников, в большинстве случаев, к сожалению, весьма н</w:t>
      </w:r>
      <w:r w:rsidR="009C4EDA">
        <w:rPr>
          <w:rFonts w:ascii="Times New Roman" w:hAnsi="Times New Roman" w:cs="Times New Roman"/>
          <w:color w:val="000000" w:themeColor="text1"/>
          <w:sz w:val="28"/>
          <w:szCs w:val="28"/>
        </w:rPr>
        <w:t xml:space="preserve">еудовлетворительных. </w:t>
      </w:r>
    </w:p>
    <w:p w:rsidR="000A4F1F" w:rsidRDefault="000A4F1F" w:rsidP="00D07158">
      <w:pPr>
        <w:jc w:val="center"/>
        <w:rPr>
          <w:rFonts w:ascii="Times New Roman" w:hAnsi="Times New Roman" w:cs="Times New Roman"/>
          <w:sz w:val="28"/>
          <w:szCs w:val="28"/>
          <w:lang w:eastAsia="ru-RU"/>
        </w:rPr>
      </w:pPr>
    </w:p>
    <w:p w:rsidR="009C4EDA" w:rsidRDefault="009C4EDA" w:rsidP="00D07158">
      <w:pPr>
        <w:jc w:val="center"/>
        <w:rPr>
          <w:rFonts w:ascii="Times New Roman" w:hAnsi="Times New Roman" w:cs="Times New Roman"/>
          <w:sz w:val="28"/>
          <w:szCs w:val="28"/>
          <w:lang w:eastAsia="ru-RU"/>
        </w:rPr>
      </w:pPr>
    </w:p>
    <w:p w:rsidR="00E577CF" w:rsidRPr="001D2BF2" w:rsidRDefault="005B1F8C" w:rsidP="00D0715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ЗАКЛЮЧЕНИЕ</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Стандарт второго поколения перестает быть «обязательным минимумом», становится «обязательной базой», позволяющей обеспечить максимально возможное многообразие жизненного выбора.</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На первый план выходит развитие личности учащегося на основе освоения способов деятельности. На первый план,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и т.п. Эти способности востребованы в современном обществе. Они и становятся одним из значимых ожидаемых результатов образова</w:t>
      </w:r>
      <w:r w:rsidR="000A4F1F">
        <w:rPr>
          <w:rFonts w:ascii="Times New Roman" w:hAnsi="Times New Roman" w:cs="Times New Roman"/>
          <w:sz w:val="28"/>
          <w:szCs w:val="28"/>
          <w:lang w:eastAsia="ru-RU"/>
        </w:rPr>
        <w:t>ния и предметом стандартизации.</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УУД, их свойства и качества определяют эффективность образовательного процесса, в частности усвоения знаний, формирование умений, образа мира и основных видов компетенций учащегося, в том</w:t>
      </w:r>
      <w:r w:rsidR="000A4F1F">
        <w:rPr>
          <w:rFonts w:ascii="Times New Roman" w:hAnsi="Times New Roman" w:cs="Times New Roman"/>
          <w:sz w:val="28"/>
          <w:szCs w:val="28"/>
          <w:lang w:eastAsia="ru-RU"/>
        </w:rPr>
        <w:t xml:space="preserve"> числе социальной и личностной.</w:t>
      </w:r>
    </w:p>
    <w:p w:rsidR="00E577CF" w:rsidRPr="001D2BF2"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захотеть победить в себе негативное и развить позитивное.</w:t>
      </w:r>
    </w:p>
    <w:p w:rsidR="000A4F1F" w:rsidRDefault="00E577CF" w:rsidP="001D2BF2">
      <w:pPr>
        <w:jc w:val="both"/>
        <w:rPr>
          <w:rFonts w:ascii="Times New Roman" w:hAnsi="Times New Roman" w:cs="Times New Roman"/>
          <w:sz w:val="28"/>
          <w:szCs w:val="28"/>
          <w:lang w:eastAsia="ru-RU"/>
        </w:rPr>
      </w:pPr>
      <w:r w:rsidRPr="001D2BF2">
        <w:rPr>
          <w:rFonts w:ascii="Times New Roman" w:hAnsi="Times New Roman" w:cs="Times New Roman"/>
          <w:sz w:val="28"/>
          <w:szCs w:val="28"/>
          <w:lang w:eastAsia="ru-RU"/>
        </w:rPr>
        <w:t>Решающая роль в этом принадлежит учителю. Каждый учитель должен понимать к чему он стремится</w:t>
      </w:r>
      <w:r w:rsidR="006B3384">
        <w:rPr>
          <w:rFonts w:ascii="Times New Roman" w:hAnsi="Times New Roman" w:cs="Times New Roman"/>
          <w:sz w:val="28"/>
          <w:szCs w:val="28"/>
          <w:lang w:eastAsia="ru-RU"/>
        </w:rPr>
        <w:t xml:space="preserve"> в воспитании и обучении детей.</w:t>
      </w:r>
    </w:p>
    <w:p w:rsidR="000A4F1F" w:rsidRDefault="000A4F1F"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9C4EDA" w:rsidRDefault="009C4EDA" w:rsidP="001D2BF2">
      <w:pPr>
        <w:jc w:val="both"/>
        <w:rPr>
          <w:rFonts w:ascii="Times New Roman" w:hAnsi="Times New Roman" w:cs="Times New Roman"/>
          <w:sz w:val="28"/>
          <w:szCs w:val="28"/>
          <w:lang w:eastAsia="ru-RU"/>
        </w:rPr>
      </w:pPr>
    </w:p>
    <w:p w:rsidR="006B3384" w:rsidRPr="001D2BF2" w:rsidRDefault="006B3384" w:rsidP="006B338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ЛИТЕРАТУРА</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77CF" w:rsidRPr="001D2BF2">
        <w:rPr>
          <w:rFonts w:ascii="Times New Roman" w:hAnsi="Times New Roman" w:cs="Times New Roman"/>
          <w:sz w:val="28"/>
          <w:szCs w:val="28"/>
          <w:lang w:eastAsia="ru-RU"/>
        </w:rPr>
        <w:t xml:space="preserve">. </w:t>
      </w:r>
      <w:proofErr w:type="spellStart"/>
      <w:r w:rsidR="00E577CF" w:rsidRPr="001D2BF2">
        <w:rPr>
          <w:rFonts w:ascii="Times New Roman" w:hAnsi="Times New Roman" w:cs="Times New Roman"/>
          <w:sz w:val="28"/>
          <w:szCs w:val="28"/>
          <w:lang w:eastAsia="ru-RU"/>
        </w:rPr>
        <w:t>Асмолова</w:t>
      </w:r>
      <w:proofErr w:type="spellEnd"/>
      <w:r w:rsidR="00E577CF" w:rsidRPr="001D2BF2">
        <w:rPr>
          <w:rFonts w:ascii="Times New Roman" w:hAnsi="Times New Roman" w:cs="Times New Roman"/>
          <w:sz w:val="28"/>
          <w:szCs w:val="28"/>
          <w:lang w:eastAsia="ru-RU"/>
        </w:rPr>
        <w:t> А.Г. Как проектировать универсальные учебные действия в начальн</w:t>
      </w:r>
      <w:r>
        <w:rPr>
          <w:rFonts w:ascii="Times New Roman" w:hAnsi="Times New Roman" w:cs="Times New Roman"/>
          <w:sz w:val="28"/>
          <w:szCs w:val="28"/>
          <w:lang w:eastAsia="ru-RU"/>
        </w:rPr>
        <w:t>ой школе. От действия к мысли</w:t>
      </w:r>
      <w:r w:rsidRPr="006B3384">
        <w:rPr>
          <w:rFonts w:ascii="Times New Roman" w:hAnsi="Times New Roman" w:cs="Times New Roman"/>
          <w:sz w:val="28"/>
          <w:szCs w:val="28"/>
          <w:lang w:eastAsia="ru-RU"/>
        </w:rPr>
        <w:t xml:space="preserve"> [</w:t>
      </w:r>
      <w:r w:rsidR="00D07158">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577CF" w:rsidRPr="001D2BF2">
        <w:rPr>
          <w:rFonts w:ascii="Times New Roman" w:hAnsi="Times New Roman" w:cs="Times New Roman"/>
          <w:sz w:val="28"/>
          <w:szCs w:val="28"/>
          <w:lang w:eastAsia="ru-RU"/>
        </w:rPr>
        <w:t xml:space="preserve"> 2-е изд. - М.: Просвещение, 2010. - 152 с.: ил. - (Стандарты второго поколения).</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577CF" w:rsidRPr="001D2BF2">
        <w:rPr>
          <w:rFonts w:ascii="Times New Roman" w:hAnsi="Times New Roman" w:cs="Times New Roman"/>
          <w:sz w:val="28"/>
          <w:szCs w:val="28"/>
          <w:lang w:eastAsia="ru-RU"/>
        </w:rPr>
        <w:t xml:space="preserve">. </w:t>
      </w:r>
      <w:proofErr w:type="spellStart"/>
      <w:r w:rsidR="00E577CF" w:rsidRPr="001D2BF2">
        <w:rPr>
          <w:rFonts w:ascii="Times New Roman" w:hAnsi="Times New Roman" w:cs="Times New Roman"/>
          <w:sz w:val="28"/>
          <w:szCs w:val="28"/>
          <w:lang w:eastAsia="ru-RU"/>
        </w:rPr>
        <w:t>Асмолов</w:t>
      </w:r>
      <w:proofErr w:type="spellEnd"/>
      <w:r w:rsidR="00E577CF" w:rsidRPr="001D2BF2">
        <w:rPr>
          <w:rFonts w:ascii="Times New Roman" w:hAnsi="Times New Roman" w:cs="Times New Roman"/>
          <w:sz w:val="28"/>
          <w:szCs w:val="28"/>
          <w:lang w:eastAsia="ru-RU"/>
        </w:rPr>
        <w:t> А.Г. Стратегия социокультурной модернизации образования: на пути к преодолению кризиса идентичности и построению гражданского общества</w:t>
      </w:r>
      <w:r w:rsidR="000A4F1F">
        <w:rPr>
          <w:rFonts w:ascii="Times New Roman" w:hAnsi="Times New Roman" w:cs="Times New Roman"/>
          <w:sz w:val="28"/>
          <w:szCs w:val="28"/>
          <w:lang w:eastAsia="ru-RU"/>
        </w:rPr>
        <w:t xml:space="preserve"> </w:t>
      </w:r>
      <w:r w:rsidRPr="006B3384">
        <w:rPr>
          <w:rFonts w:ascii="Times New Roman" w:hAnsi="Times New Roman" w:cs="Times New Roman"/>
          <w:sz w:val="28"/>
          <w:szCs w:val="28"/>
          <w:lang w:eastAsia="ru-RU"/>
        </w:rPr>
        <w:t>[</w:t>
      </w:r>
      <w:r w:rsidR="00D07158">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xml:space="preserve"> / А.Г. </w:t>
      </w:r>
      <w:proofErr w:type="spellStart"/>
      <w:r w:rsidR="00E577CF" w:rsidRPr="001D2BF2">
        <w:rPr>
          <w:rFonts w:ascii="Times New Roman" w:hAnsi="Times New Roman" w:cs="Times New Roman"/>
          <w:sz w:val="28"/>
          <w:szCs w:val="28"/>
          <w:lang w:eastAsia="ru-RU"/>
        </w:rPr>
        <w:t>Асмолов</w:t>
      </w:r>
      <w:proofErr w:type="spellEnd"/>
      <w:r w:rsidR="00E577CF" w:rsidRPr="001D2BF2">
        <w:rPr>
          <w:rFonts w:ascii="Times New Roman" w:hAnsi="Times New Roman" w:cs="Times New Roman"/>
          <w:sz w:val="28"/>
          <w:szCs w:val="28"/>
          <w:lang w:eastAsia="ru-RU"/>
        </w:rPr>
        <w:t> // Воп</w:t>
      </w:r>
      <w:r w:rsidR="000A4F1F">
        <w:rPr>
          <w:rFonts w:ascii="Times New Roman" w:hAnsi="Times New Roman" w:cs="Times New Roman"/>
          <w:sz w:val="28"/>
          <w:szCs w:val="28"/>
          <w:lang w:eastAsia="ru-RU"/>
        </w:rPr>
        <w:t>росы образования. - 2008. - №3.</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577CF" w:rsidRPr="001D2BF2">
        <w:rPr>
          <w:rFonts w:ascii="Times New Roman" w:hAnsi="Times New Roman" w:cs="Times New Roman"/>
          <w:sz w:val="28"/>
          <w:szCs w:val="28"/>
          <w:lang w:eastAsia="ru-RU"/>
        </w:rPr>
        <w:t xml:space="preserve">. Психологическая теория деятельности: вчера, сегодня, завтра </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под ред. А.А. Леонтьева. - М., 2006.</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E577CF" w:rsidRPr="001D2BF2">
        <w:rPr>
          <w:rFonts w:ascii="Times New Roman" w:hAnsi="Times New Roman" w:cs="Times New Roman"/>
          <w:sz w:val="28"/>
          <w:szCs w:val="28"/>
          <w:lang w:eastAsia="ru-RU"/>
        </w:rPr>
        <w:t>. Клочко В.Е. Самоорганизация в психологических системах: проблемы становления ментального пространства личности</w:t>
      </w:r>
      <w:r w:rsidR="000A4F1F">
        <w:rPr>
          <w:rFonts w:ascii="Times New Roman" w:hAnsi="Times New Roman" w:cs="Times New Roman"/>
          <w:sz w:val="28"/>
          <w:szCs w:val="28"/>
          <w:lang w:eastAsia="ru-RU"/>
        </w:rPr>
        <w:t xml:space="preserve"> </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xml:space="preserve"> / В.Е. Клочко. - Томск, 2005.</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577CF" w:rsidRPr="001D2BF2">
        <w:rPr>
          <w:rFonts w:ascii="Times New Roman" w:hAnsi="Times New Roman" w:cs="Times New Roman"/>
          <w:sz w:val="28"/>
          <w:szCs w:val="28"/>
          <w:lang w:eastAsia="ru-RU"/>
        </w:rPr>
        <w:t>. Князева Т.Н. Некоторые аспекты проблемы преемственности обучения на I и II ступенях школьного образования</w:t>
      </w:r>
      <w:r w:rsidR="000A4F1F">
        <w:rPr>
          <w:rFonts w:ascii="Times New Roman" w:hAnsi="Times New Roman" w:cs="Times New Roman"/>
          <w:sz w:val="28"/>
          <w:szCs w:val="28"/>
          <w:lang w:eastAsia="ru-RU"/>
        </w:rPr>
        <w:t xml:space="preserve"> </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/Т.Н. Князева // Педагогическое обозрение. - 2003. - №4.</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E577CF" w:rsidRPr="001D2BF2">
        <w:rPr>
          <w:rFonts w:ascii="Times New Roman" w:hAnsi="Times New Roman" w:cs="Times New Roman"/>
          <w:sz w:val="28"/>
          <w:szCs w:val="28"/>
          <w:lang w:eastAsia="ru-RU"/>
        </w:rPr>
        <w:t>. Ковалева Г.С. Планируемые результаты начального общего образования</w:t>
      </w:r>
      <w:r w:rsidR="000A4F1F">
        <w:rPr>
          <w:rFonts w:ascii="Times New Roman" w:hAnsi="Times New Roman" w:cs="Times New Roman"/>
          <w:sz w:val="28"/>
          <w:szCs w:val="28"/>
          <w:lang w:eastAsia="ru-RU"/>
        </w:rPr>
        <w:t xml:space="preserve"> </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под ред. Г.С. Ковалевой, О.Б. Логиновой. - 2-е изд. - М.: Просвещение, 2010. - 120 </w:t>
      </w:r>
      <w:proofErr w:type="gramStart"/>
      <w:r w:rsidR="00E577CF" w:rsidRPr="001D2BF2">
        <w:rPr>
          <w:rFonts w:ascii="Times New Roman" w:hAnsi="Times New Roman" w:cs="Times New Roman"/>
          <w:sz w:val="28"/>
          <w:szCs w:val="28"/>
          <w:lang w:eastAsia="ru-RU"/>
        </w:rPr>
        <w:t>с</w:t>
      </w:r>
      <w:proofErr w:type="gramEnd"/>
      <w:r w:rsidR="00E577CF" w:rsidRPr="001D2BF2">
        <w:rPr>
          <w:rFonts w:ascii="Times New Roman" w:hAnsi="Times New Roman" w:cs="Times New Roman"/>
          <w:sz w:val="28"/>
          <w:szCs w:val="28"/>
          <w:lang w:eastAsia="ru-RU"/>
        </w:rPr>
        <w:t>. - (Стандарты второго поколения).</w:t>
      </w:r>
    </w:p>
    <w:p w:rsidR="00E577CF"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E577CF" w:rsidRPr="001D2BF2">
        <w:rPr>
          <w:rFonts w:ascii="Times New Roman" w:hAnsi="Times New Roman" w:cs="Times New Roman"/>
          <w:sz w:val="28"/>
          <w:szCs w:val="28"/>
          <w:lang w:eastAsia="ru-RU"/>
        </w:rPr>
        <w:t>. Федеральный государственный стандарт начального общего образования</w:t>
      </w:r>
      <w:r w:rsidR="000A4F1F">
        <w:rPr>
          <w:rFonts w:ascii="Times New Roman" w:hAnsi="Times New Roman" w:cs="Times New Roman"/>
          <w:sz w:val="28"/>
          <w:szCs w:val="28"/>
          <w:lang w:eastAsia="ru-RU"/>
        </w:rPr>
        <w:t xml:space="preserve"> </w:t>
      </w:r>
      <w:r w:rsidRPr="006B3384">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6B3384">
        <w:rPr>
          <w:rFonts w:ascii="Times New Roman" w:hAnsi="Times New Roman" w:cs="Times New Roman"/>
          <w:sz w:val="28"/>
          <w:szCs w:val="28"/>
          <w:lang w:eastAsia="ru-RU"/>
        </w:rPr>
        <w:t>]</w:t>
      </w:r>
      <w:r w:rsidR="00E577CF" w:rsidRPr="001D2BF2">
        <w:rPr>
          <w:rFonts w:ascii="Times New Roman" w:hAnsi="Times New Roman" w:cs="Times New Roman"/>
          <w:sz w:val="28"/>
          <w:szCs w:val="28"/>
          <w:lang w:eastAsia="ru-RU"/>
        </w:rPr>
        <w:t>. - М.: Просвещение, 2010. - 31 с. - (Стандарты второго поколения).</w:t>
      </w:r>
    </w:p>
    <w:p w:rsidR="000048EA" w:rsidRPr="001D2BF2" w:rsidRDefault="006B3384" w:rsidP="001D2BF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sectPr w:rsidR="000048EA" w:rsidRPr="001D2BF2" w:rsidSect="002E62E0">
      <w:footerReference w:type="default" r:id="rId9"/>
      <w:pgSz w:w="11906" w:h="16838"/>
      <w:pgMar w:top="1134" w:right="1134" w:bottom="1134"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AA" w:rsidRDefault="00802CAA" w:rsidP="00D5454D">
      <w:pPr>
        <w:spacing w:after="0" w:line="240" w:lineRule="auto"/>
      </w:pPr>
      <w:r>
        <w:separator/>
      </w:r>
    </w:p>
  </w:endnote>
  <w:endnote w:type="continuationSeparator" w:id="0">
    <w:p w:rsidR="00802CAA" w:rsidRDefault="00802CAA" w:rsidP="00D5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18882"/>
      <w:docPartObj>
        <w:docPartGallery w:val="Page Numbers (Bottom of Page)"/>
        <w:docPartUnique/>
      </w:docPartObj>
    </w:sdtPr>
    <w:sdtEndPr/>
    <w:sdtContent>
      <w:p w:rsidR="00D5454D" w:rsidRDefault="00D5454D">
        <w:pPr>
          <w:pStyle w:val="a8"/>
          <w:jc w:val="center"/>
        </w:pPr>
        <w:r>
          <w:fldChar w:fldCharType="begin"/>
        </w:r>
        <w:r>
          <w:instrText>PAGE   \* MERGEFORMAT</w:instrText>
        </w:r>
        <w:r>
          <w:fldChar w:fldCharType="separate"/>
        </w:r>
        <w:r w:rsidR="00455D19">
          <w:rPr>
            <w:noProof/>
          </w:rPr>
          <w:t>2</w:t>
        </w:r>
        <w:r>
          <w:fldChar w:fldCharType="end"/>
        </w:r>
      </w:p>
    </w:sdtContent>
  </w:sdt>
  <w:p w:rsidR="00D5454D" w:rsidRDefault="00D545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AA" w:rsidRDefault="00802CAA" w:rsidP="00D5454D">
      <w:pPr>
        <w:spacing w:after="0" w:line="240" w:lineRule="auto"/>
      </w:pPr>
      <w:r>
        <w:separator/>
      </w:r>
    </w:p>
  </w:footnote>
  <w:footnote w:type="continuationSeparator" w:id="0">
    <w:p w:rsidR="00802CAA" w:rsidRDefault="00802CAA" w:rsidP="00D54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D25"/>
    <w:multiLevelType w:val="hybridMultilevel"/>
    <w:tmpl w:val="0E16ACF4"/>
    <w:lvl w:ilvl="0" w:tplc="4A4E1020">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F3E0585"/>
    <w:multiLevelType w:val="hybridMultilevel"/>
    <w:tmpl w:val="9E9438A6"/>
    <w:lvl w:ilvl="0" w:tplc="C3CE6BB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6FAB54C6"/>
    <w:multiLevelType w:val="hybridMultilevel"/>
    <w:tmpl w:val="E3E0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42"/>
    <w:rsid w:val="0000248E"/>
    <w:rsid w:val="000048EA"/>
    <w:rsid w:val="00007B0A"/>
    <w:rsid w:val="000A4F1F"/>
    <w:rsid w:val="001D2BF2"/>
    <w:rsid w:val="002E62E0"/>
    <w:rsid w:val="00430D35"/>
    <w:rsid w:val="00455D19"/>
    <w:rsid w:val="005B1F8C"/>
    <w:rsid w:val="006A09A0"/>
    <w:rsid w:val="006A2CA9"/>
    <w:rsid w:val="006B3384"/>
    <w:rsid w:val="00784FD1"/>
    <w:rsid w:val="007B300E"/>
    <w:rsid w:val="00802CAA"/>
    <w:rsid w:val="009C4EDA"/>
    <w:rsid w:val="00B21D42"/>
    <w:rsid w:val="00C74ED8"/>
    <w:rsid w:val="00D07158"/>
    <w:rsid w:val="00D310FC"/>
    <w:rsid w:val="00D5454D"/>
    <w:rsid w:val="00E5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7CF"/>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basedOn w:val="a0"/>
    <w:uiPriority w:val="22"/>
    <w:qFormat/>
    <w:rsid w:val="007B300E"/>
    <w:rPr>
      <w:b w:val="0"/>
      <w:bCs w:val="0"/>
    </w:rPr>
  </w:style>
  <w:style w:type="paragraph" w:customStyle="1" w:styleId="wordsection1">
    <w:name w:val="wordsection1"/>
    <w:basedOn w:val="a"/>
    <w:rsid w:val="00430D35"/>
    <w:pPr>
      <w:spacing w:before="30" w:after="3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6A09A0"/>
    <w:pPr>
      <w:ind w:left="720"/>
      <w:contextualSpacing/>
    </w:pPr>
  </w:style>
  <w:style w:type="paragraph" w:styleId="a6">
    <w:name w:val="header"/>
    <w:basedOn w:val="a"/>
    <w:link w:val="a7"/>
    <w:uiPriority w:val="99"/>
    <w:unhideWhenUsed/>
    <w:rsid w:val="00D5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54D"/>
  </w:style>
  <w:style w:type="paragraph" w:styleId="a8">
    <w:name w:val="footer"/>
    <w:basedOn w:val="a"/>
    <w:link w:val="a9"/>
    <w:uiPriority w:val="99"/>
    <w:unhideWhenUsed/>
    <w:rsid w:val="00D5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54D"/>
  </w:style>
  <w:style w:type="paragraph" w:styleId="aa">
    <w:name w:val="Balloon Text"/>
    <w:basedOn w:val="a"/>
    <w:link w:val="ab"/>
    <w:uiPriority w:val="99"/>
    <w:semiHidden/>
    <w:unhideWhenUsed/>
    <w:rsid w:val="002E62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62E0"/>
    <w:rPr>
      <w:rFonts w:ascii="Tahoma" w:hAnsi="Tahoma" w:cs="Tahoma"/>
      <w:sz w:val="16"/>
      <w:szCs w:val="16"/>
    </w:rPr>
  </w:style>
  <w:style w:type="paragraph" w:styleId="ac">
    <w:name w:val="No Spacing"/>
    <w:uiPriority w:val="1"/>
    <w:qFormat/>
    <w:rsid w:val="00455D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7CF"/>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basedOn w:val="a0"/>
    <w:uiPriority w:val="22"/>
    <w:qFormat/>
    <w:rsid w:val="007B300E"/>
    <w:rPr>
      <w:b w:val="0"/>
      <w:bCs w:val="0"/>
    </w:rPr>
  </w:style>
  <w:style w:type="paragraph" w:customStyle="1" w:styleId="wordsection1">
    <w:name w:val="wordsection1"/>
    <w:basedOn w:val="a"/>
    <w:rsid w:val="00430D35"/>
    <w:pPr>
      <w:spacing w:before="30" w:after="3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6A09A0"/>
    <w:pPr>
      <w:ind w:left="720"/>
      <w:contextualSpacing/>
    </w:pPr>
  </w:style>
  <w:style w:type="paragraph" w:styleId="a6">
    <w:name w:val="header"/>
    <w:basedOn w:val="a"/>
    <w:link w:val="a7"/>
    <w:uiPriority w:val="99"/>
    <w:unhideWhenUsed/>
    <w:rsid w:val="00D5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54D"/>
  </w:style>
  <w:style w:type="paragraph" w:styleId="a8">
    <w:name w:val="footer"/>
    <w:basedOn w:val="a"/>
    <w:link w:val="a9"/>
    <w:uiPriority w:val="99"/>
    <w:unhideWhenUsed/>
    <w:rsid w:val="00D5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54D"/>
  </w:style>
  <w:style w:type="paragraph" w:styleId="aa">
    <w:name w:val="Balloon Text"/>
    <w:basedOn w:val="a"/>
    <w:link w:val="ab"/>
    <w:uiPriority w:val="99"/>
    <w:semiHidden/>
    <w:unhideWhenUsed/>
    <w:rsid w:val="002E62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62E0"/>
    <w:rPr>
      <w:rFonts w:ascii="Tahoma" w:hAnsi="Tahoma" w:cs="Tahoma"/>
      <w:sz w:val="16"/>
      <w:szCs w:val="16"/>
    </w:rPr>
  </w:style>
  <w:style w:type="paragraph" w:styleId="ac">
    <w:name w:val="No Spacing"/>
    <w:uiPriority w:val="1"/>
    <w:qFormat/>
    <w:rsid w:val="00455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9514">
      <w:bodyDiv w:val="1"/>
      <w:marLeft w:val="0"/>
      <w:marRight w:val="0"/>
      <w:marTop w:val="0"/>
      <w:marBottom w:val="0"/>
      <w:divBdr>
        <w:top w:val="none" w:sz="0" w:space="0" w:color="auto"/>
        <w:left w:val="none" w:sz="0" w:space="0" w:color="auto"/>
        <w:bottom w:val="none" w:sz="0" w:space="0" w:color="auto"/>
        <w:right w:val="none" w:sz="0" w:space="0" w:color="auto"/>
      </w:divBdr>
    </w:div>
    <w:div w:id="270094740">
      <w:bodyDiv w:val="1"/>
      <w:marLeft w:val="0"/>
      <w:marRight w:val="0"/>
      <w:marTop w:val="0"/>
      <w:marBottom w:val="0"/>
      <w:divBdr>
        <w:top w:val="none" w:sz="0" w:space="0" w:color="auto"/>
        <w:left w:val="none" w:sz="0" w:space="0" w:color="auto"/>
        <w:bottom w:val="none" w:sz="0" w:space="0" w:color="auto"/>
        <w:right w:val="none" w:sz="0" w:space="0" w:color="auto"/>
      </w:divBdr>
    </w:div>
    <w:div w:id="404691138">
      <w:bodyDiv w:val="1"/>
      <w:marLeft w:val="0"/>
      <w:marRight w:val="0"/>
      <w:marTop w:val="0"/>
      <w:marBottom w:val="0"/>
      <w:divBdr>
        <w:top w:val="none" w:sz="0" w:space="0" w:color="auto"/>
        <w:left w:val="none" w:sz="0" w:space="0" w:color="auto"/>
        <w:bottom w:val="none" w:sz="0" w:space="0" w:color="auto"/>
        <w:right w:val="none" w:sz="0" w:space="0" w:color="auto"/>
      </w:divBdr>
    </w:div>
    <w:div w:id="610624762">
      <w:bodyDiv w:val="1"/>
      <w:marLeft w:val="0"/>
      <w:marRight w:val="0"/>
      <w:marTop w:val="0"/>
      <w:marBottom w:val="0"/>
      <w:divBdr>
        <w:top w:val="none" w:sz="0" w:space="0" w:color="auto"/>
        <w:left w:val="none" w:sz="0" w:space="0" w:color="auto"/>
        <w:bottom w:val="none" w:sz="0" w:space="0" w:color="auto"/>
        <w:right w:val="none" w:sz="0" w:space="0" w:color="auto"/>
      </w:divBdr>
    </w:div>
    <w:div w:id="782188906">
      <w:bodyDiv w:val="1"/>
      <w:marLeft w:val="0"/>
      <w:marRight w:val="0"/>
      <w:marTop w:val="0"/>
      <w:marBottom w:val="0"/>
      <w:divBdr>
        <w:top w:val="none" w:sz="0" w:space="0" w:color="auto"/>
        <w:left w:val="none" w:sz="0" w:space="0" w:color="auto"/>
        <w:bottom w:val="none" w:sz="0" w:space="0" w:color="auto"/>
        <w:right w:val="none" w:sz="0" w:space="0" w:color="auto"/>
      </w:divBdr>
      <w:divsChild>
        <w:div w:id="94407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ACEA-2890-4866-8DC0-E4FF5946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RePack by Diakov</cp:lastModifiedBy>
  <cp:revision>8</cp:revision>
  <cp:lastPrinted>2015-02-06T18:35:00Z</cp:lastPrinted>
  <dcterms:created xsi:type="dcterms:W3CDTF">2013-04-28T09:56:00Z</dcterms:created>
  <dcterms:modified xsi:type="dcterms:W3CDTF">2015-08-30T09:10:00Z</dcterms:modified>
</cp:coreProperties>
</file>