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8E" w:rsidRPr="00084693" w:rsidRDefault="00F65C33" w:rsidP="0031048E">
      <w:pPr>
        <w:pStyle w:val="1"/>
        <w:jc w:val="center"/>
        <w:rPr>
          <w:color w:val="404040" w:themeColor="text1" w:themeTint="BF"/>
          <w:sz w:val="24"/>
        </w:rPr>
      </w:pPr>
      <w:bookmarkStart w:id="0" w:name="_GoBack"/>
      <w:bookmarkEnd w:id="0"/>
      <w:r w:rsidRPr="00382276">
        <w:rPr>
          <w:color w:val="auto"/>
          <w:sz w:val="24"/>
        </w:rPr>
        <w:t>Тема:    "Словосочетание. Связь слов</w:t>
      </w:r>
      <w:r w:rsidR="0031048E" w:rsidRPr="00382276">
        <w:rPr>
          <w:color w:val="auto"/>
          <w:sz w:val="24"/>
        </w:rPr>
        <w:t xml:space="preserve"> в словосочетании</w:t>
      </w:r>
      <w:r w:rsidR="0031048E" w:rsidRPr="00084693">
        <w:rPr>
          <w:color w:val="404040" w:themeColor="text1" w:themeTint="BF"/>
          <w:sz w:val="24"/>
        </w:rPr>
        <w:t>"</w:t>
      </w:r>
      <w:proofErr w:type="gramStart"/>
      <w:r w:rsidR="0031048E" w:rsidRPr="00084693">
        <w:rPr>
          <w:color w:val="404040" w:themeColor="text1" w:themeTint="BF"/>
          <w:sz w:val="24"/>
        </w:rPr>
        <w:t>.</w:t>
      </w:r>
      <w:proofErr w:type="gramEnd"/>
      <w:r w:rsidR="0031048E" w:rsidRPr="00084693">
        <w:rPr>
          <w:color w:val="404040" w:themeColor="text1" w:themeTint="BF"/>
          <w:sz w:val="24"/>
        </w:rPr>
        <w:t xml:space="preserve">  </w:t>
      </w:r>
      <w:r w:rsidR="00084693" w:rsidRPr="00084693">
        <w:rPr>
          <w:b w:val="0"/>
          <w:color w:val="404040" w:themeColor="text1" w:themeTint="BF"/>
          <w:sz w:val="24"/>
        </w:rPr>
        <w:t>(</w:t>
      </w:r>
      <w:proofErr w:type="gramStart"/>
      <w:r w:rsidR="00084693" w:rsidRPr="00084693">
        <w:rPr>
          <w:b w:val="0"/>
          <w:color w:val="404040" w:themeColor="text1" w:themeTint="BF"/>
          <w:sz w:val="24"/>
        </w:rPr>
        <w:t>с</w:t>
      </w:r>
      <w:proofErr w:type="gramEnd"/>
      <w:r w:rsidR="00084693" w:rsidRPr="00084693">
        <w:rPr>
          <w:b w:val="0"/>
          <w:color w:val="404040" w:themeColor="text1" w:themeTint="BF"/>
          <w:sz w:val="24"/>
        </w:rPr>
        <w:t>лайд 2)</w:t>
      </w:r>
    </w:p>
    <w:p w:rsidR="0031048E" w:rsidRPr="00084693" w:rsidRDefault="00844BE3" w:rsidP="0031048E">
      <w:pPr>
        <w:pStyle w:val="a3"/>
        <w:rPr>
          <w:rStyle w:val="a4"/>
          <w:rFonts w:eastAsiaTheme="majorEastAsia"/>
          <w:b w:val="0"/>
          <w:color w:val="404040" w:themeColor="text1" w:themeTint="BF"/>
          <w:sz w:val="32"/>
        </w:rPr>
      </w:pPr>
      <w:r w:rsidRPr="00084693">
        <w:rPr>
          <w:rStyle w:val="a4"/>
          <w:rFonts w:eastAsiaTheme="majorEastAsia"/>
          <w:color w:val="404040" w:themeColor="text1" w:themeTint="BF"/>
        </w:rPr>
        <w:t xml:space="preserve">   </w:t>
      </w:r>
      <w:r w:rsidR="0031048E" w:rsidRPr="00084693">
        <w:rPr>
          <w:rStyle w:val="a4"/>
          <w:rFonts w:eastAsiaTheme="majorEastAsia"/>
          <w:color w:val="404040" w:themeColor="text1" w:themeTint="BF"/>
        </w:rPr>
        <w:t>Цели:</w:t>
      </w:r>
      <w:r w:rsidR="0031048E" w:rsidRPr="00084693">
        <w:rPr>
          <w:rStyle w:val="a4"/>
          <w:rFonts w:eastAsiaTheme="majorEastAsia"/>
          <w:color w:val="404040" w:themeColor="text1" w:themeTint="BF"/>
          <w:sz w:val="22"/>
        </w:rPr>
        <w:t xml:space="preserve">        </w:t>
      </w:r>
      <w:r w:rsidR="00084693" w:rsidRPr="00084693">
        <w:rPr>
          <w:rStyle w:val="a4"/>
          <w:rFonts w:eastAsiaTheme="majorEastAsia"/>
          <w:b w:val="0"/>
          <w:color w:val="404040" w:themeColor="text1" w:themeTint="BF"/>
          <w:sz w:val="22"/>
        </w:rPr>
        <w:t>(слайд 3)</w:t>
      </w:r>
      <w:r w:rsidR="0031048E" w:rsidRPr="00084693">
        <w:rPr>
          <w:rStyle w:val="a4"/>
          <w:rFonts w:eastAsiaTheme="majorEastAsia"/>
          <w:b w:val="0"/>
          <w:color w:val="404040" w:themeColor="text1" w:themeTint="BF"/>
          <w:sz w:val="22"/>
        </w:rPr>
        <w:t xml:space="preserve">          </w:t>
      </w:r>
    </w:p>
    <w:p w:rsidR="0031048E" w:rsidRPr="00112816" w:rsidRDefault="0031048E" w:rsidP="0031048E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112816">
        <w:rPr>
          <w:rStyle w:val="a4"/>
          <w:rFonts w:eastAsiaTheme="majorEastAsia"/>
          <w:i/>
          <w:sz w:val="24"/>
        </w:rPr>
        <w:t>Образовательные:</w:t>
      </w:r>
      <w:r w:rsidRPr="00112816">
        <w:rPr>
          <w:rStyle w:val="a4"/>
          <w:rFonts w:eastAsiaTheme="majorEastAsia"/>
          <w:b w:val="0"/>
          <w:sz w:val="24"/>
        </w:rPr>
        <w:t xml:space="preserve"> </w:t>
      </w:r>
      <w:r w:rsidR="00844BE3" w:rsidRPr="00112816">
        <w:rPr>
          <w:rStyle w:val="a4"/>
          <w:rFonts w:eastAsiaTheme="majorEastAsia"/>
          <w:b w:val="0"/>
          <w:sz w:val="24"/>
        </w:rPr>
        <w:t xml:space="preserve">  </w:t>
      </w:r>
      <w:r w:rsidR="00E4271B">
        <w:rPr>
          <w:rStyle w:val="a4"/>
          <w:rFonts w:eastAsiaTheme="majorEastAsia"/>
          <w:b w:val="0"/>
          <w:sz w:val="24"/>
        </w:rPr>
        <w:t>1) повторить и обобщить</w:t>
      </w:r>
      <w:r w:rsidR="00862B9C">
        <w:rPr>
          <w:rStyle w:val="a4"/>
          <w:rFonts w:eastAsiaTheme="majorEastAsia"/>
          <w:b w:val="0"/>
          <w:sz w:val="24"/>
        </w:rPr>
        <w:t xml:space="preserve"> знания</w:t>
      </w:r>
      <w:r w:rsidRPr="00112816">
        <w:rPr>
          <w:rStyle w:val="a4"/>
          <w:rFonts w:eastAsiaTheme="majorEastAsia"/>
          <w:b w:val="0"/>
          <w:sz w:val="24"/>
        </w:rPr>
        <w:t xml:space="preserve"> учащихся </w:t>
      </w:r>
      <w:r w:rsidRPr="00112816">
        <w:rPr>
          <w:sz w:val="24"/>
        </w:rPr>
        <w:t>о</w:t>
      </w:r>
      <w:r w:rsidR="008C627C">
        <w:rPr>
          <w:sz w:val="24"/>
        </w:rPr>
        <w:t xml:space="preserve"> словосочетании,</w:t>
      </w:r>
      <w:r w:rsidRPr="00112816">
        <w:rPr>
          <w:sz w:val="24"/>
        </w:rPr>
        <w:t xml:space="preserve"> способах связи сло</w:t>
      </w:r>
      <w:r w:rsidR="00E4271B">
        <w:rPr>
          <w:sz w:val="24"/>
        </w:rPr>
        <w:t>в в словосочетании; 2) отработать</w:t>
      </w:r>
      <w:r w:rsidRPr="00112816">
        <w:rPr>
          <w:sz w:val="24"/>
        </w:rPr>
        <w:t xml:space="preserve"> умения определять способы  связи сл</w:t>
      </w:r>
      <w:r w:rsidR="008C627C">
        <w:rPr>
          <w:sz w:val="24"/>
        </w:rPr>
        <w:t>ов</w:t>
      </w:r>
      <w:r w:rsidR="00E4271B">
        <w:rPr>
          <w:sz w:val="24"/>
        </w:rPr>
        <w:t xml:space="preserve"> в словосочетании; 3) подготовить</w:t>
      </w:r>
      <w:r w:rsidR="008C627C">
        <w:rPr>
          <w:sz w:val="24"/>
        </w:rPr>
        <w:t xml:space="preserve"> </w:t>
      </w:r>
      <w:r w:rsidR="007E2F11">
        <w:rPr>
          <w:sz w:val="24"/>
        </w:rPr>
        <w:t>учащихся к выполнению заданий В8</w:t>
      </w:r>
      <w:r w:rsidR="008C627C">
        <w:rPr>
          <w:sz w:val="24"/>
        </w:rPr>
        <w:t xml:space="preserve"> по материалам ГИА в новой форме для 9-х классов (демонстрационная версия 2012 г.)</w:t>
      </w:r>
    </w:p>
    <w:p w:rsidR="0031048E" w:rsidRPr="00112816" w:rsidRDefault="0086250F" w:rsidP="0031048E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</w:rPr>
      </w:pPr>
      <w:proofErr w:type="gramStart"/>
      <w:r>
        <w:rPr>
          <w:rStyle w:val="a4"/>
          <w:i/>
          <w:sz w:val="24"/>
        </w:rPr>
        <w:t>Развивающие:</w:t>
      </w:r>
      <w:r w:rsidR="00844BE3" w:rsidRPr="00112816">
        <w:rPr>
          <w:sz w:val="20"/>
        </w:rPr>
        <w:t xml:space="preserve">   </w:t>
      </w:r>
      <w:r w:rsidR="00E4271B">
        <w:rPr>
          <w:sz w:val="24"/>
        </w:rPr>
        <w:t xml:space="preserve">1) формировать языковую, лингвистическую, коммуникативную </w:t>
      </w:r>
      <w:r w:rsidR="008C627C">
        <w:rPr>
          <w:sz w:val="24"/>
        </w:rPr>
        <w:t>компетенции</w:t>
      </w:r>
      <w:r w:rsidR="00E4271B">
        <w:rPr>
          <w:sz w:val="24"/>
        </w:rPr>
        <w:t>; 2) развивать</w:t>
      </w:r>
      <w:r w:rsidR="0031048E" w:rsidRPr="00112816">
        <w:rPr>
          <w:sz w:val="24"/>
        </w:rPr>
        <w:t xml:space="preserve"> самос</w:t>
      </w:r>
      <w:r w:rsidR="00E4271B">
        <w:rPr>
          <w:sz w:val="24"/>
        </w:rPr>
        <w:t>тоятельную познавательную деятельность и творческое мышление</w:t>
      </w:r>
      <w:r w:rsidR="0031048E" w:rsidRPr="00112816">
        <w:rPr>
          <w:sz w:val="24"/>
        </w:rPr>
        <w:t>.</w:t>
      </w:r>
      <w:proofErr w:type="gramEnd"/>
    </w:p>
    <w:p w:rsidR="0031048E" w:rsidRPr="00112816" w:rsidRDefault="0031048E" w:rsidP="0031048E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0"/>
        </w:rPr>
      </w:pPr>
      <w:r w:rsidRPr="00112816">
        <w:rPr>
          <w:rStyle w:val="a4"/>
          <w:i/>
          <w:sz w:val="24"/>
        </w:rPr>
        <w:t xml:space="preserve">Воспитательные: </w:t>
      </w:r>
      <w:r w:rsidR="00E4271B">
        <w:rPr>
          <w:rStyle w:val="a4"/>
          <w:b w:val="0"/>
          <w:sz w:val="24"/>
        </w:rPr>
        <w:t>воспитывать  любовь к русскому языку, формировать навыки</w:t>
      </w:r>
      <w:r w:rsidR="008C627C">
        <w:rPr>
          <w:rStyle w:val="a4"/>
          <w:b w:val="0"/>
          <w:sz w:val="24"/>
        </w:rPr>
        <w:t xml:space="preserve"> контроля и самоконтроля</w:t>
      </w:r>
      <w:r w:rsidRPr="00112816">
        <w:rPr>
          <w:rStyle w:val="a4"/>
          <w:b w:val="0"/>
          <w:sz w:val="24"/>
        </w:rPr>
        <w:t>.</w:t>
      </w:r>
    </w:p>
    <w:p w:rsidR="00844BE3" w:rsidRPr="00084693" w:rsidRDefault="00844BE3" w:rsidP="0031048E">
      <w:pPr>
        <w:pStyle w:val="a3"/>
        <w:rPr>
          <w:rStyle w:val="a4"/>
          <w:rFonts w:eastAsiaTheme="majorEastAsia"/>
          <w:b w:val="0"/>
          <w:i/>
        </w:rPr>
      </w:pPr>
      <w:r w:rsidRPr="00112816">
        <w:rPr>
          <w:rStyle w:val="a4"/>
          <w:rFonts w:eastAsiaTheme="majorEastAsia"/>
          <w:i/>
        </w:rPr>
        <w:t xml:space="preserve">       </w:t>
      </w:r>
      <w:r w:rsidR="0031048E" w:rsidRPr="00112816">
        <w:rPr>
          <w:rStyle w:val="a4"/>
          <w:rFonts w:eastAsiaTheme="majorEastAsia"/>
          <w:i/>
        </w:rPr>
        <w:t>Задачи</w:t>
      </w:r>
      <w:r w:rsidR="00936829" w:rsidRPr="00CA34A8">
        <w:rPr>
          <w:rStyle w:val="a4"/>
          <w:rFonts w:eastAsiaTheme="majorEastAsia"/>
          <w:i/>
        </w:rPr>
        <w:t xml:space="preserve"> </w:t>
      </w:r>
      <w:r w:rsidR="00936829">
        <w:rPr>
          <w:rStyle w:val="a4"/>
          <w:rFonts w:eastAsiaTheme="majorEastAsia"/>
          <w:i/>
        </w:rPr>
        <w:t>для</w:t>
      </w:r>
      <w:r w:rsidR="0031048E" w:rsidRPr="00112816">
        <w:rPr>
          <w:rStyle w:val="a4"/>
          <w:rFonts w:eastAsiaTheme="majorEastAsia"/>
          <w:i/>
        </w:rPr>
        <w:t xml:space="preserve"> учащихся:  </w:t>
      </w:r>
      <w:r w:rsidR="00084693" w:rsidRPr="00084693">
        <w:rPr>
          <w:rStyle w:val="a4"/>
          <w:rFonts w:eastAsiaTheme="majorEastAsia"/>
          <w:b w:val="0"/>
          <w:i/>
        </w:rPr>
        <w:t>(слайд 4)</w:t>
      </w:r>
    </w:p>
    <w:p w:rsidR="0031048E" w:rsidRPr="00750AE2" w:rsidRDefault="00605984" w:rsidP="0031048E">
      <w:pPr>
        <w:pStyle w:val="a3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-</w:t>
      </w:r>
      <w:r w:rsidR="0031048E" w:rsidRPr="00112816">
        <w:rPr>
          <w:rStyle w:val="a4"/>
          <w:rFonts w:eastAsiaTheme="majorEastAsia"/>
        </w:rPr>
        <w:t xml:space="preserve"> </w:t>
      </w:r>
      <w:r w:rsidR="00750AE2">
        <w:rPr>
          <w:rStyle w:val="a4"/>
          <w:rFonts w:eastAsiaTheme="majorEastAsia"/>
          <w:b w:val="0"/>
        </w:rPr>
        <w:t>закрепить умения</w:t>
      </w:r>
      <w:r w:rsidR="0031048E" w:rsidRPr="00112816">
        <w:rPr>
          <w:rStyle w:val="a4"/>
          <w:rFonts w:eastAsiaTheme="majorEastAsia"/>
          <w:b w:val="0"/>
        </w:rPr>
        <w:t xml:space="preserve"> выделять  словосочетания из предложения</w:t>
      </w:r>
      <w:r w:rsidR="00750AE2">
        <w:rPr>
          <w:rStyle w:val="a4"/>
          <w:rFonts w:eastAsiaTheme="majorEastAsia"/>
          <w:b w:val="0"/>
        </w:rPr>
        <w:t xml:space="preserve">, </w:t>
      </w:r>
      <w:r w:rsidR="0031048E" w:rsidRPr="00112816">
        <w:rPr>
          <w:rStyle w:val="a4"/>
          <w:rFonts w:eastAsiaTheme="majorEastAsia"/>
          <w:b w:val="0"/>
        </w:rPr>
        <w:t>определять спосо</w:t>
      </w:r>
      <w:r w:rsidR="00750AE2">
        <w:rPr>
          <w:rStyle w:val="a4"/>
          <w:rFonts w:eastAsiaTheme="majorEastAsia"/>
          <w:b w:val="0"/>
        </w:rPr>
        <w:t>б связи слов в словосочетании.</w:t>
      </w:r>
    </w:p>
    <w:p w:rsidR="0031048E" w:rsidRPr="00112816" w:rsidRDefault="00844BE3" w:rsidP="0031048E">
      <w:pPr>
        <w:pStyle w:val="a3"/>
        <w:rPr>
          <w:rStyle w:val="a4"/>
          <w:rFonts w:eastAsiaTheme="majorEastAsia"/>
          <w:b w:val="0"/>
          <w:szCs w:val="28"/>
        </w:rPr>
      </w:pPr>
      <w:r w:rsidRPr="00112816">
        <w:rPr>
          <w:rStyle w:val="a4"/>
          <w:rFonts w:eastAsiaTheme="majorEastAsia"/>
          <w:i/>
          <w:szCs w:val="28"/>
        </w:rPr>
        <w:t xml:space="preserve">Тип урока: </w:t>
      </w:r>
      <w:r w:rsidR="00750AE2">
        <w:rPr>
          <w:rStyle w:val="a4"/>
          <w:rFonts w:eastAsiaTheme="majorEastAsia"/>
          <w:b w:val="0"/>
          <w:szCs w:val="28"/>
        </w:rPr>
        <w:t>обобщающий</w:t>
      </w:r>
      <w:proofErr w:type="gramStart"/>
      <w:r w:rsidR="00750AE2">
        <w:rPr>
          <w:rStyle w:val="a4"/>
          <w:rFonts w:eastAsiaTheme="majorEastAsia"/>
          <w:b w:val="0"/>
          <w:szCs w:val="28"/>
        </w:rPr>
        <w:t>.</w:t>
      </w:r>
      <w:proofErr w:type="gramEnd"/>
      <w:r w:rsidR="00084693">
        <w:rPr>
          <w:rStyle w:val="a4"/>
          <w:rFonts w:eastAsiaTheme="majorEastAsia"/>
          <w:b w:val="0"/>
          <w:szCs w:val="28"/>
        </w:rPr>
        <w:t xml:space="preserve">  (</w:t>
      </w:r>
      <w:proofErr w:type="gramStart"/>
      <w:r w:rsidR="00084693">
        <w:rPr>
          <w:rStyle w:val="a4"/>
          <w:rFonts w:eastAsiaTheme="majorEastAsia"/>
          <w:b w:val="0"/>
          <w:szCs w:val="28"/>
        </w:rPr>
        <w:t>с</w:t>
      </w:r>
      <w:proofErr w:type="gramEnd"/>
      <w:r w:rsidR="00084693">
        <w:rPr>
          <w:rStyle w:val="a4"/>
          <w:rFonts w:eastAsiaTheme="majorEastAsia"/>
          <w:b w:val="0"/>
          <w:szCs w:val="28"/>
        </w:rPr>
        <w:t>лайд 5)</w:t>
      </w:r>
    </w:p>
    <w:p w:rsidR="0031048E" w:rsidRPr="00DC48EF" w:rsidRDefault="00844BE3" w:rsidP="0031048E">
      <w:pPr>
        <w:pStyle w:val="a3"/>
        <w:rPr>
          <w:rStyle w:val="a4"/>
          <w:rFonts w:eastAsiaTheme="majorEastAsia"/>
          <w:b w:val="0"/>
          <w:szCs w:val="28"/>
        </w:rPr>
      </w:pPr>
      <w:r w:rsidRPr="00112816">
        <w:rPr>
          <w:rStyle w:val="a4"/>
          <w:rFonts w:eastAsiaTheme="majorEastAsia"/>
          <w:i/>
          <w:szCs w:val="28"/>
        </w:rPr>
        <w:t xml:space="preserve">Вид урока: </w:t>
      </w:r>
      <w:r w:rsidR="00DC48EF">
        <w:rPr>
          <w:rStyle w:val="a4"/>
          <w:rFonts w:eastAsiaTheme="majorEastAsia"/>
          <w:b w:val="0"/>
          <w:szCs w:val="28"/>
        </w:rPr>
        <w:t>урок</w:t>
      </w:r>
      <w:r w:rsidR="00DC48EF" w:rsidRPr="00DC48EF">
        <w:rPr>
          <w:rStyle w:val="a4"/>
          <w:rFonts w:eastAsiaTheme="majorEastAsia"/>
          <w:b w:val="0"/>
          <w:szCs w:val="28"/>
        </w:rPr>
        <w:t xml:space="preserve"> </w:t>
      </w:r>
      <w:r w:rsidR="00DC48EF">
        <w:rPr>
          <w:rStyle w:val="a4"/>
          <w:rFonts w:eastAsiaTheme="majorEastAsia"/>
          <w:b w:val="0"/>
          <w:szCs w:val="28"/>
        </w:rPr>
        <w:t>–</w:t>
      </w:r>
      <w:r w:rsidR="00DC48EF" w:rsidRPr="00DC48EF">
        <w:rPr>
          <w:rStyle w:val="a4"/>
          <w:rFonts w:eastAsiaTheme="majorEastAsia"/>
          <w:b w:val="0"/>
          <w:szCs w:val="28"/>
        </w:rPr>
        <w:t xml:space="preserve"> </w:t>
      </w:r>
      <w:r w:rsidR="00DC48EF">
        <w:rPr>
          <w:rStyle w:val="a4"/>
          <w:rFonts w:eastAsiaTheme="majorEastAsia"/>
          <w:b w:val="0"/>
          <w:szCs w:val="28"/>
        </w:rPr>
        <w:t>практикум.</w:t>
      </w:r>
    </w:p>
    <w:p w:rsidR="00844BE3" w:rsidRPr="00112816" w:rsidRDefault="00936829" w:rsidP="0031048E">
      <w:pPr>
        <w:pStyle w:val="a3"/>
        <w:rPr>
          <w:rStyle w:val="a4"/>
          <w:rFonts w:eastAsiaTheme="majorEastAsia"/>
          <w:b w:val="0"/>
          <w:szCs w:val="28"/>
        </w:rPr>
      </w:pPr>
      <w:r>
        <w:rPr>
          <w:rStyle w:val="a4"/>
          <w:rFonts w:eastAsiaTheme="majorEastAsia"/>
          <w:i/>
          <w:szCs w:val="28"/>
        </w:rPr>
        <w:t>Формы</w:t>
      </w:r>
      <w:r w:rsidR="00844BE3" w:rsidRPr="00112816">
        <w:rPr>
          <w:rStyle w:val="a4"/>
          <w:rFonts w:eastAsiaTheme="majorEastAsia"/>
          <w:i/>
          <w:szCs w:val="28"/>
        </w:rPr>
        <w:t xml:space="preserve"> работы: </w:t>
      </w:r>
      <w:r w:rsidR="00844BE3" w:rsidRPr="00112816">
        <w:rPr>
          <w:rStyle w:val="a4"/>
          <w:rFonts w:eastAsiaTheme="majorEastAsia"/>
          <w:b w:val="0"/>
          <w:szCs w:val="28"/>
        </w:rPr>
        <w:t>коллекти</w:t>
      </w:r>
      <w:r w:rsidR="00605984">
        <w:rPr>
          <w:rStyle w:val="a4"/>
          <w:rFonts w:eastAsiaTheme="majorEastAsia"/>
          <w:b w:val="0"/>
          <w:szCs w:val="28"/>
        </w:rPr>
        <w:t>вная, групповая, индивидуальная.</w:t>
      </w:r>
    </w:p>
    <w:p w:rsidR="00844BE3" w:rsidRPr="00112816" w:rsidRDefault="00844BE3" w:rsidP="0031048E">
      <w:pPr>
        <w:pStyle w:val="a3"/>
        <w:rPr>
          <w:rStyle w:val="a4"/>
          <w:rFonts w:eastAsiaTheme="majorEastAsia"/>
          <w:b w:val="0"/>
          <w:szCs w:val="28"/>
        </w:rPr>
      </w:pPr>
      <w:r w:rsidRPr="00112816">
        <w:rPr>
          <w:rStyle w:val="a4"/>
          <w:rFonts w:eastAsiaTheme="majorEastAsia"/>
          <w:i/>
          <w:szCs w:val="28"/>
        </w:rPr>
        <w:t>Методы</w:t>
      </w:r>
      <w:r w:rsidR="002E1970" w:rsidRPr="00112816">
        <w:rPr>
          <w:rStyle w:val="a4"/>
          <w:rFonts w:eastAsiaTheme="majorEastAsia"/>
          <w:i/>
          <w:szCs w:val="28"/>
        </w:rPr>
        <w:t xml:space="preserve">: </w:t>
      </w:r>
      <w:r w:rsidR="002E1970" w:rsidRPr="00112816">
        <w:rPr>
          <w:rStyle w:val="a4"/>
          <w:rFonts w:eastAsiaTheme="majorEastAsia"/>
          <w:b w:val="0"/>
          <w:szCs w:val="28"/>
        </w:rPr>
        <w:t>словесны</w:t>
      </w:r>
      <w:r w:rsidR="00DC48EF">
        <w:rPr>
          <w:rStyle w:val="a4"/>
          <w:rFonts w:eastAsiaTheme="majorEastAsia"/>
          <w:b w:val="0"/>
          <w:szCs w:val="28"/>
        </w:rPr>
        <w:t>й</w:t>
      </w:r>
      <w:r w:rsidR="00605984">
        <w:rPr>
          <w:rStyle w:val="a4"/>
          <w:rFonts w:eastAsiaTheme="majorEastAsia"/>
          <w:b w:val="0"/>
          <w:szCs w:val="28"/>
        </w:rPr>
        <w:t>, поисковый, проблемный.</w:t>
      </w:r>
    </w:p>
    <w:p w:rsidR="002E1970" w:rsidRPr="00112816" w:rsidRDefault="00B43DD3" w:rsidP="0031048E">
      <w:pPr>
        <w:pStyle w:val="a3"/>
        <w:rPr>
          <w:sz w:val="22"/>
        </w:rPr>
      </w:pPr>
      <w:r w:rsidRPr="00112816">
        <w:rPr>
          <w:rStyle w:val="a4"/>
          <w:rFonts w:eastAsiaTheme="majorEastAsia"/>
          <w:i/>
          <w:szCs w:val="28"/>
        </w:rPr>
        <w:t xml:space="preserve">Ожидаемый результат: </w:t>
      </w:r>
      <w:r w:rsidRPr="00112816">
        <w:rPr>
          <w:rStyle w:val="a4"/>
          <w:rFonts w:eastAsiaTheme="majorEastAsia"/>
          <w:b w:val="0"/>
          <w:szCs w:val="28"/>
        </w:rPr>
        <w:t xml:space="preserve">высокий процент выполнения </w:t>
      </w:r>
      <w:r w:rsidR="00605984">
        <w:rPr>
          <w:rStyle w:val="a4"/>
          <w:rFonts w:eastAsiaTheme="majorEastAsia"/>
          <w:b w:val="0"/>
          <w:szCs w:val="28"/>
        </w:rPr>
        <w:t xml:space="preserve">данного задания из </w:t>
      </w:r>
      <w:r w:rsidR="007E2F11">
        <w:rPr>
          <w:rStyle w:val="a4"/>
          <w:rFonts w:eastAsiaTheme="majorEastAsia"/>
          <w:b w:val="0"/>
          <w:szCs w:val="28"/>
        </w:rPr>
        <w:t>части</w:t>
      </w:r>
      <w:proofErr w:type="gramStart"/>
      <w:r w:rsidR="007E2F11">
        <w:rPr>
          <w:rStyle w:val="a4"/>
          <w:rFonts w:eastAsiaTheme="majorEastAsia"/>
          <w:b w:val="0"/>
          <w:szCs w:val="28"/>
        </w:rPr>
        <w:t xml:space="preserve"> В</w:t>
      </w:r>
      <w:proofErr w:type="gramEnd"/>
      <w:r w:rsidR="007E2F11">
        <w:rPr>
          <w:rStyle w:val="a4"/>
          <w:rFonts w:eastAsiaTheme="majorEastAsia"/>
          <w:b w:val="0"/>
          <w:szCs w:val="28"/>
        </w:rPr>
        <w:t xml:space="preserve"> (В8</w:t>
      </w:r>
      <w:r w:rsidR="00605984">
        <w:rPr>
          <w:rStyle w:val="a4"/>
          <w:rFonts w:eastAsiaTheme="majorEastAsia"/>
          <w:b w:val="0"/>
          <w:szCs w:val="28"/>
        </w:rPr>
        <w:t xml:space="preserve"> по материалам ГИА 2012</w:t>
      </w:r>
      <w:r w:rsidRPr="00112816">
        <w:rPr>
          <w:rStyle w:val="a4"/>
          <w:rFonts w:eastAsiaTheme="majorEastAsia"/>
          <w:b w:val="0"/>
          <w:szCs w:val="28"/>
        </w:rPr>
        <w:t xml:space="preserve"> года)</w:t>
      </w:r>
      <w:r w:rsidR="00605984">
        <w:rPr>
          <w:rStyle w:val="a4"/>
          <w:rFonts w:eastAsiaTheme="majorEastAsia"/>
          <w:b w:val="0"/>
          <w:szCs w:val="28"/>
        </w:rPr>
        <w:t>.</w:t>
      </w:r>
    </w:p>
    <w:p w:rsidR="0031048E" w:rsidRPr="00084693" w:rsidRDefault="0031048E" w:rsidP="0031048E">
      <w:pPr>
        <w:pStyle w:val="2"/>
        <w:jc w:val="center"/>
        <w:rPr>
          <w:b w:val="0"/>
          <w:sz w:val="24"/>
        </w:rPr>
      </w:pPr>
      <w:r w:rsidRPr="00AC482C">
        <w:rPr>
          <w:sz w:val="24"/>
        </w:rPr>
        <w:t>Ход урока</w:t>
      </w:r>
      <w:r w:rsidR="00084693">
        <w:rPr>
          <w:sz w:val="24"/>
        </w:rPr>
        <w:t xml:space="preserve">       </w:t>
      </w:r>
      <w:r w:rsidR="00084693" w:rsidRPr="00084693">
        <w:rPr>
          <w:b w:val="0"/>
          <w:sz w:val="24"/>
        </w:rPr>
        <w:t>(слайд 6)</w:t>
      </w:r>
    </w:p>
    <w:p w:rsidR="00B3355D" w:rsidRDefault="00B43DD3" w:rsidP="00B3355D">
      <w:pPr>
        <w:pStyle w:val="3"/>
        <w:numPr>
          <w:ilvl w:val="0"/>
          <w:numId w:val="24"/>
        </w:numPr>
        <w:rPr>
          <w:color w:val="auto"/>
        </w:rPr>
      </w:pPr>
      <w:r>
        <w:rPr>
          <w:color w:val="auto"/>
        </w:rPr>
        <w:t>Орг</w:t>
      </w:r>
      <w:r w:rsidR="00605984">
        <w:rPr>
          <w:color w:val="auto"/>
        </w:rPr>
        <w:t xml:space="preserve">анизационный </w:t>
      </w:r>
      <w:r>
        <w:rPr>
          <w:color w:val="auto"/>
        </w:rPr>
        <w:t>момент.</w:t>
      </w:r>
    </w:p>
    <w:p w:rsidR="00B3355D" w:rsidRPr="00884E44" w:rsidRDefault="00B3355D" w:rsidP="00B3355D">
      <w:pPr>
        <w:pStyle w:val="3"/>
        <w:numPr>
          <w:ilvl w:val="0"/>
          <w:numId w:val="24"/>
        </w:numPr>
        <w:rPr>
          <w:color w:val="C00000"/>
        </w:rPr>
      </w:pPr>
      <w:r>
        <w:rPr>
          <w:color w:val="auto"/>
        </w:rPr>
        <w:t xml:space="preserve">Сообщение темы урока. </w:t>
      </w:r>
      <w:r w:rsidR="00884E44">
        <w:rPr>
          <w:color w:val="auto"/>
        </w:rPr>
        <w:t xml:space="preserve">    </w:t>
      </w:r>
    </w:p>
    <w:p w:rsidR="00B3355D" w:rsidRDefault="00B3355D" w:rsidP="00B3355D">
      <w:pPr>
        <w:pStyle w:val="3"/>
        <w:numPr>
          <w:ilvl w:val="0"/>
          <w:numId w:val="24"/>
        </w:numPr>
      </w:pPr>
      <w:r>
        <w:rPr>
          <w:color w:val="auto"/>
        </w:rPr>
        <w:t xml:space="preserve">  Актуализация опорных знаний.</w:t>
      </w:r>
    </w:p>
    <w:p w:rsidR="00884E44" w:rsidRPr="00084693" w:rsidRDefault="00B43DD3" w:rsidP="00884E44">
      <w:pPr>
        <w:pStyle w:val="a3"/>
        <w:rPr>
          <w:color w:val="404040" w:themeColor="text1" w:themeTint="BF"/>
        </w:rPr>
      </w:pPr>
      <w:r>
        <w:rPr>
          <w:rStyle w:val="a4"/>
          <w:rFonts w:eastAsiaTheme="majorEastAsia"/>
        </w:rPr>
        <w:t xml:space="preserve"> </w:t>
      </w:r>
      <w:r w:rsidR="00884E44">
        <w:rPr>
          <w:rStyle w:val="a4"/>
          <w:rFonts w:eastAsiaTheme="majorEastAsia"/>
        </w:rPr>
        <w:t>Учитель:</w:t>
      </w:r>
      <w:r w:rsidR="00DF1B14">
        <w:rPr>
          <w:rStyle w:val="a4"/>
          <w:rFonts w:eastAsiaTheme="majorEastAsia"/>
        </w:rPr>
        <w:t xml:space="preserve"> </w:t>
      </w:r>
      <w:r>
        <w:t>Ч</w:t>
      </w:r>
      <w:r w:rsidR="0031048E">
        <w:t>тобы определить, к какому разделу грамматики относится тема, которую мы будем повторять сегодня на уроке, предлагаю разгадать кроссворд</w:t>
      </w:r>
      <w:proofErr w:type="gramStart"/>
      <w:r w:rsidR="0031048E">
        <w:t>.</w:t>
      </w:r>
      <w:proofErr w:type="gramEnd"/>
      <w:r w:rsidR="00B3355D">
        <w:t xml:space="preserve"> </w:t>
      </w:r>
      <w:r w:rsidR="00884E44" w:rsidRPr="00884E44">
        <w:rPr>
          <w:b/>
          <w:color w:val="1F497D" w:themeColor="text2"/>
        </w:rPr>
        <w:t xml:space="preserve"> </w:t>
      </w:r>
      <w:r w:rsidR="00084693">
        <w:rPr>
          <w:b/>
          <w:color w:val="1F497D" w:themeColor="text2"/>
        </w:rPr>
        <w:t xml:space="preserve"> </w:t>
      </w:r>
      <w:r w:rsidR="00084693" w:rsidRPr="00084693">
        <w:rPr>
          <w:color w:val="404040" w:themeColor="text1" w:themeTint="BF"/>
        </w:rPr>
        <w:t>(</w:t>
      </w:r>
      <w:proofErr w:type="gramStart"/>
      <w:r w:rsidR="00084693" w:rsidRPr="00084693">
        <w:rPr>
          <w:color w:val="404040" w:themeColor="text1" w:themeTint="BF"/>
        </w:rPr>
        <w:t>с</w:t>
      </w:r>
      <w:proofErr w:type="gramEnd"/>
      <w:r w:rsidR="00084693" w:rsidRPr="00084693">
        <w:rPr>
          <w:color w:val="404040" w:themeColor="text1" w:themeTint="BF"/>
        </w:rPr>
        <w:t>лайд 7, 8)</w:t>
      </w:r>
    </w:p>
    <w:p w:rsidR="00884E44" w:rsidRPr="00936829" w:rsidRDefault="00884E44" w:rsidP="00884E44">
      <w:pPr>
        <w:pStyle w:val="a3"/>
        <w:rPr>
          <w:i/>
        </w:rPr>
      </w:pPr>
      <w:r w:rsidRPr="00936829">
        <w:rPr>
          <w:i/>
          <w:u w:val="single"/>
        </w:rPr>
        <w:t>Примечание:</w:t>
      </w:r>
      <w:r w:rsidRPr="00936829">
        <w:rPr>
          <w:i/>
        </w:rPr>
        <w:t xml:space="preserve"> о</w:t>
      </w:r>
      <w:r w:rsidR="00CD268E" w:rsidRPr="00936829">
        <w:rPr>
          <w:i/>
        </w:rPr>
        <w:t>тветы на вопросы выплывают при нажатии на слово «кроссворд</w:t>
      </w:r>
      <w:r w:rsidRPr="00936829">
        <w:rPr>
          <w:i/>
        </w:rPr>
        <w:t>»</w:t>
      </w:r>
      <w:r w:rsidR="0077573F" w:rsidRPr="00936829">
        <w:rPr>
          <w:i/>
        </w:rPr>
        <w:t>.</w:t>
      </w:r>
      <w:r w:rsidR="00CD268E" w:rsidRPr="00936829">
        <w:rPr>
          <w:i/>
        </w:rPr>
        <w:t xml:space="preserve"> Когда ученик даст ответ на вопрос, то можно нажимать.</w:t>
      </w:r>
      <w:r w:rsidRPr="00936829">
        <w:rPr>
          <w:i/>
        </w:rPr>
        <w:t xml:space="preserve"> </w:t>
      </w:r>
      <w:r w:rsidR="00CD268E" w:rsidRPr="00936829">
        <w:rPr>
          <w:i/>
        </w:rPr>
        <w:t>После того, как весь кроссворд будет решен, нужно опять нажать на слово «Кроссворд», и ключевое слово «синтаксис» окрасится в желтый цвет.</w:t>
      </w:r>
    </w:p>
    <w:p w:rsidR="00884E44" w:rsidRPr="00884E44" w:rsidRDefault="00884E44" w:rsidP="0031048E">
      <w:pPr>
        <w:pStyle w:val="a3"/>
        <w:rPr>
          <w:u w:val="single"/>
        </w:rPr>
      </w:pPr>
      <w:r w:rsidRPr="00884E44">
        <w:rPr>
          <w:u w:val="single"/>
        </w:rPr>
        <w:t>Вопросы к кроссворду: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t>Состав словосочетания</w:t>
      </w:r>
      <w:r w:rsidRPr="00884E44">
        <w:rPr>
          <w:i/>
        </w:rPr>
        <w:t>: «Главное слово + …».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lastRenderedPageBreak/>
        <w:t>Какой частью речи выражено зависимое слово в следующих словос</w:t>
      </w:r>
      <w:r w:rsidR="00B93697" w:rsidRPr="002C5D1C">
        <w:t>очетаниях</w:t>
      </w:r>
      <w:r w:rsidR="00B93697">
        <w:rPr>
          <w:i/>
        </w:rPr>
        <w:t>: держать крепко, опуститься медленно, смотреть молча</w:t>
      </w:r>
      <w:r w:rsidR="009E6B05">
        <w:rPr>
          <w:i/>
        </w:rPr>
        <w:t>?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t>Вид связи в</w:t>
      </w:r>
      <w:r w:rsidR="00C85D6F" w:rsidRPr="002C5D1C">
        <w:t xml:space="preserve"> следующих словосочетаниях</w:t>
      </w:r>
      <w:r w:rsidR="00C85D6F">
        <w:rPr>
          <w:i/>
        </w:rPr>
        <w:t xml:space="preserve">: </w:t>
      </w:r>
      <w:proofErr w:type="gramStart"/>
      <w:r w:rsidR="00C85D6F" w:rsidRPr="00C85D6F">
        <w:rPr>
          <w:i/>
        </w:rPr>
        <w:t>идут</w:t>
      </w:r>
      <w:proofErr w:type="gramEnd"/>
      <w:r w:rsidR="009E6B05">
        <w:rPr>
          <w:i/>
        </w:rPr>
        <w:t xml:space="preserve"> разговаривая, слушать внимательно, пришли заниматься.</w:t>
      </w:r>
      <w:r w:rsidRPr="00884E44">
        <w:rPr>
          <w:i/>
        </w:rPr>
        <w:t>.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t>Какой частью речи выражено г</w:t>
      </w:r>
      <w:r w:rsidR="009E6B05" w:rsidRPr="002C5D1C">
        <w:t>лавное слово в следующих словосочетаниях</w:t>
      </w:r>
      <w:r w:rsidR="009E6B05">
        <w:rPr>
          <w:i/>
        </w:rPr>
        <w:t xml:space="preserve">: </w:t>
      </w:r>
      <w:proofErr w:type="gramStart"/>
      <w:r w:rsidR="009E6B05">
        <w:rPr>
          <w:i/>
        </w:rPr>
        <w:t>творящий</w:t>
      </w:r>
      <w:proofErr w:type="gramEnd"/>
      <w:r w:rsidR="009E6B05">
        <w:rPr>
          <w:i/>
        </w:rPr>
        <w:t xml:space="preserve"> шедевры, любящий готовить, вышедший из дома?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t>Вид связи в следующих словосочетаниях</w:t>
      </w:r>
      <w:r w:rsidRPr="00884E44">
        <w:rPr>
          <w:i/>
        </w:rPr>
        <w:t xml:space="preserve">: </w:t>
      </w:r>
      <w:r w:rsidR="009E6B05">
        <w:rPr>
          <w:i/>
          <w:iCs/>
        </w:rPr>
        <w:t>осенний ветер, первый этаж, твои знания</w:t>
      </w:r>
      <w:r w:rsidRPr="00884E44">
        <w:rPr>
          <w:i/>
          <w:iCs/>
        </w:rPr>
        <w:t>.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t>Как называется разряд числительных, которые часто выступают в роли главного слова в словосочетаниях с согласованием</w:t>
      </w:r>
      <w:r w:rsidRPr="00884E44">
        <w:rPr>
          <w:i/>
        </w:rPr>
        <w:t>?</w:t>
      </w:r>
    </w:p>
    <w:p w:rsidR="00EF21CD" w:rsidRPr="002C5D1C" w:rsidRDefault="00CD268E" w:rsidP="00884E44">
      <w:pPr>
        <w:pStyle w:val="a3"/>
        <w:numPr>
          <w:ilvl w:val="0"/>
          <w:numId w:val="27"/>
        </w:numPr>
      </w:pPr>
      <w:r w:rsidRPr="002C5D1C">
        <w:t xml:space="preserve">Как называются падежи, вопросы которых задаются от главного слова </w:t>
      </w:r>
      <w:r w:rsidR="003F4C5A" w:rsidRPr="002C5D1C">
        <w:t xml:space="preserve">к </w:t>
      </w:r>
      <w:proofErr w:type="gramStart"/>
      <w:r w:rsidRPr="002C5D1C">
        <w:t>зависимому</w:t>
      </w:r>
      <w:proofErr w:type="gramEnd"/>
      <w:r w:rsidRPr="002C5D1C">
        <w:t xml:space="preserve"> при управлении?</w:t>
      </w:r>
    </w:p>
    <w:p w:rsidR="00EF21CD" w:rsidRPr="00884E44" w:rsidRDefault="00CD268E" w:rsidP="00884E44">
      <w:pPr>
        <w:pStyle w:val="a3"/>
        <w:numPr>
          <w:ilvl w:val="0"/>
          <w:numId w:val="27"/>
        </w:numPr>
        <w:rPr>
          <w:i/>
        </w:rPr>
      </w:pPr>
      <w:r w:rsidRPr="002C5D1C">
        <w:t>Вид связи в следующих словосочетаниях</w:t>
      </w:r>
      <w:r w:rsidRPr="00884E44">
        <w:rPr>
          <w:i/>
        </w:rPr>
        <w:t xml:space="preserve">: </w:t>
      </w:r>
      <w:r w:rsidR="00A97AC6">
        <w:rPr>
          <w:i/>
          <w:iCs/>
        </w:rPr>
        <w:t>войти в класс, придём к вам, улицы города.</w:t>
      </w:r>
    </w:p>
    <w:p w:rsidR="00884E44" w:rsidRPr="007324B0" w:rsidRDefault="00A07B98" w:rsidP="00605984">
      <w:pPr>
        <w:pStyle w:val="a3"/>
        <w:rPr>
          <w:i/>
        </w:rPr>
      </w:pPr>
      <w:r>
        <w:rPr>
          <w:i/>
        </w:rPr>
        <w:t xml:space="preserve">     </w:t>
      </w:r>
    </w:p>
    <w:p w:rsidR="00EF21CD" w:rsidRPr="00884E44" w:rsidRDefault="00DF1B14" w:rsidP="00884E44">
      <w:pPr>
        <w:pStyle w:val="a3"/>
        <w:rPr>
          <w:i/>
        </w:rPr>
      </w:pPr>
      <w:r w:rsidRPr="00DF1B14">
        <w:rPr>
          <w:b/>
        </w:rPr>
        <w:t>Учитель</w:t>
      </w:r>
      <w:r w:rsidRPr="00DF1B14">
        <w:rPr>
          <w:b/>
          <w:i/>
        </w:rPr>
        <w:t>:</w:t>
      </w:r>
      <w:r>
        <w:rPr>
          <w:i/>
        </w:rPr>
        <w:t xml:space="preserve"> </w:t>
      </w:r>
      <w:r w:rsidRPr="00DF1B14">
        <w:t>найдите  в кроссворде ключевое слово</w:t>
      </w:r>
      <w:proofErr w:type="gramStart"/>
      <w:r w:rsidR="00605984">
        <w:t>.</w:t>
      </w:r>
      <w:proofErr w:type="gramEnd"/>
      <w:r w:rsidR="00CD268E" w:rsidRPr="00884E44">
        <w:rPr>
          <w:i/>
        </w:rPr>
        <w:t xml:space="preserve">      </w:t>
      </w:r>
      <w:r w:rsidR="00084693">
        <w:rPr>
          <w:i/>
        </w:rPr>
        <w:t>(</w:t>
      </w:r>
      <w:proofErr w:type="gramStart"/>
      <w:r w:rsidR="00084693">
        <w:rPr>
          <w:i/>
        </w:rPr>
        <w:t>с</w:t>
      </w:r>
      <w:proofErr w:type="gramEnd"/>
      <w:r w:rsidR="00084693">
        <w:rPr>
          <w:i/>
        </w:rPr>
        <w:t>лайд 9)</w:t>
      </w:r>
      <w:r w:rsidR="00CD268E" w:rsidRPr="00884E44">
        <w:rPr>
          <w:i/>
        </w:rPr>
        <w:t xml:space="preserve">             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>Ученик:</w:t>
      </w:r>
      <w:r>
        <w:t xml:space="preserve"> синтаксис</w:t>
      </w:r>
      <w:r w:rsidR="00DF1B14">
        <w:t>.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 xml:space="preserve">Учитель: </w:t>
      </w:r>
      <w:r w:rsidR="00DF1B14">
        <w:t>д</w:t>
      </w:r>
      <w:r>
        <w:t>айте определение этому понятию.</w:t>
      </w:r>
    </w:p>
    <w:p w:rsidR="0031048E" w:rsidRPr="00DF1B14" w:rsidRDefault="0031048E" w:rsidP="0031048E">
      <w:pPr>
        <w:pStyle w:val="a3"/>
        <w:rPr>
          <w:color w:val="FF0000"/>
          <w:sz w:val="28"/>
        </w:rPr>
      </w:pPr>
      <w:r>
        <w:rPr>
          <w:rStyle w:val="a4"/>
          <w:rFonts w:eastAsiaTheme="majorEastAsia"/>
        </w:rPr>
        <w:t xml:space="preserve">Ученик: </w:t>
      </w:r>
      <w:r w:rsidR="00DF1B14">
        <w:t>с</w:t>
      </w:r>
      <w:r>
        <w:t xml:space="preserve">интаксис – это раздел науки о языке, в котором изучается строение и значение синтаксических единиц, словосочетаний и предложений. Синтаксис – </w:t>
      </w:r>
      <w:proofErr w:type="spellStart"/>
      <w:r>
        <w:t>греч</w:t>
      </w:r>
      <w:proofErr w:type="gramStart"/>
      <w:r>
        <w:t>.«</w:t>
      </w:r>
      <w:proofErr w:type="gramEnd"/>
      <w:r>
        <w:t>составление</w:t>
      </w:r>
      <w:proofErr w:type="spellEnd"/>
      <w:r>
        <w:t xml:space="preserve">», «построение». </w:t>
      </w:r>
    </w:p>
    <w:p w:rsidR="0031048E" w:rsidRDefault="0031048E" w:rsidP="0031048E">
      <w:pPr>
        <w:pStyle w:val="a3"/>
      </w:pPr>
      <w:proofErr w:type="gramStart"/>
      <w:r>
        <w:rPr>
          <w:rStyle w:val="a4"/>
          <w:rFonts w:eastAsiaTheme="majorEastAsia"/>
        </w:rPr>
        <w:t>Учитель</w:t>
      </w:r>
      <w:proofErr w:type="gramEnd"/>
      <w:r>
        <w:rPr>
          <w:rStyle w:val="a4"/>
          <w:rFonts w:eastAsiaTheme="majorEastAsia"/>
        </w:rPr>
        <w:t xml:space="preserve">: </w:t>
      </w:r>
      <w:r w:rsidR="00DF1B14">
        <w:t>к</w:t>
      </w:r>
      <w:r>
        <w:t xml:space="preserve">акие умения </w:t>
      </w:r>
      <w:r w:rsidR="00936829">
        <w:t>необходимы вам, чтобы владеть синтаксическими нормами</w:t>
      </w:r>
      <w:r>
        <w:t xml:space="preserve">?  </w:t>
      </w:r>
    </w:p>
    <w:p w:rsidR="0031048E" w:rsidRPr="00DF1B14" w:rsidRDefault="0031048E" w:rsidP="0031048E">
      <w:pPr>
        <w:pStyle w:val="a3"/>
        <w:rPr>
          <w:b/>
          <w:color w:val="C00000"/>
          <w:sz w:val="18"/>
        </w:rPr>
      </w:pPr>
      <w:r>
        <w:rPr>
          <w:rStyle w:val="a4"/>
          <w:rFonts w:eastAsiaTheme="majorEastAsia"/>
        </w:rPr>
        <w:t xml:space="preserve">Ученик: </w:t>
      </w:r>
      <w:r w:rsidR="00DF1B14">
        <w:t>у</w:t>
      </w:r>
      <w:r>
        <w:t xml:space="preserve">мения </w:t>
      </w:r>
      <w:r w:rsidR="00CA34A8">
        <w:t>логически и стройно формули</w:t>
      </w:r>
      <w:r>
        <w:t xml:space="preserve">ровать мысли, а также правильно </w:t>
      </w:r>
      <w:r w:rsidR="00936829">
        <w:t>расс</w:t>
      </w:r>
      <w:r>
        <w:t>тав</w:t>
      </w:r>
      <w:r w:rsidR="00936829">
        <w:t>ля</w:t>
      </w:r>
      <w:r>
        <w:t>ть знаки препинания</w:t>
      </w:r>
      <w:r w:rsidR="00936829">
        <w:t xml:space="preserve"> на письме.</w:t>
      </w:r>
      <w:r>
        <w:t xml:space="preserve"> 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 xml:space="preserve">Учитель: </w:t>
      </w:r>
      <w:r w:rsidR="003F4C5A">
        <w:t>ребята, тема «Словосочетания»- одна из сложных в языкознании.</w:t>
      </w:r>
      <w:r w:rsidR="00936829">
        <w:t xml:space="preserve"> Как вы </w:t>
      </w:r>
      <w:r w:rsidR="00084693">
        <w:t xml:space="preserve">  </w:t>
      </w:r>
      <w:r w:rsidR="00936829">
        <w:t>думаете, почему</w:t>
      </w:r>
      <w:r>
        <w:t>?</w:t>
      </w:r>
      <w:r w:rsidR="00936829">
        <w:t xml:space="preserve"> Какие сложности могут встретиться нам при её изучении?</w:t>
      </w:r>
      <w:r w:rsidR="00084693">
        <w:t xml:space="preserve">  (слайд 10)</w:t>
      </w:r>
    </w:p>
    <w:p w:rsidR="0031048E" w:rsidRPr="00D147E8" w:rsidRDefault="0031048E" w:rsidP="0031048E">
      <w:pPr>
        <w:pStyle w:val="a3"/>
        <w:rPr>
          <w:b/>
          <w:color w:val="FF0000"/>
        </w:rPr>
      </w:pPr>
      <w:r>
        <w:rPr>
          <w:rStyle w:val="a4"/>
          <w:rFonts w:eastAsiaTheme="majorEastAsia"/>
        </w:rPr>
        <w:t xml:space="preserve">Ученик: </w:t>
      </w:r>
      <w:r w:rsidR="00936829">
        <w:t xml:space="preserve">необходимо </w:t>
      </w:r>
      <w:r>
        <w:t xml:space="preserve"> правильно строить слов</w:t>
      </w:r>
      <w:r w:rsidR="00A97AC6">
        <w:t xml:space="preserve">осочетание, </w:t>
      </w:r>
      <w:r>
        <w:t xml:space="preserve"> определять его грамматические и лексические признаки, типы синтаксической свя</w:t>
      </w:r>
      <w:r w:rsidR="00936829">
        <w:t>зи для того, чтобы наша речь была правильной, грамотной и лаконичной. А это не всегда легко.</w:t>
      </w:r>
      <w:r>
        <w:t xml:space="preserve">            </w:t>
      </w:r>
    </w:p>
    <w:p w:rsidR="008D5B71" w:rsidRPr="00084693" w:rsidRDefault="0031048E" w:rsidP="0031048E">
      <w:pPr>
        <w:pStyle w:val="a3"/>
        <w:rPr>
          <w:color w:val="262626" w:themeColor="text1" w:themeTint="D9"/>
        </w:rPr>
      </w:pPr>
      <w:r>
        <w:rPr>
          <w:rStyle w:val="a4"/>
          <w:rFonts w:eastAsiaTheme="majorEastAsia"/>
        </w:rPr>
        <w:t xml:space="preserve">Учитель: </w:t>
      </w:r>
      <w:r w:rsidR="008D5B71">
        <w:t>в</w:t>
      </w:r>
      <w:r>
        <w:t>от эту проблему мы и попытаемся решить сегодня на уроке. Давайте, исходя из проблемы, сформулируем цель нашего урока</w:t>
      </w:r>
      <w:proofErr w:type="gramStart"/>
      <w:r w:rsidRPr="008D5B71">
        <w:rPr>
          <w:b/>
        </w:rPr>
        <w:t>.</w:t>
      </w:r>
      <w:proofErr w:type="gramEnd"/>
      <w:r w:rsidRPr="008D5B71">
        <w:rPr>
          <w:b/>
        </w:rPr>
        <w:t xml:space="preserve"> </w:t>
      </w:r>
      <w:r>
        <w:rPr>
          <w:b/>
          <w:color w:val="FF0000"/>
        </w:rPr>
        <w:t xml:space="preserve"> </w:t>
      </w:r>
      <w:r w:rsidRPr="00D147E8">
        <w:rPr>
          <w:b/>
          <w:color w:val="FF0000"/>
        </w:rPr>
        <w:t xml:space="preserve"> </w:t>
      </w:r>
      <w:r w:rsidR="00084693" w:rsidRPr="00084693">
        <w:rPr>
          <w:color w:val="262626" w:themeColor="text1" w:themeTint="D9"/>
        </w:rPr>
        <w:t>(</w:t>
      </w:r>
      <w:proofErr w:type="gramStart"/>
      <w:r w:rsidR="00084693" w:rsidRPr="00084693">
        <w:rPr>
          <w:color w:val="262626" w:themeColor="text1" w:themeTint="D9"/>
        </w:rPr>
        <w:t>с</w:t>
      </w:r>
      <w:proofErr w:type="gramEnd"/>
      <w:r w:rsidR="00084693" w:rsidRPr="00084693">
        <w:rPr>
          <w:color w:val="262626" w:themeColor="text1" w:themeTint="D9"/>
        </w:rPr>
        <w:t>лайд 11)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 xml:space="preserve">Ученик: </w:t>
      </w:r>
      <w:r w:rsidR="003F4C5A">
        <w:t>обобщить и систематизировать</w:t>
      </w:r>
      <w:r>
        <w:t xml:space="preserve"> сведения о словосочетании и</w:t>
      </w:r>
      <w:r>
        <w:rPr>
          <w:rStyle w:val="a4"/>
          <w:rFonts w:eastAsiaTheme="majorEastAsia"/>
        </w:rPr>
        <w:t xml:space="preserve"> </w:t>
      </w:r>
      <w:r>
        <w:t>ти</w:t>
      </w:r>
      <w:r w:rsidR="00936829">
        <w:t>пах связи слов в словосочетании, закрепить навыки построения словосочетаний и правильного их использования в устной и письменной речи.</w:t>
      </w:r>
      <w:r w:rsidR="00AF7B97" w:rsidRPr="00AF7B97">
        <w:rPr>
          <w:b/>
          <w:color w:val="FF0000"/>
        </w:rPr>
        <w:t xml:space="preserve"> </w:t>
      </w:r>
    </w:p>
    <w:p w:rsidR="008D5B71" w:rsidRPr="00BE02F2" w:rsidRDefault="0031048E" w:rsidP="0031048E">
      <w:pPr>
        <w:pStyle w:val="a3"/>
        <w:rPr>
          <w:b/>
          <w:color w:val="C00000"/>
        </w:rPr>
      </w:pPr>
      <w:r>
        <w:rPr>
          <w:rStyle w:val="a4"/>
          <w:rFonts w:eastAsiaTheme="majorEastAsia"/>
        </w:rPr>
        <w:t xml:space="preserve">Учитель: </w:t>
      </w:r>
      <w:r w:rsidR="008D5B71">
        <w:t>д</w:t>
      </w:r>
      <w:r>
        <w:t xml:space="preserve">авайте вспомним, что нам известно о словосочетании, </w:t>
      </w:r>
      <w:r w:rsidR="00880FA9">
        <w:t xml:space="preserve">о том, </w:t>
      </w:r>
      <w:r w:rsidR="00AA1E6B">
        <w:t>к</w:t>
      </w:r>
      <w:r w:rsidR="003F4C5A">
        <w:t xml:space="preserve">акие бывают </w:t>
      </w:r>
      <w:r w:rsidR="00AA1E6B">
        <w:t xml:space="preserve"> спосо</w:t>
      </w:r>
      <w:r w:rsidR="00BE02F2">
        <w:t>бы связи слов в словосочетаниях.</w:t>
      </w:r>
    </w:p>
    <w:p w:rsidR="00EC3B1F" w:rsidRDefault="0031048E" w:rsidP="0031048E">
      <w:pPr>
        <w:pStyle w:val="a3"/>
        <w:rPr>
          <w:b/>
        </w:rPr>
      </w:pPr>
      <w:r>
        <w:t xml:space="preserve">  </w:t>
      </w:r>
      <w:proofErr w:type="gramStart"/>
      <w:r w:rsidR="00AF7B97" w:rsidRPr="00AF7B97">
        <w:rPr>
          <w:b/>
          <w:lang w:val="en-US"/>
        </w:rPr>
        <w:t>IY</w:t>
      </w:r>
      <w:r w:rsidR="00AF7B97" w:rsidRPr="00AF7B97">
        <w:rPr>
          <w:b/>
        </w:rPr>
        <w:t>.</w:t>
      </w:r>
      <w:proofErr w:type="gramEnd"/>
      <w:r w:rsidR="00AF7B97" w:rsidRPr="00AF7B97">
        <w:rPr>
          <w:b/>
        </w:rPr>
        <w:t xml:space="preserve"> </w:t>
      </w:r>
      <w:r w:rsidR="00EC3B1F">
        <w:rPr>
          <w:b/>
        </w:rPr>
        <w:t xml:space="preserve">Работа по теме урока.  </w:t>
      </w:r>
    </w:p>
    <w:p w:rsidR="00AF7B97" w:rsidRPr="00084693" w:rsidRDefault="00EC3B1F" w:rsidP="0031048E">
      <w:pPr>
        <w:pStyle w:val="a3"/>
      </w:pPr>
      <w:r>
        <w:rPr>
          <w:b/>
        </w:rPr>
        <w:t xml:space="preserve">         1.По</w:t>
      </w:r>
      <w:r w:rsidR="00AF7B97">
        <w:rPr>
          <w:b/>
        </w:rPr>
        <w:t>вторение и обобщение ранее изученного материала.</w:t>
      </w:r>
      <w:r w:rsidR="00936829">
        <w:rPr>
          <w:b/>
        </w:rPr>
        <w:t xml:space="preserve"> (Составление «Памятки для обучающегося»</w:t>
      </w:r>
      <w:r w:rsidR="00C11A3D">
        <w:rPr>
          <w:b/>
        </w:rPr>
        <w:t xml:space="preserve"> или кластера)</w:t>
      </w:r>
      <w:proofErr w:type="gramStart"/>
      <w:r w:rsidR="00C11A3D">
        <w:rPr>
          <w:b/>
        </w:rPr>
        <w:t>.</w:t>
      </w:r>
      <w:proofErr w:type="gramEnd"/>
      <w:r w:rsidR="00084693">
        <w:rPr>
          <w:b/>
        </w:rPr>
        <w:t xml:space="preserve"> </w:t>
      </w:r>
      <w:r w:rsidR="00084693" w:rsidRPr="00084693">
        <w:t>(</w:t>
      </w:r>
      <w:proofErr w:type="gramStart"/>
      <w:r w:rsidR="00084693" w:rsidRPr="00084693">
        <w:t>с</w:t>
      </w:r>
      <w:proofErr w:type="gramEnd"/>
      <w:r w:rsidR="00084693" w:rsidRPr="00084693">
        <w:t>лайд 12)</w:t>
      </w:r>
    </w:p>
    <w:p w:rsidR="008E2E6E" w:rsidRPr="00F65C33" w:rsidRDefault="008E2E6E" w:rsidP="008E2E6E">
      <w:pPr>
        <w:pStyle w:val="a3"/>
        <w:jc w:val="center"/>
        <w:rPr>
          <w:b/>
          <w:color w:val="FF0000"/>
        </w:rPr>
      </w:pPr>
      <w:r w:rsidRPr="008E2E6E">
        <w:rPr>
          <w:b/>
          <w:u w:val="single"/>
        </w:rPr>
        <w:lastRenderedPageBreak/>
        <w:t>Словосочетанием</w:t>
      </w:r>
      <w:r w:rsidR="00E33800">
        <w:rPr>
          <w:b/>
          <w:u w:val="single"/>
        </w:rPr>
        <w:t xml:space="preserve"> </w:t>
      </w:r>
      <w:r w:rsidR="00E33800">
        <w:rPr>
          <w:b/>
        </w:rPr>
        <w:t xml:space="preserve">    </w:t>
      </w:r>
    </w:p>
    <w:p w:rsidR="008E2E6E" w:rsidRPr="00A07B98" w:rsidRDefault="008E2E6E" w:rsidP="008E2E6E">
      <w:pPr>
        <w:pStyle w:val="a3"/>
        <w:rPr>
          <w:b/>
          <w:i/>
        </w:rPr>
      </w:pPr>
      <w:r>
        <w:rPr>
          <w:b/>
        </w:rPr>
        <w:t>*</w:t>
      </w:r>
      <w:r w:rsidRPr="00A07B98">
        <w:rPr>
          <w:b/>
          <w:i/>
        </w:rPr>
        <w:t>называются два или несколько слов, связанных по смыслу и грамматически.</w:t>
      </w:r>
    </w:p>
    <w:p w:rsidR="008E2E6E" w:rsidRPr="00A07B98" w:rsidRDefault="008E2E6E" w:rsidP="008E2E6E">
      <w:pPr>
        <w:pStyle w:val="a3"/>
        <w:rPr>
          <w:b/>
          <w:i/>
        </w:rPr>
      </w:pPr>
      <w:r w:rsidRPr="00A07B98">
        <w:rPr>
          <w:b/>
          <w:i/>
        </w:rPr>
        <w:t>*Словосочетание состоит из главного и зависимого слова</w:t>
      </w:r>
      <w:r w:rsidR="00E50D77" w:rsidRPr="00A07B98">
        <w:rPr>
          <w:b/>
          <w:i/>
        </w:rPr>
        <w:t>.</w:t>
      </w:r>
    </w:p>
    <w:p w:rsidR="008E2E6E" w:rsidRPr="00A07B98" w:rsidRDefault="008E2E6E" w:rsidP="008E2E6E">
      <w:pPr>
        <w:pStyle w:val="a3"/>
        <w:rPr>
          <w:b/>
          <w:i/>
        </w:rPr>
      </w:pPr>
      <w:r w:rsidRPr="00A07B98">
        <w:rPr>
          <w:b/>
          <w:i/>
        </w:rPr>
        <w:t>*Грамматическая связь осуществляется при помощи окончания и предлога.</w:t>
      </w:r>
    </w:p>
    <w:p w:rsidR="00E50D77" w:rsidRPr="00A07B98" w:rsidRDefault="00E50D77" w:rsidP="008E2E6E">
      <w:pPr>
        <w:pStyle w:val="a3"/>
        <w:rPr>
          <w:b/>
          <w:i/>
        </w:rPr>
      </w:pPr>
      <w:r w:rsidRPr="00A07B98">
        <w:rPr>
          <w:b/>
          <w:i/>
        </w:rPr>
        <w:t xml:space="preserve">*Смысловая связь осуществляется при помощи вопроса, который задаётся от главного слова к </w:t>
      </w:r>
      <w:proofErr w:type="gramStart"/>
      <w:r w:rsidRPr="00A07B98">
        <w:rPr>
          <w:b/>
          <w:i/>
        </w:rPr>
        <w:t>зависимому</w:t>
      </w:r>
      <w:proofErr w:type="gramEnd"/>
      <w:r w:rsidRPr="00A07B98">
        <w:rPr>
          <w:b/>
          <w:i/>
        </w:rPr>
        <w:t>.</w:t>
      </w:r>
    </w:p>
    <w:p w:rsidR="00880FA9" w:rsidRPr="00A07B98" w:rsidRDefault="00182647" w:rsidP="00192EAF">
      <w:pPr>
        <w:pStyle w:val="a3"/>
        <w:rPr>
          <w:b/>
          <w:i/>
        </w:rPr>
      </w:pPr>
      <w:r w:rsidRPr="00A07B98">
        <w:rPr>
          <w:b/>
          <w:i/>
        </w:rPr>
        <w:t>*В зависимости от принадлежности главного слова к той или иной части речи выделяются</w:t>
      </w:r>
      <w:r w:rsidR="00192EAF" w:rsidRPr="00A07B98">
        <w:rPr>
          <w:b/>
          <w:i/>
        </w:rPr>
        <w:t xml:space="preserve"> глагольные, именные и наречные.</w:t>
      </w:r>
    </w:p>
    <w:p w:rsidR="00880FA9" w:rsidRDefault="00880FA9" w:rsidP="00880FA9">
      <w:pPr>
        <w:pStyle w:val="a3"/>
        <w:tabs>
          <w:tab w:val="left" w:pos="3150"/>
        </w:tabs>
        <w:rPr>
          <w:b/>
        </w:rPr>
      </w:pPr>
    </w:p>
    <w:p w:rsidR="00880FA9" w:rsidRPr="00880FA9" w:rsidRDefault="00880FA9" w:rsidP="0088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Учитель: </w:t>
      </w:r>
      <w:r w:rsidRPr="00880FA9">
        <w:t>Ребята,</w:t>
      </w:r>
      <w:r>
        <w:rPr>
          <w:b/>
        </w:rPr>
        <w:t xml:space="preserve"> </w:t>
      </w:r>
      <w:r w:rsidR="00B936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C11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ейчас наша задача </w:t>
      </w:r>
      <w:r w:rsidRPr="00880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11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вспомнить</w:t>
      </w:r>
      <w:r w:rsidRPr="00880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способы связи слов в </w:t>
      </w:r>
      <w:r w:rsidR="00F960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словосочетании.</w:t>
      </w:r>
    </w:p>
    <w:p w:rsidR="00AA1E6B" w:rsidRPr="00084693" w:rsidRDefault="00AA1E6B" w:rsidP="00AA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                         </w:t>
      </w:r>
      <w:r w:rsidRPr="00AA1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связи слов в словосочетании</w:t>
      </w:r>
      <w:r w:rsidR="000846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084693" w:rsidRPr="0008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13)</w:t>
      </w:r>
    </w:p>
    <w:p w:rsidR="00141479" w:rsidRPr="00141479" w:rsidRDefault="00141479" w:rsidP="00AA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</w:t>
      </w:r>
    </w:p>
    <w:p w:rsidR="00141479" w:rsidRDefault="00C11A3D" w:rsidP="00141479">
      <w:pPr>
        <w:tabs>
          <w:tab w:val="center" w:pos="4677"/>
          <w:tab w:val="left" w:pos="75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Главное слово +</w:t>
      </w:r>
      <w:r w:rsidR="00E4271B" w:rsidRPr="001414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="00F276A6" w:rsidRPr="001414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41479" w:rsidRPr="001414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зависимое слово</w:t>
      </w:r>
      <w:r w:rsid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41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141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прилагательное, причастие, порядк</w:t>
      </w:r>
      <w:r w:rsidR="003D5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овое числительное, местоимение)</w:t>
      </w:r>
    </w:p>
    <w:p w:rsidR="00141479" w:rsidRDefault="00141479" w:rsidP="00141479">
      <w:pPr>
        <w:tabs>
          <w:tab w:val="center" w:pos="4677"/>
          <w:tab w:val="left" w:pos="75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</w:t>
      </w:r>
      <w:r w:rsidR="00F276A6" w:rsidRP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41479" w:rsidRDefault="00C11A3D" w:rsidP="00141479">
      <w:pPr>
        <w:tabs>
          <w:tab w:val="center" w:pos="4677"/>
          <w:tab w:val="left" w:pos="75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Главное слово +  </w:t>
      </w:r>
      <w:r w:rsidR="00141479" w:rsidRPr="001414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зависимое слово</w:t>
      </w:r>
      <w:r w:rsid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41479" w:rsidRPr="00141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41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141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существительное, местоимение)</w:t>
      </w:r>
    </w:p>
    <w:p w:rsidR="00141479" w:rsidRDefault="00141479" w:rsidP="00141479">
      <w:pPr>
        <w:tabs>
          <w:tab w:val="center" w:pos="4677"/>
          <w:tab w:val="left" w:pos="75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Примыкание</w:t>
      </w:r>
      <w:r w:rsidR="00F276A6" w:rsidRP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276A6" w:rsidRPr="00751658" w:rsidRDefault="00C11A3D" w:rsidP="00141479">
      <w:pPr>
        <w:tabs>
          <w:tab w:val="center" w:pos="4677"/>
          <w:tab w:val="left" w:pos="75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Главное слово +  </w:t>
      </w:r>
      <w:r w:rsidR="00141479" w:rsidRPr="007516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зависимое слово</w:t>
      </w:r>
      <w:r w:rsidR="00141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41479" w:rsidRPr="007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141479" w:rsidRPr="007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наречие, деепричастие, неопределённая форма глагола)</w:t>
      </w:r>
      <w:r w:rsidR="00F276A6" w:rsidRPr="007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9F3C9C" w:rsidRPr="0075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F276A6" w:rsidRPr="00751658" w:rsidRDefault="00F276A6" w:rsidP="00F27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5165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F3C9C" w:rsidRPr="0075165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</w:t>
      </w:r>
    </w:p>
    <w:p w:rsidR="00654524" w:rsidRPr="00084693" w:rsidRDefault="00654524" w:rsidP="0065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251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ЗАПОМНИ</w:t>
      </w:r>
      <w:proofErr w:type="gramStart"/>
      <w:r w:rsidRPr="00FA251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 xml:space="preserve"> </w:t>
      </w:r>
      <w:r w:rsidRPr="0008469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!</w:t>
      </w:r>
      <w:proofErr w:type="gramEnd"/>
      <w:r w:rsidR="00BE02F2" w:rsidRPr="0008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84693" w:rsidRPr="0008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84693" w:rsidRPr="0008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14)</w:t>
      </w:r>
    </w:p>
    <w:p w:rsidR="00654524" w:rsidRPr="00AC68EC" w:rsidRDefault="00654524" w:rsidP="0065452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 ГРАММАТИЧЕСКАЯ ОСНОВА</w:t>
      </w:r>
      <w:r w:rsidR="001667B8"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(подлежащее и сказуемое)</w:t>
      </w:r>
      <w:r w:rsidR="00C1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- НЕ</w:t>
      </w:r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СЛОВОСОЧЕТАНИЕ</w:t>
      </w:r>
      <w:r w:rsidR="001667B8"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54524" w:rsidRPr="00AC68EC" w:rsidRDefault="00654524" w:rsidP="0065452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 </w:t>
      </w:r>
      <w:r w:rsidR="001667B8"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Сочетание самостоятельного слова со служебным</w:t>
      </w:r>
      <w:r w:rsidR="0011784E"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(пускай поёт, за домом, через дорогу, около неё) </w:t>
      </w:r>
      <w:r w:rsidR="00C1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11784E"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C1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11784E"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СЛОВОСОЧЕТАНИЕ  </w:t>
      </w:r>
      <w:proofErr w:type="gramEnd"/>
    </w:p>
    <w:p w:rsidR="00C26183" w:rsidRPr="00A20D06" w:rsidRDefault="00C26183" w:rsidP="0065452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*Однородные члены предложения</w:t>
      </w:r>
      <w:r w:rsidR="0012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НЕ</w:t>
      </w:r>
      <w:r w:rsidR="00A20D06" w:rsidRPr="00A2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FB6509" w:rsidRDefault="00C26183" w:rsidP="00AF5F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*Сочетания слов в составе фразеологизмов (бить баклуши, валять </w:t>
      </w:r>
      <w:proofErr w:type="gramStart"/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дурака</w:t>
      </w:r>
      <w:proofErr w:type="gramEnd"/>
      <w:r w:rsidRPr="00AC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сломя голову)</w:t>
      </w:r>
      <w:r w:rsidR="0012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НЕ СЛОВОСОЧЕТАНИЕ</w:t>
      </w:r>
    </w:p>
    <w:p w:rsidR="00192EAF" w:rsidRPr="0066091B" w:rsidRDefault="00192EAF" w:rsidP="0006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A3D" w:rsidRDefault="008E5440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</w:p>
    <w:p w:rsidR="008E5440" w:rsidRPr="00BE02F2" w:rsidRDefault="008E5440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3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Практикум по определению способов связи слов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словосочетаниях.</w:t>
      </w:r>
      <w:r w:rsidR="00BE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E5440" w:rsidRPr="00084693" w:rsidRDefault="00A32223" w:rsidP="00A32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68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советы,</w:t>
      </w:r>
      <w:r w:rsidR="000846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084693" w:rsidRPr="00084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15)</w:t>
      </w:r>
    </w:p>
    <w:p w:rsidR="00A32223" w:rsidRPr="00AC68EC" w:rsidRDefault="00A32223" w:rsidP="00A32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68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найти в тексте словосочетания определённого вида</w:t>
      </w:r>
      <w:r w:rsidR="00FD1569" w:rsidRPr="00AC68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32223" w:rsidRDefault="00782D06" w:rsidP="00A3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2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5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</w:t>
      </w:r>
      <w:r w:rsidR="00B840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D15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</w:t>
      </w:r>
      <w:r w:rsidR="00A322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тобы найти словосочетание с согласованием, </w:t>
      </w:r>
      <w:r w:rsidR="00F5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надо выделить в предложении слово, отвечающее на вопрос какой?</w:t>
      </w:r>
      <w:r w:rsidR="008116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чей</w:t>
      </w:r>
      <w:proofErr w:type="gramStart"/>
      <w:r w:rsidR="008116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?</w:t>
      </w:r>
      <w:r w:rsidR="00F5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proofErr w:type="gramEnd"/>
      <w:r w:rsidR="00F55A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 затем найти</w:t>
      </w:r>
      <w:r w:rsidR="00FD15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слово, от которого оно зависит.</w:t>
      </w:r>
    </w:p>
    <w:p w:rsidR="00F55A05" w:rsidRDefault="00F55A05" w:rsidP="00A3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</w:t>
      </w:r>
      <w:r w:rsidR="00B840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D15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оиск словосочетания с управлением – это поиск  слова (с предлогом или без), отвечающее на падежный вопрос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кого? чего? кому? чему? и т.д.), а затем установление главного слова, чаще всего глагола </w:t>
      </w:r>
      <w:r w:rsidR="00FD15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или существительного.</w:t>
      </w:r>
    </w:p>
    <w:p w:rsidR="00F55A05" w:rsidRDefault="00F55A05" w:rsidP="00A3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</w:t>
      </w:r>
      <w:r w:rsidR="00B840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D15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айти словосочетание с примыканием можно, отыскав неизменяемое слово, а затем установить слово, от которого оно зависит.</w:t>
      </w:r>
    </w:p>
    <w:p w:rsidR="00E468FD" w:rsidRPr="00084693" w:rsidRDefault="00C11A3D" w:rsidP="00A3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="003244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Цифровой диктант (практикум №1)</w:t>
      </w:r>
      <w:proofErr w:type="gramStart"/>
      <w:r w:rsidR="003244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  <w:r w:rsidR="000846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84693" w:rsidRPr="00084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084693" w:rsidRPr="00084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084693" w:rsidRPr="00084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 16)</w:t>
      </w:r>
    </w:p>
    <w:p w:rsidR="005050C3" w:rsidRPr="00B840C8" w:rsidRDefault="005050C3" w:rsidP="00A3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40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-Определите способ подчинительной связи в словосочетаниях и поставьте нужную цифру: 1- согласование; 2- управление; 3- примыкание.</w:t>
      </w:r>
    </w:p>
    <w:p w:rsidR="00BE02F2" w:rsidRPr="007E7DD9" w:rsidRDefault="005050C3" w:rsidP="00A3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Лиловые сумерки, быстро удалиться, плывут по воде, стая птиц,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шёл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оглядываясь, взмахнул рукой, сильно ударился, приятный голос, пошёл напиться, услышал шорох,  очень далеко, фестиваль песен.</w:t>
      </w:r>
    </w:p>
    <w:p w:rsidR="008E5440" w:rsidRPr="005050C3" w:rsidRDefault="008E5440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  <w:r w:rsidRPr="005050C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Словарная работа</w:t>
      </w:r>
      <w:r w:rsidR="00A32223" w:rsidRPr="00505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32223" w:rsidRPr="00A3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фестиваль </w:t>
      </w:r>
      <w:r w:rsidR="00A32223" w:rsidRPr="00A3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223" w:rsidRPr="00505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широкая общественная праздничная встреча, сопровождающаяся  смотром достижений каких</w:t>
      </w:r>
      <w:r w:rsidR="00F30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2223" w:rsidRPr="00505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="00A32223" w:rsidRPr="00505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нибудь</w:t>
      </w:r>
      <w:proofErr w:type="spellEnd"/>
      <w:r w:rsidR="00A32223" w:rsidRPr="00505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видов искусства</w:t>
      </w:r>
      <w:proofErr w:type="gramStart"/>
      <w:r w:rsidRPr="00505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0846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0846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0846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 17)</w:t>
      </w:r>
    </w:p>
    <w:p w:rsidR="008E5440" w:rsidRPr="003244E4" w:rsidRDefault="008E5440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 проверки – </w:t>
      </w:r>
      <w:r w:rsidRPr="003244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взаимопроверка.</w:t>
      </w:r>
    </w:p>
    <w:p w:rsidR="008E5440" w:rsidRPr="005B52EF" w:rsidRDefault="005050C3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52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Обмен </w:t>
      </w:r>
      <w:r w:rsidR="00324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листочками.</w:t>
      </w:r>
    </w:p>
    <w:p w:rsidR="005B52EF" w:rsidRPr="007E7DD9" w:rsidRDefault="005B52EF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5B52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Проверьте получившийся у вас код с </w:t>
      </w:r>
      <w:r w:rsidR="00324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правильным кодом (код на слайде).</w:t>
      </w:r>
    </w:p>
    <w:p w:rsidR="005B52EF" w:rsidRDefault="005B52EF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Код: 1,3,2,2,3,2.3,1,3,2,3,2.</w:t>
      </w:r>
    </w:p>
    <w:p w:rsidR="005B52EF" w:rsidRDefault="005B52EF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5B52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Определите процент выполнения задани</w:t>
      </w:r>
      <w:r w:rsidR="00324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я, зафиксируйте</w:t>
      </w:r>
      <w:r w:rsidRPr="005B52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озвучьте.</w:t>
      </w:r>
    </w:p>
    <w:p w:rsidR="005B52EF" w:rsidRPr="00782D06" w:rsidRDefault="00C11A3D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5B52EF" w:rsidRPr="0062106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62106B" w:rsidRPr="0062106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Вычлените словосочетания из пре</w:t>
      </w:r>
      <w:r w:rsidR="007E7D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дложений, произведите их разбор</w:t>
      </w:r>
      <w:r w:rsidR="00782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782D06" w:rsidRPr="00782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в парах)</w:t>
      </w:r>
      <w:proofErr w:type="gramStart"/>
      <w:r w:rsidR="007E7DD9" w:rsidRPr="00782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084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084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084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18)</w:t>
      </w:r>
    </w:p>
    <w:p w:rsidR="0062106B" w:rsidRDefault="0062106B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Однажды выпущенное слово улетает безвозвратно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Гораций)</w:t>
      </w:r>
    </w:p>
    <w:p w:rsidR="0062106B" w:rsidRDefault="0062106B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Первое слово всегда тревожит вам слух и внимание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Овидий)</w:t>
      </w:r>
    </w:p>
    <w:p w:rsidR="0062106B" w:rsidRPr="00782D06" w:rsidRDefault="0062106B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1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-Как вы понимаете данные высказывания?</w:t>
      </w:r>
      <w:r w:rsidR="00782D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782D06" w:rsidRPr="00782D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 проверки</w:t>
      </w:r>
      <w:r w:rsidR="00C11A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– самопроверка </w:t>
      </w:r>
      <w:r w:rsidR="00782D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782D06" w:rsidRPr="00782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слайд  для проверки)</w:t>
      </w:r>
    </w:p>
    <w:p w:rsidR="00FA251E" w:rsidRPr="00DA22A6" w:rsidRDefault="00C11A3D" w:rsidP="008E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3</w:t>
      </w:r>
      <w:r w:rsidR="00FA251E" w:rsidRPr="00FA2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.Игровая пауза</w:t>
      </w:r>
      <w:r w:rsidR="00511E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FA2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 </w:t>
      </w:r>
      <w:r w:rsidR="00FA25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предлагаю вам поиграть: нужно хлопнуть, когда услышите словосочетание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остальных случаях хлопок не производится</w:t>
      </w:r>
      <w:r w:rsidR="00FA251E" w:rsidRPr="00FA2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): </w:t>
      </w:r>
      <w:r w:rsidR="00FA251E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весёлые крики,</w:t>
      </w:r>
      <w:r w:rsid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сияют звёзды,</w:t>
      </w:r>
      <w:r w:rsidR="00FA251E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играя лучами,</w:t>
      </w:r>
      <w:r w:rsidR="002037EC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проносится ветер, </w:t>
      </w:r>
      <w:r w:rsidR="002037EC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великолепный день, </w:t>
      </w:r>
      <w:r w:rsid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около леса, рожь и пшеница, </w:t>
      </w:r>
      <w:r w:rsidR="002037EC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прислушиваясь к звукам, запорошив кусты, </w:t>
      </w:r>
      <w:r w:rsid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медвежья услуга, </w:t>
      </w:r>
      <w:r w:rsidR="002037EC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спящий лес, глубокие сугробы, прозрачные кружева</w:t>
      </w:r>
      <w:proofErr w:type="gramStart"/>
      <w:r w:rsidR="002037EC" w:rsidRPr="00DA22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084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</w:t>
      </w:r>
      <w:proofErr w:type="gramStart"/>
      <w:r w:rsidR="00084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084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19)</w:t>
      </w:r>
    </w:p>
    <w:p w:rsidR="00A20D06" w:rsidRPr="00084693" w:rsidRDefault="00C11A3D" w:rsidP="00C11A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0B98">
        <w:rPr>
          <w:rFonts w:ascii="Times New Roman" w:hAnsi="Times New Roman" w:cs="Times New Roman"/>
          <w:b/>
          <w:sz w:val="24"/>
          <w:szCs w:val="24"/>
        </w:rPr>
        <w:t>4</w:t>
      </w:r>
      <w:r w:rsidR="008804F1" w:rsidRPr="00FA0B98">
        <w:rPr>
          <w:rFonts w:ascii="Times New Roman" w:hAnsi="Times New Roman" w:cs="Times New Roman"/>
          <w:b/>
          <w:sz w:val="24"/>
          <w:szCs w:val="24"/>
        </w:rPr>
        <w:t>.</w:t>
      </w:r>
      <w:r w:rsidR="008804F1" w:rsidRPr="00FA0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3B1F" w:rsidRPr="00FA0B98">
        <w:rPr>
          <w:rFonts w:ascii="Times New Roman" w:hAnsi="Times New Roman" w:cs="Times New Roman"/>
          <w:b/>
          <w:sz w:val="24"/>
          <w:szCs w:val="24"/>
        </w:rPr>
        <w:t>Самостоятельная р</w:t>
      </w:r>
      <w:r w:rsidR="008804F1" w:rsidRPr="00FA0B98">
        <w:rPr>
          <w:rFonts w:ascii="Times New Roman" w:hAnsi="Times New Roman" w:cs="Times New Roman"/>
          <w:b/>
          <w:sz w:val="24"/>
          <w:szCs w:val="24"/>
        </w:rPr>
        <w:t>абота в группах</w:t>
      </w:r>
      <w:proofErr w:type="gramStart"/>
      <w:r w:rsidR="008804F1" w:rsidRPr="000846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4693" w:rsidRPr="0008469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084693" w:rsidRPr="000846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4693" w:rsidRPr="00084693">
        <w:rPr>
          <w:rFonts w:ascii="Times New Roman" w:hAnsi="Times New Roman" w:cs="Times New Roman"/>
          <w:sz w:val="24"/>
          <w:szCs w:val="24"/>
        </w:rPr>
        <w:t>лайд 20)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Не страшно под пулями мёртвыми лечь,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Не горько остаться без крова,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И мы сохраним тебя, русская речь,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Великое Русское Слово.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Свободным и чистым тебя пронесём,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И внукам дадим, и от плена спасём</w:t>
      </w:r>
    </w:p>
    <w:p w:rsidR="00B8617B" w:rsidRPr="00FA0B98" w:rsidRDefault="00B8617B" w:rsidP="00A20D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>Навеки.</w:t>
      </w:r>
    </w:p>
    <w:p w:rsidR="009F7D9C" w:rsidRPr="00FA0B98" w:rsidRDefault="00B8617B" w:rsidP="007E7DD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</w:rPr>
      </w:pPr>
      <w:r w:rsidRPr="00FA0B98">
        <w:rPr>
          <w:rFonts w:ascii="Times New Roman" w:hAnsi="Times New Roman" w:cs="Times New Roman"/>
          <w:i/>
          <w:sz w:val="24"/>
        </w:rPr>
        <w:t xml:space="preserve">                                               А. Ахматова</w:t>
      </w:r>
    </w:p>
    <w:p w:rsidR="00AF7B97" w:rsidRPr="00FA0B98" w:rsidRDefault="00AF7B97" w:rsidP="0031048E">
      <w:pPr>
        <w:pStyle w:val="a3"/>
      </w:pPr>
      <w:r>
        <w:t xml:space="preserve">Так как </w:t>
      </w:r>
      <w:r w:rsidR="00FA0B98">
        <w:t xml:space="preserve"> слова </w:t>
      </w:r>
      <w:r>
        <w:t xml:space="preserve">в </w:t>
      </w:r>
      <w:r w:rsidR="00FA0B98">
        <w:t xml:space="preserve">словосочетаниях могут связываться </w:t>
      </w:r>
      <w:r w:rsidR="00AC68EC">
        <w:t xml:space="preserve"> тр</w:t>
      </w:r>
      <w:r w:rsidR="00FA0B98">
        <w:t>емя</w:t>
      </w:r>
      <w:r w:rsidR="00AC68EC">
        <w:t xml:space="preserve"> способа</w:t>
      </w:r>
      <w:r w:rsidR="00FA0B98">
        <w:t>ми</w:t>
      </w:r>
      <w:r>
        <w:t xml:space="preserve"> связи, мы разделимся на три группы  и поработаем над заданиями.</w:t>
      </w:r>
    </w:p>
    <w:p w:rsidR="0031048E" w:rsidRPr="00084693" w:rsidRDefault="00034AB7" w:rsidP="0031048E">
      <w:pPr>
        <w:pStyle w:val="a3"/>
        <w:rPr>
          <w:b/>
        </w:rPr>
      </w:pPr>
      <w:r>
        <w:rPr>
          <w:rStyle w:val="a4"/>
          <w:rFonts w:eastAsiaTheme="majorEastAsia"/>
        </w:rPr>
        <w:t>Задания</w:t>
      </w:r>
      <w:r w:rsidR="0031048E">
        <w:rPr>
          <w:rStyle w:val="a4"/>
          <w:rFonts w:eastAsiaTheme="majorEastAsia"/>
        </w:rPr>
        <w:t xml:space="preserve"> для первой </w:t>
      </w:r>
      <w:r w:rsidR="0031048E" w:rsidRPr="00084693">
        <w:rPr>
          <w:rStyle w:val="a4"/>
          <w:rFonts w:eastAsiaTheme="majorEastAsia"/>
        </w:rPr>
        <w:t>группы</w:t>
      </w:r>
      <w:r w:rsidR="00084693" w:rsidRPr="00084693">
        <w:rPr>
          <w:rStyle w:val="a4"/>
          <w:rFonts w:eastAsiaTheme="majorEastAsia"/>
        </w:rPr>
        <w:t xml:space="preserve">  </w:t>
      </w:r>
      <w:r w:rsidR="00084693" w:rsidRPr="00084693">
        <w:rPr>
          <w:rStyle w:val="a4"/>
          <w:rFonts w:eastAsiaTheme="majorEastAsia"/>
          <w:b w:val="0"/>
        </w:rPr>
        <w:t>(слайд 21)</w:t>
      </w:r>
    </w:p>
    <w:p w:rsidR="0031048E" w:rsidRDefault="0031048E" w:rsidP="0031048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 п</w:t>
      </w:r>
      <w:r w:rsidR="00FA0B98">
        <w:t>омощью толкового словаря предложите</w:t>
      </w:r>
      <w:r>
        <w:t xml:space="preserve"> свою версию</w:t>
      </w:r>
      <w:r w:rsidR="00FA0B98">
        <w:t xml:space="preserve"> возникновения</w:t>
      </w:r>
      <w:r>
        <w:t xml:space="preserve"> названия синтаксической связи СОГЛАСОВАНИЕ. Обратите внимание на синонимичные слова, находящиеся в словаре рядом со словом </w:t>
      </w:r>
      <w:r w:rsidR="00FA0B98">
        <w:t>«</w:t>
      </w:r>
      <w:r>
        <w:t>согласование</w:t>
      </w:r>
      <w:r w:rsidR="00FA0B98">
        <w:t>»</w:t>
      </w:r>
      <w:r>
        <w:t>.</w:t>
      </w:r>
    </w:p>
    <w:p w:rsidR="00EC3B1F" w:rsidRDefault="00D06F6B" w:rsidP="00EC3B1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 </w:t>
      </w:r>
      <w:r w:rsidRPr="00BE02F2">
        <w:t>Н</w:t>
      </w:r>
      <w:r w:rsidR="00EC3B1F">
        <w:t>айдите</w:t>
      </w:r>
      <w:r w:rsidR="00956E4F">
        <w:t xml:space="preserve"> в тексте</w:t>
      </w:r>
      <w:r w:rsidR="007324B0">
        <w:t xml:space="preserve"> словосочетания с</w:t>
      </w:r>
      <w:r w:rsidR="00EC3B1F">
        <w:t xml:space="preserve"> </w:t>
      </w:r>
      <w:r w:rsidR="00EC3B1F" w:rsidRPr="007324B0">
        <w:rPr>
          <w:i/>
        </w:rPr>
        <w:t>согласование</w:t>
      </w:r>
      <w:r w:rsidR="007324B0" w:rsidRPr="007324B0">
        <w:rPr>
          <w:i/>
        </w:rPr>
        <w:t>м</w:t>
      </w:r>
      <w:r w:rsidR="00956E4F">
        <w:t xml:space="preserve"> </w:t>
      </w:r>
      <w:r w:rsidR="00EC3B1F">
        <w:t xml:space="preserve">и заполните </w:t>
      </w:r>
      <w:r w:rsidR="00FA0B98">
        <w:t>таблицу</w:t>
      </w:r>
      <w:r w:rsidR="00EC3B1F">
        <w:t>.</w:t>
      </w:r>
      <w:r w:rsidR="00FA0B98">
        <w:t xml:space="preserve"> Подготовьте устную аргументацию своего ответа. </w:t>
      </w:r>
    </w:p>
    <w:p w:rsidR="0031048E" w:rsidRDefault="0031048E" w:rsidP="007E7DD9">
      <w:pPr>
        <w:spacing w:before="100" w:beforeAutospacing="1" w:after="100" w:afterAutospacing="1" w:line="240" w:lineRule="auto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6"/>
        <w:gridCol w:w="1010"/>
        <w:gridCol w:w="2027"/>
        <w:gridCol w:w="1359"/>
      </w:tblGrid>
      <w:tr w:rsidR="00FD1569" w:rsidTr="00FD1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38271F" w:rsidP="0038271F">
            <w:pPr>
              <w:rPr>
                <w:sz w:val="24"/>
                <w:szCs w:val="24"/>
              </w:rPr>
            </w:pPr>
            <w:r>
              <w:t>Вид словосочетания</w:t>
            </w:r>
            <w:r w:rsidR="00FD156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Способ связи</w:t>
            </w:r>
          </w:p>
        </w:tc>
      </w:tr>
      <w:tr w:rsidR="00FD1569" w:rsidTr="00FD1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31048E" w:rsidRDefault="0031048E" w:rsidP="0031048E">
      <w:pPr>
        <w:pStyle w:val="a3"/>
      </w:pPr>
    </w:p>
    <w:p w:rsidR="0031048E" w:rsidRPr="00084693" w:rsidRDefault="00034AB7" w:rsidP="0031048E">
      <w:pPr>
        <w:pStyle w:val="a3"/>
        <w:rPr>
          <w:b/>
        </w:rPr>
      </w:pPr>
      <w:r>
        <w:rPr>
          <w:rStyle w:val="a4"/>
          <w:rFonts w:eastAsiaTheme="majorEastAsia"/>
        </w:rPr>
        <w:t>Задания</w:t>
      </w:r>
      <w:r w:rsidR="0031048E">
        <w:rPr>
          <w:rStyle w:val="a4"/>
          <w:rFonts w:eastAsiaTheme="majorEastAsia"/>
        </w:rPr>
        <w:t xml:space="preserve"> для второй группы</w:t>
      </w:r>
      <w:r w:rsidR="00084693">
        <w:rPr>
          <w:rStyle w:val="a4"/>
          <w:rFonts w:eastAsiaTheme="majorEastAsia"/>
        </w:rPr>
        <w:t xml:space="preserve">   </w:t>
      </w:r>
      <w:r w:rsidR="00084693" w:rsidRPr="00084693">
        <w:rPr>
          <w:rStyle w:val="a4"/>
          <w:rFonts w:eastAsiaTheme="majorEastAsia"/>
          <w:b w:val="0"/>
        </w:rPr>
        <w:t>(слайд 22)</w:t>
      </w:r>
    </w:p>
    <w:p w:rsidR="0031048E" w:rsidRDefault="0031048E" w:rsidP="0031048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 пом</w:t>
      </w:r>
      <w:r w:rsidR="00E43E06">
        <w:t>ощью толкового словаря предложите</w:t>
      </w:r>
      <w:r>
        <w:t xml:space="preserve"> свою версию </w:t>
      </w:r>
      <w:r w:rsidR="00E43E06">
        <w:t xml:space="preserve">возникновения </w:t>
      </w:r>
      <w:r>
        <w:t xml:space="preserve">названия синтаксической связи УПРАВЛЕНИЕ. Обратите внимание на синонимичные слова, находящиеся в словаре рядом со словом </w:t>
      </w:r>
      <w:r w:rsidR="00E43E06">
        <w:t>«</w:t>
      </w:r>
      <w:r>
        <w:rPr>
          <w:rStyle w:val="a5"/>
        </w:rPr>
        <w:t>управление</w:t>
      </w:r>
      <w:r w:rsidR="00E43E06">
        <w:rPr>
          <w:rStyle w:val="a5"/>
        </w:rPr>
        <w:t>»</w:t>
      </w:r>
      <w:r>
        <w:t>.</w:t>
      </w:r>
    </w:p>
    <w:p w:rsidR="00EC3B1F" w:rsidRDefault="00D06F6B" w:rsidP="00EC3B1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</w:pPr>
      <w:r>
        <w:t>Н</w:t>
      </w:r>
      <w:r w:rsidR="00EC3B1F">
        <w:t>а</w:t>
      </w:r>
      <w:r w:rsidR="00956E4F">
        <w:t>йдите</w:t>
      </w:r>
      <w:r w:rsidR="007324B0" w:rsidRPr="007324B0">
        <w:t xml:space="preserve"> </w:t>
      </w:r>
      <w:r w:rsidR="007324B0">
        <w:t xml:space="preserve">в тексте словосочетания </w:t>
      </w:r>
      <w:r w:rsidR="007324B0" w:rsidRPr="007324B0">
        <w:rPr>
          <w:i/>
        </w:rPr>
        <w:t>с</w:t>
      </w:r>
      <w:r w:rsidR="00956E4F" w:rsidRPr="007324B0">
        <w:rPr>
          <w:i/>
        </w:rPr>
        <w:t xml:space="preserve"> управление</w:t>
      </w:r>
      <w:r w:rsidR="007324B0" w:rsidRPr="007324B0">
        <w:rPr>
          <w:i/>
        </w:rPr>
        <w:t>м</w:t>
      </w:r>
      <w:r w:rsidR="00E43E06">
        <w:t xml:space="preserve"> и заполните таблицу. Подготовьте устную аргументацию своего ответа.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6"/>
        <w:gridCol w:w="1010"/>
        <w:gridCol w:w="2027"/>
        <w:gridCol w:w="1359"/>
      </w:tblGrid>
      <w:tr w:rsidR="00FD1569" w:rsidTr="00FD1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lastRenderedPageBreak/>
              <w:t>Словосочетание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490668" w:rsidP="00A62970">
            <w:pPr>
              <w:rPr>
                <w:sz w:val="24"/>
                <w:szCs w:val="24"/>
              </w:rPr>
            </w:pPr>
            <w:r>
              <w:t>Стро</w:t>
            </w:r>
            <w:r w:rsidR="00FD1569">
              <w:t>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38271F" w:rsidP="0038271F">
            <w:pPr>
              <w:rPr>
                <w:sz w:val="24"/>
                <w:szCs w:val="24"/>
              </w:rPr>
            </w:pPr>
            <w:r>
              <w:t>Вид словосочетания</w:t>
            </w:r>
            <w:r w:rsidR="00FD1569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1E4D4B" w:rsidP="00A62970">
            <w:pPr>
              <w:rPr>
                <w:sz w:val="24"/>
                <w:szCs w:val="24"/>
              </w:rPr>
            </w:pPr>
            <w:r>
              <w:t>Способ</w:t>
            </w:r>
            <w:r w:rsidR="00FD1569">
              <w:t xml:space="preserve"> связи</w:t>
            </w:r>
          </w:p>
        </w:tc>
      </w:tr>
      <w:tr w:rsidR="00FD1569" w:rsidTr="00FD1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69" w:rsidRDefault="00FD1569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31048E" w:rsidRPr="00084693" w:rsidRDefault="00034AB7" w:rsidP="0031048E">
      <w:pPr>
        <w:pStyle w:val="a3"/>
        <w:rPr>
          <w:b/>
        </w:rPr>
      </w:pPr>
      <w:r>
        <w:rPr>
          <w:rStyle w:val="a4"/>
          <w:rFonts w:eastAsiaTheme="majorEastAsia"/>
        </w:rPr>
        <w:t>Задания</w:t>
      </w:r>
      <w:r w:rsidR="0031048E">
        <w:rPr>
          <w:rStyle w:val="a4"/>
          <w:rFonts w:eastAsiaTheme="majorEastAsia"/>
        </w:rPr>
        <w:t xml:space="preserve"> для третьей группы</w:t>
      </w:r>
      <w:r w:rsidR="00084693">
        <w:rPr>
          <w:rStyle w:val="a4"/>
          <w:rFonts w:eastAsiaTheme="majorEastAsia"/>
        </w:rPr>
        <w:t xml:space="preserve">    </w:t>
      </w:r>
      <w:r w:rsidR="00084693" w:rsidRPr="00084693">
        <w:rPr>
          <w:rStyle w:val="a4"/>
          <w:rFonts w:eastAsiaTheme="majorEastAsia"/>
          <w:b w:val="0"/>
        </w:rPr>
        <w:t>(слайд 23)</w:t>
      </w:r>
    </w:p>
    <w:p w:rsidR="0031048E" w:rsidRPr="00EC3B1F" w:rsidRDefault="0031048E" w:rsidP="0031048E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5"/>
          <w:i w:val="0"/>
          <w:iCs w:val="0"/>
        </w:rPr>
      </w:pPr>
      <w:r>
        <w:t>С помо</w:t>
      </w:r>
      <w:r w:rsidR="00E43E06">
        <w:t xml:space="preserve">щью толкового словаря предложите </w:t>
      </w:r>
      <w:r>
        <w:t xml:space="preserve">свою версию </w:t>
      </w:r>
      <w:r w:rsidR="006821F5">
        <w:t xml:space="preserve">возникновения </w:t>
      </w:r>
      <w:r>
        <w:t xml:space="preserve">названия синтаксической связи ПРИМЫКАНИЕ. Обратите внимание на синонимичные слова, находящиеся в словаре рядом со словом </w:t>
      </w:r>
      <w:r w:rsidR="006821F5">
        <w:t>«</w:t>
      </w:r>
      <w:r>
        <w:rPr>
          <w:rStyle w:val="a5"/>
        </w:rPr>
        <w:t>примыкание</w:t>
      </w:r>
      <w:r w:rsidR="006821F5">
        <w:rPr>
          <w:rStyle w:val="a5"/>
        </w:rPr>
        <w:t>»</w:t>
      </w:r>
      <w:r>
        <w:rPr>
          <w:rStyle w:val="a5"/>
        </w:rPr>
        <w:t>.</w:t>
      </w:r>
    </w:p>
    <w:p w:rsidR="00EC3B1F" w:rsidRDefault="00D06F6B" w:rsidP="007324B0">
      <w:pPr>
        <w:spacing w:before="100" w:beforeAutospacing="1" w:after="100" w:afterAutospacing="1" w:line="240" w:lineRule="auto"/>
        <w:ind w:left="720"/>
      </w:pPr>
      <w:r>
        <w:t>Н</w:t>
      </w:r>
      <w:r w:rsidR="00956E4F">
        <w:t>айдите</w:t>
      </w:r>
      <w:r w:rsidR="007324B0">
        <w:t xml:space="preserve"> в тексте словосочетания с</w:t>
      </w:r>
      <w:r w:rsidR="00956E4F">
        <w:t xml:space="preserve"> </w:t>
      </w:r>
      <w:r w:rsidR="00956E4F" w:rsidRPr="007324B0">
        <w:rPr>
          <w:i/>
        </w:rPr>
        <w:t>примыкание</w:t>
      </w:r>
      <w:r w:rsidR="007324B0" w:rsidRPr="007324B0">
        <w:rPr>
          <w:i/>
        </w:rPr>
        <w:t>м</w:t>
      </w:r>
      <w:r w:rsidR="006821F5">
        <w:t xml:space="preserve"> </w:t>
      </w:r>
      <w:r w:rsidR="005676D1">
        <w:t xml:space="preserve"> и за</w:t>
      </w:r>
      <w:r w:rsidR="006821F5">
        <w:t>полните таблицу</w:t>
      </w:r>
      <w:r w:rsidR="005676D1">
        <w:t>.</w:t>
      </w:r>
      <w:r w:rsidR="006821F5">
        <w:t xml:space="preserve"> Подготовьте устную аргументацию своего ответа.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6"/>
        <w:gridCol w:w="1010"/>
        <w:gridCol w:w="2027"/>
        <w:gridCol w:w="1359"/>
      </w:tblGrid>
      <w:tr w:rsidR="001E4D4B" w:rsidTr="001E4D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Pr="0038271F" w:rsidRDefault="0038271F" w:rsidP="00A62970">
            <w:pPr>
              <w:rPr>
                <w:sz w:val="24"/>
                <w:szCs w:val="24"/>
              </w:rPr>
            </w:pPr>
            <w:r>
              <w:t>Вид словосочетания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Способ связи</w:t>
            </w:r>
          </w:p>
        </w:tc>
      </w:tr>
      <w:tr w:rsidR="001E4D4B" w:rsidTr="001E4D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D4B" w:rsidRDefault="001E4D4B" w:rsidP="00A6297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C3B1F" w:rsidRPr="00084693" w:rsidRDefault="001E4D98" w:rsidP="0031048E">
      <w:pPr>
        <w:pStyle w:val="a3"/>
        <w:rPr>
          <w:rStyle w:val="a4"/>
          <w:rFonts w:eastAsiaTheme="majorEastAsia"/>
          <w:b w:val="0"/>
        </w:rPr>
      </w:pPr>
      <w:r w:rsidRPr="001E4D98">
        <w:rPr>
          <w:rStyle w:val="a4"/>
          <w:rFonts w:eastAsiaTheme="majorEastAsia"/>
        </w:rPr>
        <w:t xml:space="preserve"> </w:t>
      </w:r>
      <w:r w:rsidR="005676D1">
        <w:rPr>
          <w:rStyle w:val="a4"/>
          <w:rFonts w:eastAsiaTheme="majorEastAsia"/>
        </w:rPr>
        <w:t>Проверка сам</w:t>
      </w:r>
      <w:r>
        <w:rPr>
          <w:rStyle w:val="a4"/>
          <w:rFonts w:eastAsiaTheme="majorEastAsia"/>
        </w:rPr>
        <w:t xml:space="preserve">остоятельной </w:t>
      </w:r>
      <w:r w:rsidR="005676D1">
        <w:rPr>
          <w:rStyle w:val="a4"/>
          <w:rFonts w:eastAsiaTheme="majorEastAsia"/>
        </w:rPr>
        <w:t xml:space="preserve"> </w:t>
      </w:r>
      <w:r>
        <w:rPr>
          <w:rStyle w:val="a4"/>
          <w:rFonts w:eastAsiaTheme="majorEastAsia"/>
        </w:rPr>
        <w:t>р</w:t>
      </w:r>
      <w:r w:rsidR="005676D1">
        <w:rPr>
          <w:rStyle w:val="a4"/>
          <w:rFonts w:eastAsiaTheme="majorEastAsia"/>
        </w:rPr>
        <w:t>аботы</w:t>
      </w:r>
      <w:r w:rsidRPr="001E4D98">
        <w:rPr>
          <w:rStyle w:val="a4"/>
          <w:rFonts w:eastAsiaTheme="majorEastAsia"/>
        </w:rPr>
        <w:t xml:space="preserve"> </w:t>
      </w:r>
      <w:r w:rsidR="00084693">
        <w:rPr>
          <w:rStyle w:val="a4"/>
          <w:rFonts w:eastAsiaTheme="majorEastAsia"/>
        </w:rPr>
        <w:t xml:space="preserve">  </w:t>
      </w:r>
      <w:r w:rsidR="00084693" w:rsidRPr="00084693">
        <w:rPr>
          <w:rStyle w:val="a4"/>
          <w:rFonts w:eastAsiaTheme="majorEastAsia"/>
          <w:b w:val="0"/>
        </w:rPr>
        <w:t>(слайд 24)</w:t>
      </w:r>
    </w:p>
    <w:p w:rsidR="0031048E" w:rsidRDefault="0031048E" w:rsidP="0031048E">
      <w:pPr>
        <w:pStyle w:val="a3"/>
      </w:pPr>
      <w:proofErr w:type="gramStart"/>
      <w:r>
        <w:rPr>
          <w:rStyle w:val="a4"/>
          <w:rFonts w:eastAsiaTheme="majorEastAsia"/>
        </w:rPr>
        <w:t>Учитель</w:t>
      </w:r>
      <w:proofErr w:type="gramEnd"/>
      <w:r>
        <w:rPr>
          <w:rStyle w:val="a4"/>
          <w:rFonts w:eastAsiaTheme="majorEastAsia"/>
        </w:rPr>
        <w:t xml:space="preserve">: </w:t>
      </w:r>
      <w:r w:rsidR="001E4D98">
        <w:t>с</w:t>
      </w:r>
      <w:r>
        <w:t xml:space="preserve"> какими трудностями вы столкнулись?</w:t>
      </w:r>
      <w:r>
        <w:rPr>
          <w:rStyle w:val="a4"/>
          <w:rFonts w:eastAsiaTheme="majorEastAsia"/>
        </w:rPr>
        <w:t xml:space="preserve"> </w:t>
      </w:r>
    </w:p>
    <w:p w:rsidR="0031048E" w:rsidRPr="006D38D7" w:rsidRDefault="006D38D7" w:rsidP="0031048E">
      <w:pPr>
        <w:pStyle w:val="a3"/>
        <w:rPr>
          <w:i/>
        </w:rPr>
      </w:pPr>
      <w:r>
        <w:rPr>
          <w:rStyle w:val="a4"/>
          <w:rFonts w:eastAsiaTheme="majorEastAsia"/>
          <w:i/>
        </w:rPr>
        <w:t>(</w:t>
      </w:r>
      <w:r w:rsidR="0031048E" w:rsidRPr="006D38D7">
        <w:rPr>
          <w:rStyle w:val="a4"/>
          <w:rFonts w:eastAsiaTheme="majorEastAsia"/>
          <w:i/>
        </w:rPr>
        <w:t>У</w:t>
      </w:r>
      <w:r w:rsidR="0031048E" w:rsidRPr="006D38D7">
        <w:rPr>
          <w:i/>
        </w:rPr>
        <w:t>чащиеся заслушивают</w:t>
      </w:r>
      <w:r w:rsidR="0031048E" w:rsidRPr="006D38D7">
        <w:rPr>
          <w:rStyle w:val="a4"/>
          <w:rFonts w:eastAsiaTheme="majorEastAsia"/>
          <w:i/>
        </w:rPr>
        <w:t xml:space="preserve"> </w:t>
      </w:r>
      <w:r w:rsidR="0031048E" w:rsidRPr="006D38D7">
        <w:rPr>
          <w:i/>
        </w:rPr>
        <w:t>полученные результаты совместной работы и оценивают их.</w:t>
      </w:r>
      <w:r>
        <w:rPr>
          <w:i/>
        </w:rPr>
        <w:t>)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 xml:space="preserve">Учитель: </w:t>
      </w:r>
      <w:r w:rsidR="001E4D98">
        <w:t>к</w:t>
      </w:r>
      <w:r>
        <w:t>акую цель мы ставили сегодня на уроке?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 xml:space="preserve">Ученик: </w:t>
      </w:r>
      <w:r w:rsidR="00D06F6B">
        <w:t>обобщить и систематизировать</w:t>
      </w:r>
      <w:r>
        <w:t xml:space="preserve"> сведения о словосочетании и</w:t>
      </w:r>
      <w:r>
        <w:rPr>
          <w:rStyle w:val="a4"/>
          <w:rFonts w:eastAsiaTheme="majorEastAsia"/>
        </w:rPr>
        <w:t xml:space="preserve"> </w:t>
      </w:r>
      <w:r w:rsidR="006D38D7">
        <w:t>способах</w:t>
      </w:r>
      <w:r>
        <w:t xml:space="preserve"> связи слов в словосочетании.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 xml:space="preserve">Учитель: </w:t>
      </w:r>
      <w:r w:rsidR="001E4D98">
        <w:t>к</w:t>
      </w:r>
      <w:r>
        <w:t>акую проблему помогает решить данная цель?</w:t>
      </w:r>
    </w:p>
    <w:p w:rsidR="0031048E" w:rsidRDefault="0031048E" w:rsidP="0031048E">
      <w:pPr>
        <w:pStyle w:val="a3"/>
      </w:pPr>
      <w:r>
        <w:rPr>
          <w:rStyle w:val="a4"/>
          <w:rFonts w:eastAsiaTheme="majorEastAsia"/>
        </w:rPr>
        <w:t>Ученик:</w:t>
      </w:r>
      <w:r>
        <w:t xml:space="preserve"> </w:t>
      </w:r>
      <w:r w:rsidR="001E4D98">
        <w:t>п</w:t>
      </w:r>
      <w:r>
        <w:t>редупредить ошибки по данной теме.</w:t>
      </w:r>
    </w:p>
    <w:p w:rsidR="00160201" w:rsidRPr="00084693" w:rsidRDefault="008804F1" w:rsidP="0031048E">
      <w:pPr>
        <w:pStyle w:val="a3"/>
      </w:pPr>
      <w:r>
        <w:rPr>
          <w:b/>
        </w:rPr>
        <w:t>6</w:t>
      </w:r>
      <w:r w:rsidR="00160201" w:rsidRPr="00160201">
        <w:rPr>
          <w:b/>
          <w:lang w:val="en-US"/>
        </w:rPr>
        <w:t xml:space="preserve">. </w:t>
      </w:r>
      <w:r w:rsidR="00160201" w:rsidRPr="00160201">
        <w:rPr>
          <w:b/>
        </w:rPr>
        <w:t>Распределительный диктант</w:t>
      </w:r>
      <w:proofErr w:type="gramStart"/>
      <w:r w:rsidR="00160201" w:rsidRPr="00160201">
        <w:rPr>
          <w:b/>
        </w:rPr>
        <w:t>.</w:t>
      </w:r>
      <w:proofErr w:type="gramEnd"/>
      <w:r w:rsidR="00160201">
        <w:rPr>
          <w:b/>
        </w:rPr>
        <w:t xml:space="preserve"> </w:t>
      </w:r>
      <w:r w:rsidR="00084693">
        <w:rPr>
          <w:b/>
        </w:rPr>
        <w:t xml:space="preserve"> </w:t>
      </w:r>
      <w:r w:rsidR="00084693" w:rsidRPr="00084693">
        <w:t>(</w:t>
      </w:r>
      <w:proofErr w:type="gramStart"/>
      <w:r w:rsidR="00084693" w:rsidRPr="00084693">
        <w:t>с</w:t>
      </w:r>
      <w:proofErr w:type="gramEnd"/>
      <w:r w:rsidR="00084693" w:rsidRPr="00084693">
        <w:t>лайд 25)</w:t>
      </w:r>
    </w:p>
    <w:p w:rsidR="00160201" w:rsidRPr="008E5440" w:rsidRDefault="00160201" w:rsidP="00160201">
      <w:pPr>
        <w:pStyle w:val="a3"/>
        <w:numPr>
          <w:ilvl w:val="0"/>
          <w:numId w:val="32"/>
        </w:numPr>
      </w:pPr>
      <w:r w:rsidRPr="008E5440">
        <w:t>Работ</w:t>
      </w:r>
      <w:r w:rsidR="00EE0072">
        <w:t>а по учебнику стр.34, упр. 64</w:t>
      </w:r>
      <w:r w:rsidRPr="008E5440">
        <w:t xml:space="preserve"> (с комментированием у доски)</w:t>
      </w:r>
      <w:r w:rsidR="00EE0072">
        <w:t>.</w:t>
      </w:r>
    </w:p>
    <w:p w:rsidR="003B685C" w:rsidRPr="00084693" w:rsidRDefault="008804F1" w:rsidP="0031048E">
      <w:pPr>
        <w:pStyle w:val="a3"/>
      </w:pPr>
      <w:r>
        <w:rPr>
          <w:b/>
        </w:rPr>
        <w:t>7</w:t>
      </w:r>
      <w:r w:rsidR="001E4D98" w:rsidRPr="001E4D98">
        <w:rPr>
          <w:b/>
        </w:rPr>
        <w:t>. Индивидуальная работа у</w:t>
      </w:r>
      <w:r w:rsidR="0031048E" w:rsidRPr="001E4D98">
        <w:rPr>
          <w:b/>
        </w:rPr>
        <w:t>чащи</w:t>
      </w:r>
      <w:r w:rsidR="00160201">
        <w:rPr>
          <w:b/>
        </w:rPr>
        <w:t>х</w:t>
      </w:r>
      <w:r w:rsidR="0031048E" w:rsidRPr="001E4D98">
        <w:rPr>
          <w:b/>
        </w:rPr>
        <w:t>ся с тестами</w:t>
      </w:r>
      <w:proofErr w:type="gramStart"/>
      <w:r w:rsidR="008E5440">
        <w:rPr>
          <w:b/>
        </w:rPr>
        <w:t>.</w:t>
      </w:r>
      <w:proofErr w:type="gramEnd"/>
      <w:r w:rsidR="0031048E" w:rsidRPr="001E4D98">
        <w:rPr>
          <w:b/>
        </w:rPr>
        <w:t xml:space="preserve"> </w:t>
      </w:r>
      <w:r w:rsidR="00084693">
        <w:rPr>
          <w:b/>
        </w:rPr>
        <w:t xml:space="preserve"> </w:t>
      </w:r>
      <w:r w:rsidR="00084693" w:rsidRPr="00084693">
        <w:t>(</w:t>
      </w:r>
      <w:proofErr w:type="gramStart"/>
      <w:r w:rsidR="00084693" w:rsidRPr="00084693">
        <w:t>с</w:t>
      </w:r>
      <w:proofErr w:type="gramEnd"/>
      <w:r w:rsidR="00084693" w:rsidRPr="00084693">
        <w:t>лайд 26)</w:t>
      </w:r>
    </w:p>
    <w:p w:rsidR="00A76449" w:rsidRPr="00081E19" w:rsidRDefault="00034AB7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091B" w:rsidRPr="00862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379" w:rsidRPr="00081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Отработка задания ГИА</w:t>
      </w:r>
      <w:r w:rsidR="00A76449" w:rsidRPr="00081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6449" w:rsidRPr="00690765" w:rsidRDefault="00A7644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07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690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 Сейчас</w:t>
      </w:r>
      <w:r w:rsidR="00690765" w:rsidRPr="00690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 вместе мы работаем</w:t>
      </w:r>
      <w:r w:rsidRPr="00690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над следующим заданием. Возьмите листок с надписью </w:t>
      </w:r>
      <w:r w:rsidRPr="006907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«Практикум № 2».</w:t>
      </w:r>
    </w:p>
    <w:p w:rsidR="00690765" w:rsidRDefault="00690765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0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Замените словосочетание </w:t>
      </w:r>
      <w:r w:rsidRPr="006907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 вражеском лагере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построенное на основе </w:t>
      </w:r>
      <w:r w:rsidRPr="00690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согласования,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синонимичным словосочетанием со связью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 (в лагере врага)</w:t>
      </w:r>
    </w:p>
    <w:p w:rsidR="00690765" w:rsidRDefault="00690765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07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813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Замените словосочетание </w:t>
      </w:r>
      <w:r w:rsidR="00813891" w:rsidRPr="008138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глиняном горшке</w:t>
      </w:r>
      <w:r w:rsidR="00813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построенное на основе </w:t>
      </w:r>
      <w:r w:rsidR="00813891" w:rsidRPr="005D3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согласования</w:t>
      </w:r>
      <w:r w:rsidR="00813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синонимичным словосочетанием со связью </w:t>
      </w:r>
      <w:r w:rsidR="00813891" w:rsidRPr="005D3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</w:t>
      </w:r>
      <w:r w:rsidR="005D3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(горшок из глины)</w:t>
      </w:r>
      <w:r w:rsidR="00813891" w:rsidRPr="005D3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D3A8F" w:rsidRDefault="005D3A8F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</w:t>
      </w:r>
      <w:r w:rsidR="0047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Замените словосочетание </w:t>
      </w:r>
      <w:r w:rsidR="004716BC" w:rsidRPr="004716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лист бумаги</w:t>
      </w:r>
      <w:r w:rsidR="0047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построенное на основе подчинительной связи </w:t>
      </w:r>
      <w:r w:rsidR="004716BC" w:rsidRPr="00471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</w:t>
      </w:r>
      <w:r w:rsidR="0047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синонимичным словосочетанием со связью </w:t>
      </w:r>
      <w:r w:rsidR="004716BC" w:rsidRPr="00471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согласование (бумажный лист).</w:t>
      </w:r>
    </w:p>
    <w:p w:rsidR="004716BC" w:rsidRDefault="004716BC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47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Замените словосочетание </w:t>
      </w:r>
      <w:r w:rsidRPr="004716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 чащи тростника</w:t>
      </w:r>
      <w:r w:rsidRPr="0047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построенное на основе </w:t>
      </w:r>
      <w:r w:rsidRPr="00471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управления</w:t>
      </w:r>
      <w:r w:rsidRPr="0047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синонимичным словосочетанием со связью </w:t>
      </w:r>
      <w:r w:rsidRPr="00471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согласование.</w:t>
      </w:r>
    </w:p>
    <w:p w:rsidR="00AA4D5B" w:rsidRDefault="00AA4D5B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Pr="00AA4D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предложения 38 « Оказывается, все ушли наверх, в актовый зал, на общую линейку» выпишите словосочетание, построенное на основе подчинительной связи </w:t>
      </w:r>
      <w:r w:rsidRPr="00AA4D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примыкание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A4D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(ушли наверх).</w:t>
      </w:r>
    </w:p>
    <w:p w:rsidR="00AA4D5B" w:rsidRDefault="00AA4D5B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4D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предложения 9 «</w:t>
      </w:r>
      <w:r w:rsidR="00F62D94" w:rsidRPr="00F62D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Поглядел и на свой дом, а что глядеть – это уже другой дом, не тот</w:t>
      </w:r>
      <w:r w:rsidR="00F62D94" w:rsidRPr="00F62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котором Санька радостно проживал</w:t>
      </w:r>
      <w:r w:rsidR="00F62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выпишите словосочетание, построенное на основе </w:t>
      </w:r>
      <w:r w:rsidR="00F62D94" w:rsidRPr="00F62D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примыкания</w:t>
      </w:r>
      <w:r w:rsidR="00F62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F62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F62D94" w:rsidRPr="00F62D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радостно проживал</w:t>
      </w:r>
      <w:r w:rsidR="00F62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F62D94" w:rsidRDefault="00F62D94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7.Замените словосочетание </w:t>
      </w:r>
      <w:r w:rsidRPr="000F7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соломенные крыши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построенное на основе подчинительной связи </w:t>
      </w:r>
      <w:r w:rsidRPr="000F7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синонимичным словосочетанием со связью </w:t>
      </w:r>
      <w:r w:rsidRPr="000F7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управление </w:t>
      </w:r>
      <w:proofErr w:type="gramStart"/>
      <w:r w:rsidRPr="000F7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F7E57" w:rsidRPr="000F7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="000F7E57" w:rsidRPr="000F7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крыши из соломы)</w:t>
      </w:r>
      <w:r w:rsidR="000F7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F7E57" w:rsidRDefault="000F7E57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7E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proofErr w:type="gramStart"/>
      <w:r w:rsidR="00440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тип подчинительной связи в словосочетании </w:t>
      </w:r>
      <w:r w:rsidR="00440C3F" w:rsidRPr="00440C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резко повернулся</w:t>
      </w:r>
      <w:proofErr w:type="gramEnd"/>
      <w:r w:rsidR="00440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440C3F" w:rsidRPr="00440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примыкание).</w:t>
      </w:r>
    </w:p>
    <w:p w:rsidR="00440C3F" w:rsidRDefault="00440C3F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0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тип связи в словосочетании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начавшемся лете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440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согласование)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90765" w:rsidRPr="00707328" w:rsidRDefault="00440C3F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0C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Замените словосочетание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столичными людьми,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построенное на основе подчинительной связи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согласование, </w:t>
      </w:r>
      <w:r w:rsidR="001A2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синонимичным словосочетанием со связью </w:t>
      </w:r>
      <w:r w:rsidR="001A255D" w:rsidRPr="001A2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</w:t>
      </w:r>
      <w:r w:rsidR="001A2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1A2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из столицы).</w:t>
      </w:r>
    </w:p>
    <w:p w:rsidR="00A76449" w:rsidRPr="0070357A" w:rsidRDefault="00A7644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 проверки – взаимопроверка.</w:t>
      </w:r>
    </w:p>
    <w:p w:rsidR="00A76449" w:rsidRPr="00034AB7" w:rsidRDefault="00A7644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3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 процент выполнения данного задания?</w:t>
      </w:r>
      <w:r w:rsidR="00081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03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76449" w:rsidRPr="0070357A" w:rsidRDefault="003374F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C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6449" w:rsidRPr="00703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  <w:proofErr w:type="gramEnd"/>
      <w:r w:rsidR="00A76449" w:rsidRPr="00703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</w:t>
      </w:r>
      <w:proofErr w:type="gramStart"/>
      <w:r w:rsidR="00FA0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08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84693" w:rsidRPr="0008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084693" w:rsidRPr="0008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084693" w:rsidRPr="00084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лайд 27)</w:t>
      </w:r>
    </w:p>
    <w:p w:rsidR="00A76449" w:rsidRDefault="00A7644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03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Мы сегодня неплохо поработали. Но давайте критически отнесёмся к сво</w:t>
      </w:r>
      <w:r w:rsidR="001A2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 знаниям. </w:t>
      </w:r>
      <w:r w:rsidR="00707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A2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Оцените свои знания и умения по теме сегодняшнего урока.</w:t>
      </w:r>
      <w:r w:rsidRPr="00703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8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3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(Листочки потом сдаются учителю).</w:t>
      </w:r>
    </w:p>
    <w:p w:rsidR="0096477A" w:rsidRDefault="001A255D" w:rsidP="0096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22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7B521C" w:rsidRPr="003822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цените свои знания и умения по теме</w:t>
      </w:r>
      <w:r w:rsidR="007B5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 Словосочетание. Способ связи слов в словосочетании»</w:t>
      </w:r>
      <w:r w:rsidR="009647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6477A" w:rsidRPr="002003CA" w:rsidRDefault="0096477A" w:rsidP="0096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47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003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*Я уверен, что знаю данную тему и смогу выполнить задания по ней.</w:t>
      </w:r>
    </w:p>
    <w:p w:rsidR="0096477A" w:rsidRPr="002003CA" w:rsidRDefault="0096477A" w:rsidP="0096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03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*Мне кажется, что я знаю эту тему урока и смогу выполнить задания по ней.</w:t>
      </w:r>
    </w:p>
    <w:p w:rsidR="0096477A" w:rsidRPr="002003CA" w:rsidRDefault="0096477A" w:rsidP="00964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03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*Мне кажется, что я не знаю эту тему и не смогу выполнить задания по ней.</w:t>
      </w:r>
    </w:p>
    <w:p w:rsidR="001A255D" w:rsidRPr="00707328" w:rsidRDefault="0096477A" w:rsidP="007073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03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*Я не знаю эту тему и не смогу выполнить задания по ней.</w:t>
      </w:r>
    </w:p>
    <w:p w:rsidR="00A76449" w:rsidRPr="00382276" w:rsidRDefault="00A7644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22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Оценивание работы учеников.</w:t>
      </w:r>
    </w:p>
    <w:p w:rsidR="00580FD3" w:rsidRPr="00D13F6E" w:rsidRDefault="003374F9" w:rsidP="00A76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D1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 </w:t>
      </w:r>
      <w:r w:rsidR="00D13F6E" w:rsidRPr="00D13F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13F6E" w:rsidRPr="00D13F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FA0B9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</w:t>
      </w:r>
      <w:r w:rsidR="00D13F6E" w:rsidRPr="00D13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(слайд 28)</w:t>
      </w:r>
    </w:p>
    <w:p w:rsidR="00AC482C" w:rsidRPr="00D13F6E" w:rsidRDefault="00D13F6E" w:rsidP="00D13F6E">
      <w:pPr>
        <w:pStyle w:val="a8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</w:t>
      </w:r>
      <w:r w:rsidRPr="003374F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1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упр. </w:t>
      </w:r>
      <w:r w:rsidRPr="003374F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AC482C" w:rsidRPr="00D13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F6E" w:rsidRPr="00D13F6E" w:rsidRDefault="00D13F6E" w:rsidP="00D13F6E">
      <w:pPr>
        <w:pStyle w:val="a8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сочинение на тему «Осень», </w:t>
      </w:r>
      <w:r w:rsidR="00FA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слово</w:t>
      </w:r>
      <w:r w:rsidR="00FA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разных способов связи и произведите их разбор.</w:t>
      </w: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A76449" w:rsidRDefault="00A76449" w:rsidP="0031048E">
      <w:pPr>
        <w:pStyle w:val="a3"/>
      </w:pPr>
    </w:p>
    <w:p w:rsidR="000126B8" w:rsidRDefault="000126B8"/>
    <w:sectPr w:rsidR="000126B8" w:rsidSect="000126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D9" w:rsidRDefault="005E1BD9" w:rsidP="00C11A3D">
      <w:pPr>
        <w:spacing w:after="0" w:line="240" w:lineRule="auto"/>
      </w:pPr>
      <w:r>
        <w:separator/>
      </w:r>
    </w:p>
  </w:endnote>
  <w:endnote w:type="continuationSeparator" w:id="0">
    <w:p w:rsidR="005E1BD9" w:rsidRDefault="005E1BD9" w:rsidP="00C1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15766"/>
      <w:docPartObj>
        <w:docPartGallery w:val="Page Numbers (Bottom of Page)"/>
        <w:docPartUnique/>
      </w:docPartObj>
    </w:sdtPr>
    <w:sdtEndPr/>
    <w:sdtContent>
      <w:p w:rsidR="00C11A3D" w:rsidRDefault="00C11A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4C">
          <w:rPr>
            <w:noProof/>
          </w:rPr>
          <w:t>1</w:t>
        </w:r>
        <w:r>
          <w:fldChar w:fldCharType="end"/>
        </w:r>
      </w:p>
    </w:sdtContent>
  </w:sdt>
  <w:p w:rsidR="00C11A3D" w:rsidRDefault="00C11A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D9" w:rsidRDefault="005E1BD9" w:rsidP="00C11A3D">
      <w:pPr>
        <w:spacing w:after="0" w:line="240" w:lineRule="auto"/>
      </w:pPr>
      <w:r>
        <w:separator/>
      </w:r>
    </w:p>
  </w:footnote>
  <w:footnote w:type="continuationSeparator" w:id="0">
    <w:p w:rsidR="005E1BD9" w:rsidRDefault="005E1BD9" w:rsidP="00C1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446"/>
    <w:multiLevelType w:val="hybridMultilevel"/>
    <w:tmpl w:val="8ADE0FEE"/>
    <w:lvl w:ilvl="0" w:tplc="0E56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C6CFD"/>
    <w:multiLevelType w:val="multilevel"/>
    <w:tmpl w:val="0ED67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30525"/>
    <w:multiLevelType w:val="hybridMultilevel"/>
    <w:tmpl w:val="F8AE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1E5"/>
    <w:multiLevelType w:val="hybridMultilevel"/>
    <w:tmpl w:val="2DB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365E"/>
    <w:multiLevelType w:val="hybridMultilevel"/>
    <w:tmpl w:val="B202993E"/>
    <w:lvl w:ilvl="0" w:tplc="465227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4A38"/>
    <w:multiLevelType w:val="multilevel"/>
    <w:tmpl w:val="F4ACEA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212BB"/>
    <w:multiLevelType w:val="multilevel"/>
    <w:tmpl w:val="9F749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6DF2299"/>
    <w:multiLevelType w:val="hybridMultilevel"/>
    <w:tmpl w:val="2804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4177D"/>
    <w:multiLevelType w:val="multilevel"/>
    <w:tmpl w:val="85CC8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40337"/>
    <w:multiLevelType w:val="multilevel"/>
    <w:tmpl w:val="FC90E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55CA0"/>
    <w:multiLevelType w:val="multilevel"/>
    <w:tmpl w:val="826E5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D544F"/>
    <w:multiLevelType w:val="multilevel"/>
    <w:tmpl w:val="2480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B6DB9"/>
    <w:multiLevelType w:val="multilevel"/>
    <w:tmpl w:val="5A1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729B0"/>
    <w:multiLevelType w:val="hybridMultilevel"/>
    <w:tmpl w:val="B202993E"/>
    <w:lvl w:ilvl="0" w:tplc="465227D8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E26FA"/>
    <w:multiLevelType w:val="hybridMultilevel"/>
    <w:tmpl w:val="EE8C17C6"/>
    <w:lvl w:ilvl="0" w:tplc="4E266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94D08"/>
    <w:multiLevelType w:val="hybridMultilevel"/>
    <w:tmpl w:val="D84C7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43AE1"/>
    <w:multiLevelType w:val="multilevel"/>
    <w:tmpl w:val="1FEE6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65E1C"/>
    <w:multiLevelType w:val="hybridMultilevel"/>
    <w:tmpl w:val="B202993E"/>
    <w:lvl w:ilvl="0" w:tplc="465227D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8291F81"/>
    <w:multiLevelType w:val="multilevel"/>
    <w:tmpl w:val="BB3ED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26C32"/>
    <w:multiLevelType w:val="multilevel"/>
    <w:tmpl w:val="20500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66C0A"/>
    <w:multiLevelType w:val="multilevel"/>
    <w:tmpl w:val="FD0EA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A411E"/>
    <w:multiLevelType w:val="hybridMultilevel"/>
    <w:tmpl w:val="CBF8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80802"/>
    <w:multiLevelType w:val="multilevel"/>
    <w:tmpl w:val="E5FA3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33230"/>
    <w:multiLevelType w:val="multilevel"/>
    <w:tmpl w:val="1394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307B35"/>
    <w:multiLevelType w:val="multilevel"/>
    <w:tmpl w:val="E35E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B4CC4"/>
    <w:multiLevelType w:val="multilevel"/>
    <w:tmpl w:val="82101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84978"/>
    <w:multiLevelType w:val="multilevel"/>
    <w:tmpl w:val="32B26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D2CAD"/>
    <w:multiLevelType w:val="multilevel"/>
    <w:tmpl w:val="62E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82545"/>
    <w:multiLevelType w:val="multilevel"/>
    <w:tmpl w:val="2912E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921AD"/>
    <w:multiLevelType w:val="multilevel"/>
    <w:tmpl w:val="20665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332C76"/>
    <w:multiLevelType w:val="multilevel"/>
    <w:tmpl w:val="D42C4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5449DD"/>
    <w:multiLevelType w:val="multilevel"/>
    <w:tmpl w:val="C17E7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D4068"/>
    <w:multiLevelType w:val="hybridMultilevel"/>
    <w:tmpl w:val="285CDE10"/>
    <w:lvl w:ilvl="0" w:tplc="BF4C4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F40A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1C406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2B072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7CBB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4F62E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A3C7D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F4B8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1BC46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E4E3EE5"/>
    <w:multiLevelType w:val="hybridMultilevel"/>
    <w:tmpl w:val="3D100060"/>
    <w:lvl w:ilvl="0" w:tplc="BAC0F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88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6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C8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AD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C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E3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06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E4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F286741"/>
    <w:multiLevelType w:val="multilevel"/>
    <w:tmpl w:val="587013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2"/>
  </w:num>
  <w:num w:numId="3">
    <w:abstractNumId w:val="18"/>
  </w:num>
  <w:num w:numId="4">
    <w:abstractNumId w:val="8"/>
  </w:num>
  <w:num w:numId="5">
    <w:abstractNumId w:val="6"/>
  </w:num>
  <w:num w:numId="6">
    <w:abstractNumId w:val="27"/>
  </w:num>
  <w:num w:numId="7">
    <w:abstractNumId w:val="10"/>
  </w:num>
  <w:num w:numId="8">
    <w:abstractNumId w:val="11"/>
  </w:num>
  <w:num w:numId="9">
    <w:abstractNumId w:val="19"/>
  </w:num>
  <w:num w:numId="10">
    <w:abstractNumId w:val="31"/>
  </w:num>
  <w:num w:numId="11">
    <w:abstractNumId w:val="29"/>
  </w:num>
  <w:num w:numId="12">
    <w:abstractNumId w:val="9"/>
  </w:num>
  <w:num w:numId="13">
    <w:abstractNumId w:val="28"/>
  </w:num>
  <w:num w:numId="14">
    <w:abstractNumId w:val="30"/>
  </w:num>
  <w:num w:numId="15">
    <w:abstractNumId w:val="5"/>
  </w:num>
  <w:num w:numId="16">
    <w:abstractNumId w:val="24"/>
  </w:num>
  <w:num w:numId="17">
    <w:abstractNumId w:val="25"/>
  </w:num>
  <w:num w:numId="18">
    <w:abstractNumId w:val="22"/>
  </w:num>
  <w:num w:numId="19">
    <w:abstractNumId w:val="1"/>
  </w:num>
  <w:num w:numId="20">
    <w:abstractNumId w:val="20"/>
  </w:num>
  <w:num w:numId="21">
    <w:abstractNumId w:val="26"/>
  </w:num>
  <w:num w:numId="22">
    <w:abstractNumId w:val="16"/>
  </w:num>
  <w:num w:numId="23">
    <w:abstractNumId w:val="23"/>
  </w:num>
  <w:num w:numId="24">
    <w:abstractNumId w:val="13"/>
  </w:num>
  <w:num w:numId="25">
    <w:abstractNumId w:val="4"/>
  </w:num>
  <w:num w:numId="26">
    <w:abstractNumId w:val="17"/>
  </w:num>
  <w:num w:numId="27">
    <w:abstractNumId w:val="32"/>
  </w:num>
  <w:num w:numId="28">
    <w:abstractNumId w:val="33"/>
  </w:num>
  <w:num w:numId="29">
    <w:abstractNumId w:val="21"/>
  </w:num>
  <w:num w:numId="30">
    <w:abstractNumId w:val="14"/>
  </w:num>
  <w:num w:numId="31">
    <w:abstractNumId w:val="15"/>
  </w:num>
  <w:num w:numId="32">
    <w:abstractNumId w:val="3"/>
  </w:num>
  <w:num w:numId="33">
    <w:abstractNumId w:val="7"/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48E"/>
    <w:rsid w:val="000126B8"/>
    <w:rsid w:val="00034AB7"/>
    <w:rsid w:val="00062EDA"/>
    <w:rsid w:val="00081E19"/>
    <w:rsid w:val="00084693"/>
    <w:rsid w:val="000C3C58"/>
    <w:rsid w:val="000F11F7"/>
    <w:rsid w:val="000F7E57"/>
    <w:rsid w:val="00112816"/>
    <w:rsid w:val="0011784E"/>
    <w:rsid w:val="00121809"/>
    <w:rsid w:val="00141479"/>
    <w:rsid w:val="00160201"/>
    <w:rsid w:val="001667B8"/>
    <w:rsid w:val="00182647"/>
    <w:rsid w:val="00192EAF"/>
    <w:rsid w:val="001A255D"/>
    <w:rsid w:val="001C15F5"/>
    <w:rsid w:val="001C175E"/>
    <w:rsid w:val="001E4D4B"/>
    <w:rsid w:val="001E4D98"/>
    <w:rsid w:val="001F5815"/>
    <w:rsid w:val="002003CA"/>
    <w:rsid w:val="002037EC"/>
    <w:rsid w:val="0025612D"/>
    <w:rsid w:val="002C5D1C"/>
    <w:rsid w:val="002D4CB6"/>
    <w:rsid w:val="002E1970"/>
    <w:rsid w:val="0031048E"/>
    <w:rsid w:val="003244E4"/>
    <w:rsid w:val="00324F7B"/>
    <w:rsid w:val="003374F9"/>
    <w:rsid w:val="00370222"/>
    <w:rsid w:val="00382276"/>
    <w:rsid w:val="0038271F"/>
    <w:rsid w:val="003B685C"/>
    <w:rsid w:val="003D51B1"/>
    <w:rsid w:val="003F4C5A"/>
    <w:rsid w:val="004308E9"/>
    <w:rsid w:val="00440C3F"/>
    <w:rsid w:val="004716BC"/>
    <w:rsid w:val="00486555"/>
    <w:rsid w:val="00490668"/>
    <w:rsid w:val="004917CC"/>
    <w:rsid w:val="005050C3"/>
    <w:rsid w:val="00511EA0"/>
    <w:rsid w:val="005676D1"/>
    <w:rsid w:val="00580FD3"/>
    <w:rsid w:val="005B52EF"/>
    <w:rsid w:val="005D3A8F"/>
    <w:rsid w:val="005D6CEB"/>
    <w:rsid w:val="005E1BD9"/>
    <w:rsid w:val="00605984"/>
    <w:rsid w:val="0062106B"/>
    <w:rsid w:val="00654524"/>
    <w:rsid w:val="0066091B"/>
    <w:rsid w:val="006711C4"/>
    <w:rsid w:val="006821F5"/>
    <w:rsid w:val="00690765"/>
    <w:rsid w:val="006D38D7"/>
    <w:rsid w:val="006E54F9"/>
    <w:rsid w:val="00707328"/>
    <w:rsid w:val="007324B0"/>
    <w:rsid w:val="00750AE2"/>
    <w:rsid w:val="00751658"/>
    <w:rsid w:val="00774A4C"/>
    <w:rsid w:val="0077573F"/>
    <w:rsid w:val="00782D06"/>
    <w:rsid w:val="007B521C"/>
    <w:rsid w:val="007E111A"/>
    <w:rsid w:val="007E2F11"/>
    <w:rsid w:val="007E7DD9"/>
    <w:rsid w:val="00811608"/>
    <w:rsid w:val="00813891"/>
    <w:rsid w:val="00844BE3"/>
    <w:rsid w:val="00861089"/>
    <w:rsid w:val="0086250F"/>
    <w:rsid w:val="00862B9C"/>
    <w:rsid w:val="008804F1"/>
    <w:rsid w:val="00880FA9"/>
    <w:rsid w:val="00884E44"/>
    <w:rsid w:val="008C627C"/>
    <w:rsid w:val="008D5B71"/>
    <w:rsid w:val="008E2E6E"/>
    <w:rsid w:val="008E5440"/>
    <w:rsid w:val="009179A8"/>
    <w:rsid w:val="00924C82"/>
    <w:rsid w:val="00936829"/>
    <w:rsid w:val="00947482"/>
    <w:rsid w:val="00952379"/>
    <w:rsid w:val="00956E4F"/>
    <w:rsid w:val="0096477A"/>
    <w:rsid w:val="009B3604"/>
    <w:rsid w:val="009E6B05"/>
    <w:rsid w:val="009F3C9C"/>
    <w:rsid w:val="009F7D9C"/>
    <w:rsid w:val="00A07B98"/>
    <w:rsid w:val="00A20D06"/>
    <w:rsid w:val="00A2767F"/>
    <w:rsid w:val="00A32223"/>
    <w:rsid w:val="00A50753"/>
    <w:rsid w:val="00A74523"/>
    <w:rsid w:val="00A76449"/>
    <w:rsid w:val="00A97AC6"/>
    <w:rsid w:val="00AA1E6B"/>
    <w:rsid w:val="00AA4D5B"/>
    <w:rsid w:val="00AC482C"/>
    <w:rsid w:val="00AC68EC"/>
    <w:rsid w:val="00AF5FDA"/>
    <w:rsid w:val="00AF7B97"/>
    <w:rsid w:val="00B3355D"/>
    <w:rsid w:val="00B43DD3"/>
    <w:rsid w:val="00B840C8"/>
    <w:rsid w:val="00B8617B"/>
    <w:rsid w:val="00B93697"/>
    <w:rsid w:val="00BA4367"/>
    <w:rsid w:val="00BE02F2"/>
    <w:rsid w:val="00C11A3D"/>
    <w:rsid w:val="00C26183"/>
    <w:rsid w:val="00C27182"/>
    <w:rsid w:val="00C85D6F"/>
    <w:rsid w:val="00CA34A8"/>
    <w:rsid w:val="00CD268E"/>
    <w:rsid w:val="00D06F6B"/>
    <w:rsid w:val="00D13F6E"/>
    <w:rsid w:val="00DA22A6"/>
    <w:rsid w:val="00DC48EF"/>
    <w:rsid w:val="00DF1B14"/>
    <w:rsid w:val="00E33800"/>
    <w:rsid w:val="00E4271B"/>
    <w:rsid w:val="00E43E06"/>
    <w:rsid w:val="00E45657"/>
    <w:rsid w:val="00E468FD"/>
    <w:rsid w:val="00E50D77"/>
    <w:rsid w:val="00E73920"/>
    <w:rsid w:val="00EA4D2A"/>
    <w:rsid w:val="00EC3B1F"/>
    <w:rsid w:val="00EE0072"/>
    <w:rsid w:val="00EF21CD"/>
    <w:rsid w:val="00F019CE"/>
    <w:rsid w:val="00F276A6"/>
    <w:rsid w:val="00F3022A"/>
    <w:rsid w:val="00F47C28"/>
    <w:rsid w:val="00F55A05"/>
    <w:rsid w:val="00F62D94"/>
    <w:rsid w:val="00F65C33"/>
    <w:rsid w:val="00F96052"/>
    <w:rsid w:val="00FA0B98"/>
    <w:rsid w:val="00FA251E"/>
    <w:rsid w:val="00FB6509"/>
    <w:rsid w:val="00FC1261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8E"/>
  </w:style>
  <w:style w:type="paragraph" w:styleId="1">
    <w:name w:val="heading 1"/>
    <w:basedOn w:val="a"/>
    <w:next w:val="a"/>
    <w:link w:val="10"/>
    <w:uiPriority w:val="9"/>
    <w:qFormat/>
    <w:rsid w:val="00310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0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0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04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1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8E"/>
    <w:rPr>
      <w:b/>
      <w:bCs/>
    </w:rPr>
  </w:style>
  <w:style w:type="character" w:styleId="a5">
    <w:name w:val="Emphasis"/>
    <w:basedOn w:val="a0"/>
    <w:uiPriority w:val="20"/>
    <w:qFormat/>
    <w:rsid w:val="003104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12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1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1A3D"/>
  </w:style>
  <w:style w:type="paragraph" w:styleId="ab">
    <w:name w:val="footer"/>
    <w:basedOn w:val="a"/>
    <w:link w:val="ac"/>
    <w:uiPriority w:val="99"/>
    <w:unhideWhenUsed/>
    <w:rsid w:val="00C1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654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9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0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07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35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70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83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45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33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8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EE64-1567-47C0-BC16-4D6105CA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User</cp:lastModifiedBy>
  <cp:revision>87</cp:revision>
  <cp:lastPrinted>2011-09-11T16:22:00Z</cp:lastPrinted>
  <dcterms:created xsi:type="dcterms:W3CDTF">2011-09-11T16:23:00Z</dcterms:created>
  <dcterms:modified xsi:type="dcterms:W3CDTF">2013-03-30T03:40:00Z</dcterms:modified>
</cp:coreProperties>
</file>