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3" w:rsidRPr="003D335A" w:rsidRDefault="006653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335A">
        <w:rPr>
          <w:rFonts w:ascii="Times New Roman" w:hAnsi="Times New Roman" w:cs="Times New Roman"/>
          <w:b/>
          <w:sz w:val="28"/>
          <w:szCs w:val="28"/>
        </w:rPr>
        <w:t>Своеобразие композиции трагедии А.С. Пушкина «Борис Годунов».</w:t>
      </w:r>
    </w:p>
    <w:bookmarkEnd w:id="0"/>
    <w:p w:rsidR="006653CD" w:rsidRDefault="006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Интерес Пушкина к драматургии пробуждается в детские годы. В 8 лет он сочиняет комедии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Влечение к драматической форме проявляется в эпических и лироэпических произведениях («Разговор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кинопродавца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поэтом»,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»). Пушкин осваивает опыт русской и мировой драматургии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хочет в то же время преобразовать современную ему драматургию, опираясь 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вкусы, а на запросы широкого зрителя, на требования народа.</w:t>
      </w:r>
    </w:p>
    <w:p w:rsidR="006653CD" w:rsidRDefault="006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А.С. Пушкин мечтал о драматургии освободительных идей, острых конфликтов, больших страстей, крупных национальных характеров.</w:t>
      </w:r>
    </w:p>
    <w:p w:rsidR="006653CD" w:rsidRDefault="006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воплотил впервые в трагедии «Борис Годунов».</w:t>
      </w:r>
      <w:proofErr w:type="gramEnd"/>
    </w:p>
    <w:p w:rsidR="006653CD" w:rsidRDefault="006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Трагедия начата  Пушкиным во время ссылки в Михайловском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декабре 1824 года и окончена в ноябре 1825 года.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разрешил печатать трагедию. Постановка «Бориса Годунова» на сцене состоялась лишь в 180году.</w:t>
      </w:r>
    </w:p>
    <w:p w:rsidR="006653CD" w:rsidRDefault="006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Борьба Димитрия Самозванца с царем Борисом, полная тайн, потрясшая целое государство, издавна привлекала не только русских писателей, </w:t>
      </w:r>
      <w:r w:rsidR="00760B59">
        <w:rPr>
          <w:rFonts w:ascii="Times New Roman" w:hAnsi="Times New Roman" w:cs="Times New Roman"/>
          <w:sz w:val="28"/>
          <w:szCs w:val="28"/>
        </w:rPr>
        <w:t>но и западноевропейских (</w:t>
      </w:r>
      <w:proofErr w:type="spellStart"/>
      <w:r w:rsidR="00760B59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="00760B59">
        <w:rPr>
          <w:rFonts w:ascii="Times New Roman" w:hAnsi="Times New Roman" w:cs="Times New Roman"/>
          <w:sz w:val="28"/>
          <w:szCs w:val="28"/>
        </w:rPr>
        <w:t xml:space="preserve"> де Вега, Шиллер).</w:t>
      </w:r>
    </w:p>
    <w:p w:rsidR="00760B59" w:rsidRDefault="0076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Пушкин замыслил трагедию как попытку новаторского преобразования отечественной драматургии на ее путях от классицизма к реализму. События, факты и лица поэт заимствовал из «Истории государства Российского» Карамзина и летописей.</w:t>
      </w:r>
    </w:p>
    <w:p w:rsidR="00760B59" w:rsidRDefault="0076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Впервые в русской литературе сюжетом трагедии стали события отечественной истории в строгой хронологической последовательности. Цель всех основных персонажей – борьба за укрепление государственной власти, а народа – за «хорошего царя».</w:t>
      </w:r>
    </w:p>
    <w:p w:rsidR="00760B59" w:rsidRDefault="0076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Новаторская направленность трагедии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утверждении народа определяющей силой истории. Цари властвуют лишь пользуясь обманом,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поллитической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несознательностью народа, события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отношением к ним народа, его мнением – таков основной идейный пафос этой социально-политической трагедии.</w:t>
      </w:r>
    </w:p>
    <w:p w:rsidR="00760B59" w:rsidRDefault="0076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Мощь народа чувствуют и понимают самодержцы, их пособники и слуги. Борис – царь, но боится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покончить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мистичеством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боярства, он говорит: </w:t>
      </w:r>
    </w:p>
    <w:p w:rsidR="00760B59" w:rsidRDefault="00760B59" w:rsidP="00760B5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«День этот недалек,</w:t>
      </w:r>
    </w:p>
    <w:p w:rsidR="00760B59" w:rsidRDefault="00760B59" w:rsidP="00760B5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смятение народа </w:t>
      </w:r>
    </w:p>
    <w:p w:rsidR="00760B59" w:rsidRDefault="00760B59" w:rsidP="00760B5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усмирить».</w:t>
      </w:r>
    </w:p>
    <w:p w:rsidR="00ED74F4" w:rsidRDefault="00760B59" w:rsidP="0076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4F4">
        <w:rPr>
          <w:rFonts w:ascii="Times New Roman" w:hAnsi="Times New Roman" w:cs="Times New Roman"/>
          <w:sz w:val="28"/>
          <w:szCs w:val="28"/>
        </w:rPr>
        <w:t>Бояре Шуйский и Воротынский видят осуществление своих честолюбивых замыслов в споре на народ. Шуйский предлагает:</w:t>
      </w:r>
    </w:p>
    <w:p w:rsidR="00760B59" w:rsidRDefault="00ED74F4" w:rsidP="00ED74F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«Давай Народ искусно волновать, </w:t>
      </w:r>
    </w:p>
    <w:p w:rsidR="00ED74F4" w:rsidRDefault="00ED74F4" w:rsidP="00ED74F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они оставят Годунова».</w:t>
      </w:r>
    </w:p>
    <w:p w:rsidR="00ED74F4" w:rsidRDefault="00ED74F4" w:rsidP="00ED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Воротынский сомневается в успехе интриги:</w:t>
      </w:r>
    </w:p>
    <w:p w:rsidR="00ED74F4" w:rsidRDefault="00ED74F4" w:rsidP="00ED74F4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 отвык в  нас 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отрасле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D74F4" w:rsidRDefault="00ED74F4" w:rsidP="00ED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Гаврила убеждает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оставить Бориса, видя, что его группа сильна «мнением народным».</w:t>
      </w:r>
    </w:p>
    <w:p w:rsidR="00ED74F4" w:rsidRDefault="00ED74F4" w:rsidP="00ED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Новаторство трагедии в защите мысли о враждебности интересов царя и народа. Борис убежден, что «Живая власть для черни ненавистна».</w:t>
      </w:r>
    </w:p>
    <w:p w:rsidR="00ED74F4" w:rsidRDefault="00ED74F4" w:rsidP="00ED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«трагедия самого Бориса неотделимая от трагедии его государственной деятельности. Он не может понять, почему же его ненавидит народ»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Ненависть народа он видит в двух направлениях: народ – злобная стихия. Враждебная всякой власти, небесное правосудие, карающие за преступление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мнение не Пушкина, а Бориса. Пушкин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Борис виноват лишь в том, что он – царь.</w:t>
      </w:r>
    </w:p>
    <w:p w:rsidR="00ED74F4" w:rsidRDefault="00ED74F4" w:rsidP="00ED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Народу враждебны и бояре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ненавидят народ, боятся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Шуйский говорит: </w:t>
      </w:r>
    </w:p>
    <w:p w:rsidR="00ED74F4" w:rsidRDefault="00ED74F4" w:rsidP="00ED74F4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бессмысленная чернь изменчива, мятежна….»</w:t>
      </w:r>
    </w:p>
    <w:p w:rsidR="003B60C9" w:rsidRDefault="003B60C9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Пушкин, изображая борьбу Бориса Годунова с Самозванцем за власть, срывает с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справедливости. Оба они тираны, презирающие народ, добивающиеся царской власти преступлениями.</w:t>
      </w:r>
    </w:p>
    <w:p w:rsidR="003B60C9" w:rsidRDefault="003B60C9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 содержании трагедии Пушкина входит не только борьба за власть, но и социальная борьба. Общественные отношения, народ и власть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показана и справедливость, доброта, великодушие, совесть простого народа. В ненависти к Борису народ выкрикивает:</w:t>
      </w:r>
    </w:p>
    <w:p w:rsidR="003B60C9" w:rsidRDefault="003B60C9" w:rsidP="003B60C9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«Вязать! Топить! </w:t>
      </w:r>
    </w:p>
    <w:p w:rsidR="003B60C9" w:rsidRDefault="003B60C9" w:rsidP="003B60C9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Димитрий</w:t>
      </w:r>
    </w:p>
    <w:p w:rsidR="003B60C9" w:rsidRDefault="003B60C9" w:rsidP="003B60C9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гибнет род Бориса Годунова».</w:t>
      </w:r>
    </w:p>
    <w:p w:rsidR="003B60C9" w:rsidRDefault="003B60C9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детей под стражей, народ проникается к ним сочувствием, узнав, что сын и жена Бориса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боярами, «народ в ужасе молчит».</w:t>
      </w:r>
    </w:p>
    <w:p w:rsidR="003B60C9" w:rsidRDefault="003B60C9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Пушкина основная причина крушения Бориса в разобщении с народом, в недовольстве народных масс злоупотреблением власти.</w:t>
      </w:r>
    </w:p>
    <w:p w:rsidR="003B60C9" w:rsidRDefault="003B60C9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Благой считает, что вся трагедия развертывается как «мирской», а не «божий» суд над царем Борисом, как «суд истории».</w:t>
      </w:r>
    </w:p>
    <w:p w:rsidR="003B60C9" w:rsidRDefault="003B60C9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Возмущение народа вызывает и уничтожение Юрьева Дня. Самозванец подкупил народ, обещая свободу от закрепощения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народ, потрясенный злодеяниями самозванца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131D">
        <w:rPr>
          <w:rFonts w:ascii="Times New Roman" w:hAnsi="Times New Roman" w:cs="Times New Roman"/>
          <w:sz w:val="28"/>
          <w:szCs w:val="28"/>
        </w:rPr>
        <w:t>призывы Мосальского: «Кричите: да здравствует царь Димитрий Иванович!» - «безмолвствует».</w:t>
      </w:r>
    </w:p>
    <w:p w:rsidR="003C131D" w:rsidRDefault="003C131D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Декабристы недооценивали роль народа в истории. Пушкин сознает, что в отрыве от народа социально-политическая борьба обречена на неудачу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трагедии дан не только обобщающий образ народа, но и ряд индивидуальных лиц. Совесть народа воплощена в юродивом.</w:t>
      </w:r>
    </w:p>
    <w:p w:rsidR="003C131D" w:rsidRDefault="003C131D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«Руководствуясь реалистическими принципами, Пушкин противопоставил однолинейным абстрактным образам классицизма и исключительным героям романтизма конкретно – исторические типы в свойственной им многосторонности, в естественной смене душевных движений причиняемых всегда определенной обстановкой. Борис Годунов раскрывается как дальновидный государственный деятель, тонкий политик. С искренним стремлением принести народу благо, внести в страну начало просвещения, покончить с местничеством бояр, но при этом властолюбец, кровавый злодей, мстительный тиран.</w:t>
      </w:r>
    </w:p>
    <w:p w:rsidR="003C131D" w:rsidRDefault="003C131D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Василий Шуйский – лукавый и честолюбивый царедворец, смелый, хитрый, расчетливый…</w:t>
      </w:r>
    </w:p>
    <w:p w:rsidR="003C131D" w:rsidRDefault="003C131D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Самозванец – авантюрист, изменник своей родине, дерзкий и храбрый воин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09EA" w:rsidRDefault="009109EA" w:rsidP="003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Сложная драматическая личность Пимен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– обличитель Бориса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Новаторство Пушкина ощутимо и в языке трагедии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 трагедии не декламируют, а рассуждают или запросто беседуют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речи много разговорных оборотов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и церковно-славянская речь, и устно-поэтическая речь, и архаическая. Действующие лица «Бориса Годунова» разговаривают на том литературном языке, который создавался в пору Пушкина. Хотя, этот язык резко отличался от языка эпохи «смутного времени». Но Пушкин вводит слова и обороты, свойственные говору русских людей 16-18 века. </w:t>
      </w:r>
    </w:p>
    <w:p w:rsidR="009109EA" w:rsidRDefault="009109EA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Воротынский говорит: «Наряжены мы вместе город ведать».</w:t>
      </w:r>
    </w:p>
    <w:p w:rsidR="009109EA" w:rsidRDefault="009109EA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персонаж трагедии изъясняется фразеологией своей среды. Шуйский говорит литературным языком. Патриарх оснащает свою речь церковно-славянскими словами. Речь летописца Пимена интеллектуальна, образна, величественна.</w:t>
      </w:r>
    </w:p>
    <w:p w:rsidR="009109EA" w:rsidRDefault="009109EA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действующих лиц в трагедии зависит от обстоятельств, настроения. С игуменом царь говорит непосредственно, просто, благодушно: «пострел окаянный», «уж эти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!», а в царской думе </w:t>
      </w:r>
      <w:r w:rsidR="003E7F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пышно</w:t>
      </w:r>
      <w:r w:rsidR="003E7F30">
        <w:rPr>
          <w:rFonts w:ascii="Times New Roman" w:hAnsi="Times New Roman" w:cs="Times New Roman"/>
          <w:sz w:val="28"/>
          <w:szCs w:val="28"/>
        </w:rPr>
        <w:t xml:space="preserve"> велеречиво «сведано, яко прах».</w:t>
      </w:r>
    </w:p>
    <w:p w:rsidR="003E7F30" w:rsidRDefault="003E7F30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избрания на царство, Борис с детьми беседует ласково, неторопливо, с боярами, приподнято, торжественно, с Шуйским и Семеном Годуновым – властно.</w:t>
      </w:r>
    </w:p>
    <w:p w:rsidR="003E7F30" w:rsidRDefault="003E7F30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развитие Димитрия Самозванца Пушкин отразил и в языке. Григорию свойственны просторечные слова: «отселе», «далече».</w:t>
      </w:r>
    </w:p>
    <w:p w:rsidR="003E7F30" w:rsidRDefault="003E7F30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роли Димитрия он говорит уже литературным языком, не чуждым патетики. «Родился я под небом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полуношным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аллегории и символики «Стократ священ союз меча и лиры»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Прибегает Димитрий и к латинскому языку.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Маржерет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Пушкина говорит по-французски, Розен – по-немецки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поэт подчеркивает их чуждость русским солдатам, которыми они командуют.</w:t>
      </w:r>
    </w:p>
    <w:p w:rsidR="003E7F30" w:rsidRDefault="003E7F30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смело обращается к разговорно – просторечным оборотам «Уж, тяжело!», «Черт с ними». Богатство и образность языка трагедии ярко раскрывается в обилии лестных слов и выражений. Некоторые из них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превратились в поговорки: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тяжела ты, шапка Мономаха!», «Описывай, не мудрствуя лукаво».</w:t>
      </w:r>
    </w:p>
    <w:p w:rsidR="003E7F30" w:rsidRDefault="003E7F30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композиции трагедии тоже сказывается новаторство Пушкина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398">
        <w:rPr>
          <w:rFonts w:ascii="Times New Roman" w:hAnsi="Times New Roman" w:cs="Times New Roman"/>
          <w:sz w:val="28"/>
          <w:szCs w:val="28"/>
        </w:rPr>
        <w:t xml:space="preserve"> Он ниспровергает полностью единство действия, единство места и единство времени. Здесь два основных персонажа: Борис и Самозванец</w:t>
      </w:r>
      <w:proofErr w:type="gramStart"/>
      <w:r w:rsidR="009D53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398">
        <w:rPr>
          <w:rFonts w:ascii="Times New Roman" w:hAnsi="Times New Roman" w:cs="Times New Roman"/>
          <w:sz w:val="28"/>
          <w:szCs w:val="28"/>
        </w:rPr>
        <w:t xml:space="preserve"> Но действие пьесы начинается и заканчивается без них. Борис умирает, а трагедия продолжается. Самозванец так же появляется не в начале трагедии, как полагается герою. </w:t>
      </w:r>
    </w:p>
    <w:p w:rsidR="009D5398" w:rsidRDefault="009D5398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как бы подчеркивает, что основным и единственным положительным героем является народ, а подлинным содержанием -  социально-политическая борьба.</w:t>
      </w:r>
    </w:p>
    <w:p w:rsidR="009D5398" w:rsidRDefault="009D5398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развитие действия трагедии входит и любовный мотив, страсть Григория к Марине. Но впервые в русской трагедии любовный мотив стоит на втором месте. В композиции трагедии громко звучат лирические мотивы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монологов принадлежит Борису и самозванцу.</w:t>
      </w:r>
    </w:p>
    <w:p w:rsidR="009D5398" w:rsidRDefault="009D5398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Монологи Бориса выражают тревогу совести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Монологи самозванца – патетические, показывают его головокружительную карьеру.</w:t>
      </w:r>
    </w:p>
    <w:p w:rsidR="009D5398" w:rsidRDefault="009D5398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 трагедии развертываются постепенно и последовательно. Например, появлению Самозванца предшествуют тревожные слухи, недовольство народа Борисом. В пьесе множество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поистине эпохально – народная трагедия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все слои основного населения того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длится с 1598 года по 1605 год.</w:t>
      </w:r>
    </w:p>
    <w:p w:rsidR="0087522E" w:rsidRDefault="0087522E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«Сохраняя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хроникальность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трагедия отличается динамизмом развития. Уже в её экспозиции, во враждебном Борису диалоге Шуйского и Воротынского, в безучастных репликах народа создается ощущение тревожности и начала будущей смуты».</w:t>
      </w:r>
    </w:p>
    <w:p w:rsidR="0087522E" w:rsidRDefault="0087522E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Григория выдать себя за Димитрия – завязка трагедии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 между Борисом и Самозванцем, осложненный вмешательством народа, движет пьесу. Этот конфликт усугубляется мотивом нечистой совести Бориса, повинного в убийстве царевича Димитрия. Здесь, в этой трагедии Пушкин анализирует и изображает историческую ситуацию, похожую на ситуацию царствования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Образ царя, пришедшего к власти при помощи преступления, пленял Пушкина (царь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причастен к убийству отца). Но Борис не Александр. Пушкин решает вопрос взаимоотношения монархии и народа на материале истории, но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прилагает к современности. Пушкин понимал, что прошлое не ровно современности, но современность обусловлена прошлым. Кульминации пьеса достигает в сцене на площади перед собором в Москве, в которой Юродивой называет Бориса убийцей. Это приговор народа. После этого действие идет к развязке.</w:t>
      </w:r>
      <w:r w:rsidR="004F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636">
        <w:rPr>
          <w:rFonts w:ascii="Times New Roman" w:hAnsi="Times New Roman" w:cs="Times New Roman"/>
          <w:sz w:val="28"/>
          <w:szCs w:val="28"/>
        </w:rPr>
        <w:t>Дурылин</w:t>
      </w:r>
      <w:proofErr w:type="spellEnd"/>
      <w:r w:rsidR="004F1636">
        <w:rPr>
          <w:rFonts w:ascii="Times New Roman" w:hAnsi="Times New Roman" w:cs="Times New Roman"/>
          <w:sz w:val="28"/>
          <w:szCs w:val="28"/>
        </w:rPr>
        <w:t xml:space="preserve"> считает, что «каждая сцена «Годунова» - динамический итог целого разлива действия, волнующегося за сценой», то есть в жизни. </w:t>
      </w:r>
    </w:p>
    <w:p w:rsidR="004F1636" w:rsidRDefault="004F1636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Приближая трагедию к жизни, Пушкин вносит в нее бытовые мотивы («Девичье поле»,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Корьчьма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литовской границе»). В сцене «Девичье поле» народ воет и плачет по приказу начальства. Пушкин тяжело переживает отсталость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Картина вымученных слез – негодование Пушкина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 завоевал страну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знает, что делать со своей властью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догадывается, что можно жить и без царя и без бояр.</w:t>
      </w:r>
    </w:p>
    <w:p w:rsidR="004F1636" w:rsidRDefault="004F1636" w:rsidP="009109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трагедии личность подчинена объективному закону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действующие лица определены чертами национальной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трагедии сопоставлены два типа культуры: Русь и Польша. Русь – допетровская, Польша – с ее культурой позднего Возрождения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Характерен пьесе и принцип контраста. Вслед за сценой, которая завершается монологом Борисом. Дается сцена комическая: «корчма на литовской границе».</w:t>
      </w:r>
    </w:p>
    <w:p w:rsidR="00CB52E9" w:rsidRDefault="004F1636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вместо традиционного александрийского стиха (шестистопного ямба) использует пятистопный </w:t>
      </w:r>
      <w:proofErr w:type="gramStart"/>
      <w:r w:rsidR="00CB52E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CB52E9">
        <w:rPr>
          <w:rFonts w:ascii="Times New Roman" w:hAnsi="Times New Roman" w:cs="Times New Roman"/>
          <w:sz w:val="28"/>
          <w:szCs w:val="28"/>
        </w:rPr>
        <w:t xml:space="preserve"> рифменный</w:t>
      </w:r>
      <w:r>
        <w:rPr>
          <w:rFonts w:ascii="Times New Roman" w:hAnsi="Times New Roman" w:cs="Times New Roman"/>
          <w:sz w:val="28"/>
          <w:szCs w:val="28"/>
        </w:rPr>
        <w:t xml:space="preserve"> ямб</w:t>
      </w:r>
      <w:r w:rsidR="00CB52E9">
        <w:rPr>
          <w:rFonts w:ascii="Times New Roman" w:hAnsi="Times New Roman" w:cs="Times New Roman"/>
          <w:sz w:val="28"/>
          <w:szCs w:val="28"/>
        </w:rPr>
        <w:t xml:space="preserve">. Богатству интонаций служат и многочисленные переносы («Москва пуста; </w:t>
      </w:r>
      <w:proofErr w:type="gramStart"/>
      <w:r w:rsidR="00CB52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B52E9">
        <w:rPr>
          <w:rFonts w:ascii="Times New Roman" w:hAnsi="Times New Roman" w:cs="Times New Roman"/>
          <w:sz w:val="28"/>
          <w:szCs w:val="28"/>
        </w:rPr>
        <w:t xml:space="preserve"> след за патриархом к монастырю пошел и весь народ»), инверсии («давай народ искусно волновать»).</w:t>
      </w:r>
    </w:p>
    <w:p w:rsidR="00CB52E9" w:rsidRDefault="00CB52E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польских сценах применяется рифмованный стих. В трагедии есть и прозаические вставки («дом Шуйского, царские палаты»).</w:t>
      </w:r>
    </w:p>
    <w:p w:rsidR="00CB52E9" w:rsidRDefault="00CB52E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«Борис Годунов» - первая русская трагедия – реалистическая. «Борис Годунов» для Пушкина был целым переворотом и итогом глубоких размышлений, воплощением нового и зрелого этапа его социально-политического и эстетического развития. К своей трагедии Пушкин относился с особой привязанностью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исследует проблему самодержавия, политического строя России.</w:t>
      </w:r>
    </w:p>
    <w:p w:rsidR="00CB52E9" w:rsidRDefault="00CB52E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заметках о драме Пушкин писал, что «Человек и народ, судьба человеческая, судьба народная» развиваются в трагедии. В военных сценах показано поражение русского народа.</w:t>
      </w:r>
    </w:p>
    <w:p w:rsidR="00CB52E9" w:rsidRDefault="00CB52E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уничтожить войско повстанцев, но уничтожить русский народ нельзя! Пушкин отвечает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2E9" w:rsidRDefault="00CB52E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знаешь ли, чем сильны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B52E9" w:rsidRDefault="00CB52E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войском, нет,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подмогой,</w:t>
      </w:r>
    </w:p>
    <w:p w:rsidR="00CB52E9" w:rsidRDefault="00CB52E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мнением: да! Мнением народным!»</w:t>
      </w:r>
    </w:p>
    <w:p w:rsidR="00CB52E9" w:rsidRDefault="00CB52E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Пушкина народ – не </w:t>
      </w:r>
      <w:r w:rsidR="00651D99">
        <w:rPr>
          <w:rFonts w:ascii="Times New Roman" w:hAnsi="Times New Roman" w:cs="Times New Roman"/>
          <w:sz w:val="28"/>
          <w:szCs w:val="28"/>
        </w:rPr>
        <w:t>только не</w:t>
      </w:r>
      <w:r>
        <w:rPr>
          <w:rFonts w:ascii="Times New Roman" w:hAnsi="Times New Roman" w:cs="Times New Roman"/>
          <w:sz w:val="28"/>
          <w:szCs w:val="28"/>
        </w:rPr>
        <w:t>ограниченная стихия восстания, но и стихия добродушия и правды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D99">
        <w:rPr>
          <w:rFonts w:ascii="Times New Roman" w:hAnsi="Times New Roman" w:cs="Times New Roman"/>
          <w:sz w:val="28"/>
          <w:szCs w:val="28"/>
        </w:rPr>
        <w:t xml:space="preserve"> Даже два голоса в заключительной сцене сопоставляются в параллельных репликах:</w:t>
      </w:r>
    </w:p>
    <w:p w:rsidR="00651D99" w:rsidRDefault="00651D9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народа: «брат да сестра! Бедные дети, что пташки в клетке».</w:t>
      </w:r>
    </w:p>
    <w:p w:rsidR="00651D99" w:rsidRDefault="00651D9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Другой: «Есть о ком жалеть. Проклятое племя».</w:t>
      </w:r>
    </w:p>
    <w:p w:rsidR="00651D99" w:rsidRDefault="00651D9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Первый: « Отец был злодей, а детки невинны».</w:t>
      </w:r>
    </w:p>
    <w:p w:rsidR="00651D99" w:rsidRDefault="00651D9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Другой: «Яблоко от яблони недалеко падает».</w:t>
      </w:r>
    </w:p>
    <w:p w:rsidR="00651D99" w:rsidRDefault="00651D9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голос – добродушия, второй – ненависть к царям.</w:t>
      </w:r>
    </w:p>
    <w:p w:rsidR="00651D99" w:rsidRPr="0087522E" w:rsidRDefault="00651D99" w:rsidP="00CB5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«Борис Годунов» - трагедия, в которой Пушкин определяет свое отношение к проблемам политики, истории и литературного творчества одновременно. Пушкин совершил подлинный переворот в русской драматургии, повернув ее в сторону сближения с действительностью.</w:t>
      </w:r>
    </w:p>
    <w:p w:rsidR="00651D99" w:rsidRDefault="00651D99" w:rsidP="00ED74F4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651D99" w:rsidRPr="00651D99" w:rsidRDefault="00651D99" w:rsidP="00651D99">
      <w:pPr>
        <w:rPr>
          <w:rFonts w:ascii="Times New Roman" w:hAnsi="Times New Roman" w:cs="Times New Roman"/>
          <w:sz w:val="28"/>
          <w:szCs w:val="28"/>
        </w:rPr>
      </w:pPr>
    </w:p>
    <w:p w:rsidR="00651D99" w:rsidRPr="00651D99" w:rsidRDefault="00651D99" w:rsidP="00651D99">
      <w:pPr>
        <w:rPr>
          <w:rFonts w:ascii="Times New Roman" w:hAnsi="Times New Roman" w:cs="Times New Roman"/>
          <w:sz w:val="28"/>
          <w:szCs w:val="28"/>
        </w:rPr>
      </w:pPr>
    </w:p>
    <w:p w:rsidR="00651D99" w:rsidRPr="00651D99" w:rsidRDefault="00651D99" w:rsidP="00651D99">
      <w:pPr>
        <w:rPr>
          <w:rFonts w:ascii="Times New Roman" w:hAnsi="Times New Roman" w:cs="Times New Roman"/>
          <w:sz w:val="28"/>
          <w:szCs w:val="28"/>
        </w:rPr>
      </w:pPr>
    </w:p>
    <w:p w:rsidR="00651D99" w:rsidRPr="00651D99" w:rsidRDefault="00651D99" w:rsidP="00651D99">
      <w:pPr>
        <w:rPr>
          <w:rFonts w:ascii="Times New Roman" w:hAnsi="Times New Roman" w:cs="Times New Roman"/>
          <w:sz w:val="28"/>
          <w:szCs w:val="28"/>
        </w:rPr>
      </w:pPr>
    </w:p>
    <w:p w:rsidR="00651D99" w:rsidRPr="00651D99" w:rsidRDefault="00651D99" w:rsidP="00651D99">
      <w:pPr>
        <w:rPr>
          <w:rFonts w:ascii="Times New Roman" w:hAnsi="Times New Roman" w:cs="Times New Roman"/>
          <w:sz w:val="28"/>
          <w:szCs w:val="28"/>
        </w:rPr>
      </w:pPr>
    </w:p>
    <w:p w:rsidR="00651D99" w:rsidRPr="00651D99" w:rsidRDefault="00651D99" w:rsidP="00651D99">
      <w:pPr>
        <w:rPr>
          <w:rFonts w:ascii="Times New Roman" w:hAnsi="Times New Roman" w:cs="Times New Roman"/>
          <w:sz w:val="28"/>
          <w:szCs w:val="28"/>
        </w:rPr>
      </w:pPr>
    </w:p>
    <w:p w:rsidR="00651D99" w:rsidRPr="00651D99" w:rsidRDefault="00651D99" w:rsidP="00651D99">
      <w:pPr>
        <w:rPr>
          <w:rFonts w:ascii="Times New Roman" w:hAnsi="Times New Roman" w:cs="Times New Roman"/>
          <w:sz w:val="28"/>
          <w:szCs w:val="28"/>
        </w:rPr>
      </w:pPr>
    </w:p>
    <w:p w:rsidR="00651D99" w:rsidRPr="00651D99" w:rsidRDefault="00651D99" w:rsidP="00651D99">
      <w:pPr>
        <w:rPr>
          <w:rFonts w:ascii="Times New Roman" w:hAnsi="Times New Roman" w:cs="Times New Roman"/>
          <w:sz w:val="28"/>
          <w:szCs w:val="28"/>
        </w:rPr>
      </w:pPr>
    </w:p>
    <w:p w:rsidR="00ED74F4" w:rsidRDefault="00651D99" w:rsidP="00651D99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1D99" w:rsidRDefault="00651D99" w:rsidP="00651D99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51D99" w:rsidRDefault="00651D99" w:rsidP="00651D99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651D99" w:rsidRDefault="00651D99" w:rsidP="00651D99">
      <w:pPr>
        <w:pStyle w:val="a3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А.С. «Борис Годунов»</w:t>
      </w:r>
    </w:p>
    <w:p w:rsidR="00651D99" w:rsidRDefault="00651D99" w:rsidP="00651D99">
      <w:pPr>
        <w:pStyle w:val="a3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Благой Д.Д. «Мастерство Пушкина» М.1955 г. Гл.3.</w:t>
      </w:r>
    </w:p>
    <w:p w:rsidR="00651D99" w:rsidRDefault="00651D99" w:rsidP="00651D99">
      <w:pPr>
        <w:pStyle w:val="a3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Благой Д.Д. «Творческий путь Пушкина» (1813-1826) М. 1950 г.</w:t>
      </w:r>
    </w:p>
    <w:p w:rsidR="00651D99" w:rsidRDefault="00651D99" w:rsidP="00651D99">
      <w:pPr>
        <w:pStyle w:val="a3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«Пушкин и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реалистического стиля</w:t>
      </w:r>
      <w:proofErr w:type="gramEnd"/>
      <w:r>
        <w:rPr>
          <w:rFonts w:ascii="Times New Roman" w:hAnsi="Times New Roman" w:cs="Times New Roman"/>
          <w:sz w:val="28"/>
          <w:szCs w:val="28"/>
        </w:rPr>
        <w:t>» М. 1957г.</w:t>
      </w:r>
    </w:p>
    <w:p w:rsidR="00651D99" w:rsidRDefault="00651D99" w:rsidP="00651D99">
      <w:pPr>
        <w:pStyle w:val="a3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Ревякин А.И. «</w:t>
      </w:r>
      <w:r w:rsidR="003D33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стория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5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 М. «Просвещение» 1981г.</w:t>
      </w:r>
    </w:p>
    <w:p w:rsidR="00651D99" w:rsidRDefault="00651D99" w:rsidP="00651D99">
      <w:pPr>
        <w:pStyle w:val="a3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«Пушкин на сцене» М. 1951</w:t>
      </w:r>
    </w:p>
    <w:p w:rsidR="00651D99" w:rsidRPr="00651D99" w:rsidRDefault="00651D99" w:rsidP="00651D99">
      <w:pPr>
        <w:pStyle w:val="a3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С.М. «История русской литературы </w:t>
      </w:r>
      <w:r w:rsidR="003D335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D335A" w:rsidRPr="003D335A">
        <w:rPr>
          <w:rFonts w:ascii="Times New Roman" w:hAnsi="Times New Roman" w:cs="Times New Roman"/>
          <w:sz w:val="28"/>
          <w:szCs w:val="28"/>
        </w:rPr>
        <w:t xml:space="preserve"> </w:t>
      </w:r>
      <w:r w:rsidR="003D335A">
        <w:rPr>
          <w:rFonts w:ascii="Times New Roman" w:hAnsi="Times New Roman" w:cs="Times New Roman"/>
          <w:sz w:val="28"/>
          <w:szCs w:val="28"/>
        </w:rPr>
        <w:t>века» М. «Посвящение» 1970г.</w:t>
      </w:r>
    </w:p>
    <w:sectPr w:rsidR="00651D99" w:rsidRPr="0065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8A2"/>
    <w:multiLevelType w:val="hybridMultilevel"/>
    <w:tmpl w:val="73D42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D9"/>
    <w:rsid w:val="00253ED9"/>
    <w:rsid w:val="002C29C0"/>
    <w:rsid w:val="003B60C9"/>
    <w:rsid w:val="003C131D"/>
    <w:rsid w:val="003D335A"/>
    <w:rsid w:val="003E7F30"/>
    <w:rsid w:val="004F1636"/>
    <w:rsid w:val="00651D99"/>
    <w:rsid w:val="006653CD"/>
    <w:rsid w:val="00760B59"/>
    <w:rsid w:val="0085087E"/>
    <w:rsid w:val="0087522E"/>
    <w:rsid w:val="009109EA"/>
    <w:rsid w:val="009D5398"/>
    <w:rsid w:val="00C91A8E"/>
    <w:rsid w:val="00CB52E9"/>
    <w:rsid w:val="00E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2012-01-15T10:13:00Z</dcterms:created>
  <dcterms:modified xsi:type="dcterms:W3CDTF">2012-01-15T10:13:00Z</dcterms:modified>
</cp:coreProperties>
</file>