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</w:t>
      </w:r>
      <w:r w:rsidRPr="00505A31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 xml:space="preserve">   </w:t>
      </w:r>
      <w:r w:rsidRPr="00D80255">
        <w:rPr>
          <w:rFonts w:ascii="Times New Roman" w:hAnsi="Times New Roman"/>
          <w:b/>
          <w:sz w:val="32"/>
          <w:szCs w:val="32"/>
        </w:rPr>
        <w:t>Для чего нужны добрые дела?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>ЦЕЛЬ НОД:</w:t>
      </w:r>
      <w:r w:rsidRPr="00D80255">
        <w:rPr>
          <w:rFonts w:ascii="Times New Roman" w:hAnsi="Times New Roman"/>
          <w:sz w:val="32"/>
          <w:szCs w:val="32"/>
        </w:rPr>
        <w:t xml:space="preserve"> Формирование целостной картины окружающего мира и первичных ценностных нравственных представлений об окружающем мире людей, природы. Закрепление цветов радуги. Подготовка к взаимодействию в социальной среде. Развитие коммуникативности. Воспитание доброго отношения и уважения друг к другу, к другим людям.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Интеграция образовательных областей: социализация, коммуникация, художественное творчество.</w:t>
      </w:r>
    </w:p>
    <w:p w:rsidR="00CE5929" w:rsidRPr="00D80255" w:rsidRDefault="00CE5929" w:rsidP="00CE592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  <w:r w:rsidRPr="00D80255">
        <w:rPr>
          <w:rFonts w:ascii="Times New Roman" w:hAnsi="Times New Roman"/>
          <w:b/>
          <w:sz w:val="32"/>
          <w:szCs w:val="32"/>
        </w:rPr>
        <w:t>часть занятия.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>Воспитатель:</w:t>
      </w:r>
      <w:r w:rsidRPr="00D80255">
        <w:rPr>
          <w:rFonts w:ascii="Times New Roman" w:hAnsi="Times New Roman"/>
          <w:sz w:val="32"/>
          <w:szCs w:val="32"/>
        </w:rPr>
        <w:t xml:space="preserve"> (дети сидят на стульчиках). Ребята, сегодня на занятие к нам пришли гости. Это два волшебника, а какие это волшебники, они расскажут стихами.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(волшебники - две куклы, добрый волшебник одет в светлую одежду, а злой волшебник в одежду тёмных тонов).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  <w:u w:val="single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>Добрый Волшебник: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 xml:space="preserve">Я слабым помогать готов, 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Попавшим вдруг в беду,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Всегда приветлив и здоров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И правду говорю.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Не жадничаю никогда,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Жалею я других.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Ошибки всем прощу всегда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Забуду я о них.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С улыбкой я всегда дружу.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lastRenderedPageBreak/>
        <w:t>Всегда гостям я рад.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Я дружбой верной дорожу,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Люблю я всех ребят!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  <w:u w:val="single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>Злой Волшебник: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А я с улыбкой не дружу,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И лишь обидам рад.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Я гневом, злостью дорожу,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Кусаю всех подряд.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Не пожалею никогда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Нигде и никого.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Люблю на свете я всегда,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Себя лишь одного!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>Воспитатель</w:t>
      </w:r>
      <w:r w:rsidRPr="00D80255">
        <w:rPr>
          <w:rFonts w:ascii="Times New Roman" w:hAnsi="Times New Roman"/>
          <w:sz w:val="32"/>
          <w:szCs w:val="32"/>
        </w:rPr>
        <w:t xml:space="preserve">: Ребята, вам понравились наши гости? Почему? Мы предложим им погостить у нас? (ответы детей). 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>Воспитатель</w:t>
      </w:r>
      <w:r w:rsidRPr="00D80255">
        <w:rPr>
          <w:rFonts w:ascii="Times New Roman" w:hAnsi="Times New Roman"/>
          <w:sz w:val="32"/>
          <w:szCs w:val="32"/>
        </w:rPr>
        <w:t>: Я с вами согласна, в нашей группе все дети дружные, друг другу помогают, никто никого не обижает и злых, даже волшебников нам не нужно. Иди злой волшебник к себе домой и подумай, правильные ли ты поступки делаешь? (прошу помощника воспитателя взять куклу и унести из группы, а доброго волшебника приглашаем остаться в группе).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>Игровая мотивация: Воспитатель</w:t>
      </w:r>
      <w:r w:rsidRPr="00D80255">
        <w:rPr>
          <w:rFonts w:ascii="Times New Roman" w:hAnsi="Times New Roman"/>
          <w:sz w:val="32"/>
          <w:szCs w:val="32"/>
        </w:rPr>
        <w:t xml:space="preserve">: У нас остался в гостях добрый волшебник, значит, мы будем делать только добрые дела и, конечно же узнаем для чего необходимо делать добрые дела? А какие это добрые, хорошие дела, назовите их (ответы детей). 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>Воспитатель</w:t>
      </w:r>
      <w:r w:rsidRPr="00D80255">
        <w:rPr>
          <w:rFonts w:ascii="Times New Roman" w:hAnsi="Times New Roman"/>
          <w:sz w:val="32"/>
          <w:szCs w:val="32"/>
        </w:rPr>
        <w:t xml:space="preserve">: Замечательно. Я думаю, надо ещё у кого-нибудь </w:t>
      </w:r>
      <w:r w:rsidRPr="00D80255">
        <w:rPr>
          <w:rFonts w:ascii="Times New Roman" w:hAnsi="Times New Roman"/>
          <w:sz w:val="32"/>
          <w:szCs w:val="32"/>
        </w:rPr>
        <w:lastRenderedPageBreak/>
        <w:t xml:space="preserve">спросить? А вот и солнышко выглянуло (картинка, игрушка), давайте у него спросим, как оно поживает? (предлагаю задать вопрос солнцу двум – трём детям). 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32"/>
          <w:szCs w:val="32"/>
        </w:rPr>
      </w:pPr>
      <w:r w:rsidRPr="00D80255">
        <w:rPr>
          <w:rFonts w:ascii="Times New Roman" w:hAnsi="Times New Roman"/>
          <w:i/>
          <w:iCs/>
          <w:sz w:val="32"/>
          <w:szCs w:val="32"/>
          <w:u w:val="single"/>
        </w:rPr>
        <w:t>Солнце:</w:t>
      </w:r>
      <w:r w:rsidRPr="00D80255">
        <w:rPr>
          <w:rFonts w:ascii="Times New Roman" w:hAnsi="Times New Roman"/>
          <w:i/>
          <w:iCs/>
          <w:sz w:val="32"/>
          <w:szCs w:val="32"/>
        </w:rPr>
        <w:t xml:space="preserve"> (звучит аудиозапись; живётся на свете хорошо тому, кто делает хорошие дела?)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Давайте спросим, а что хорошего, доброго делает солнце? (предлагаю застенчивым, робким детям спросить).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>Солнце (</w:t>
      </w:r>
      <w:r w:rsidRPr="00D80255">
        <w:rPr>
          <w:rFonts w:ascii="Times New Roman" w:hAnsi="Times New Roman"/>
          <w:sz w:val="32"/>
          <w:szCs w:val="32"/>
        </w:rPr>
        <w:t>аудиозапись): «Когда делаешь хорошее дело и самому приятно. Я даю людям, животным, деревьям тепло и свет, ведь без этого не будет жизни на Земле».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  <w:u w:val="single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>Воспитатель:</w:t>
      </w:r>
      <w:r w:rsidRPr="00D80255">
        <w:rPr>
          <w:rFonts w:ascii="Times New Roman" w:hAnsi="Times New Roman"/>
          <w:sz w:val="32"/>
          <w:szCs w:val="32"/>
        </w:rPr>
        <w:t xml:space="preserve"> Солнышко, поиграй с нами. Предлагается игра </w:t>
      </w:r>
      <w:r w:rsidRPr="00D80255">
        <w:rPr>
          <w:rFonts w:ascii="Times New Roman" w:hAnsi="Times New Roman"/>
          <w:sz w:val="32"/>
          <w:szCs w:val="32"/>
          <w:u w:val="single"/>
        </w:rPr>
        <w:t>«Солнце, туча, ветер».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>Цель:</w:t>
      </w:r>
      <w:r w:rsidRPr="00D80255">
        <w:rPr>
          <w:rFonts w:ascii="Times New Roman" w:hAnsi="Times New Roman"/>
          <w:sz w:val="32"/>
          <w:szCs w:val="32"/>
        </w:rPr>
        <w:t xml:space="preserve"> Развивать внимание, связанное с координацией зрительных, слуховых и двигательных анализаторов, мимику пантомимику.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>Ход игры:</w:t>
      </w:r>
      <w:r w:rsidRPr="00D80255">
        <w:rPr>
          <w:rFonts w:ascii="Times New Roman" w:hAnsi="Times New Roman"/>
          <w:sz w:val="32"/>
          <w:szCs w:val="32"/>
        </w:rPr>
        <w:t xml:space="preserve"> Сигнальные карточки – солнце, туча, ветер.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«Смотри, не зевай! Солнце, тучу, ветер различай! Что увидишь на картинке, то и проживай!»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>Солнце</w:t>
      </w:r>
      <w:r w:rsidRPr="00D80255">
        <w:rPr>
          <w:rFonts w:ascii="Times New Roman" w:hAnsi="Times New Roman"/>
          <w:sz w:val="32"/>
          <w:szCs w:val="32"/>
        </w:rPr>
        <w:t xml:space="preserve"> – подпрыгиваем и хлопаем в ладоши.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 xml:space="preserve">Туча </w:t>
      </w:r>
      <w:r w:rsidRPr="00D80255">
        <w:rPr>
          <w:rFonts w:ascii="Times New Roman" w:hAnsi="Times New Roman"/>
          <w:sz w:val="32"/>
          <w:szCs w:val="32"/>
        </w:rPr>
        <w:t>– напрягаем тело, поднимаем плечи, обхватываем себя руками.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На лице грусть, недовольство.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  <w:u w:val="single"/>
        </w:rPr>
        <w:t>Ветер</w:t>
      </w:r>
      <w:r w:rsidRPr="00D80255">
        <w:rPr>
          <w:rFonts w:ascii="Times New Roman" w:hAnsi="Times New Roman"/>
          <w:sz w:val="32"/>
          <w:szCs w:val="32"/>
        </w:rPr>
        <w:t xml:space="preserve"> – немного раскачиваемся из стороны в стороны, на лице спокойствие.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Воспитатель: Посмотрите, прилетела какая-то птица, давайте у неё тоже спросим, какие хорошие дела она делает? (дети спрашивают, прошу спросить птицу малоактивных детей).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 xml:space="preserve">Птица (аудиозапись): Я дятел, поедаю вредных жуков и мошек, </w:t>
      </w:r>
      <w:r w:rsidRPr="00D80255">
        <w:rPr>
          <w:rFonts w:ascii="Times New Roman" w:hAnsi="Times New Roman"/>
          <w:sz w:val="32"/>
          <w:szCs w:val="32"/>
        </w:rPr>
        <w:lastRenderedPageBreak/>
        <w:t>спасаю деревья, за это меня называют лесным санитаром.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Слышится шум дождя (аудиозапись), давайте и у дождя спросим, что доброго делает дождь? (дети спрашивают).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Дождь (аудиозапись): Я дождик, я очень трудолюбивый, иногда я могу поливать Землю целый день. Я напою все цветы, деревья, травы, птиц и животных. А ещё я смываю водой грязь с деревьев, домов, тротуаров, а ещё после дождя на небе появляется радуга.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Радуга – дуга – дуга, осветила ты луга,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На небе повисла, будто коромысло.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 xml:space="preserve">Воспитатель: Ребята, радуга почему – то не разноцветная. Давайте раскрасим её. 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  <w:r w:rsidRPr="00D80255">
        <w:rPr>
          <w:rFonts w:ascii="Times New Roman" w:hAnsi="Times New Roman"/>
          <w:b/>
          <w:sz w:val="32"/>
          <w:szCs w:val="32"/>
        </w:rPr>
        <w:t>2 – часть занятия.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Закрепляем цвета радуги и раскрашиваем по образцу. Все работы помещаем на доску.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>Ребёнок читает стихотворение: Пусть наша радуга, как мост,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 xml:space="preserve">                          Соединит людей Земли.                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 xml:space="preserve">                          К добру и счастью нас ведёт,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sz w:val="32"/>
          <w:szCs w:val="32"/>
        </w:rPr>
        <w:t xml:space="preserve">                          Все люди в мире жить должны.</w:t>
      </w:r>
    </w:p>
    <w:p w:rsidR="00CE5929" w:rsidRPr="00D80255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b/>
          <w:sz w:val="32"/>
          <w:szCs w:val="32"/>
        </w:rPr>
        <w:t>Итог (рефлексия</w:t>
      </w:r>
      <w:r w:rsidRPr="00D80255">
        <w:rPr>
          <w:rFonts w:ascii="Times New Roman" w:hAnsi="Times New Roman"/>
          <w:sz w:val="32"/>
          <w:szCs w:val="32"/>
        </w:rPr>
        <w:t xml:space="preserve">): Что понравилось вам на занятии? Что делает хорошего, доброго солнышко? дятел? дождь? Сколько цветов у радуги? Назовите их (ответы детей).  </w:t>
      </w:r>
    </w:p>
    <w:p w:rsidR="00A26EC2" w:rsidRPr="00CE5929" w:rsidRDefault="00CE5929" w:rsidP="00CE5929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D80255">
        <w:rPr>
          <w:rFonts w:ascii="Times New Roman" w:hAnsi="Times New Roman"/>
          <w:b/>
          <w:sz w:val="32"/>
          <w:szCs w:val="32"/>
        </w:rPr>
        <w:t>Вывод:</w:t>
      </w:r>
      <w:r w:rsidRPr="00D80255">
        <w:rPr>
          <w:rFonts w:ascii="Times New Roman" w:hAnsi="Times New Roman"/>
          <w:sz w:val="32"/>
          <w:szCs w:val="32"/>
        </w:rPr>
        <w:t xml:space="preserve"> Все стараются делать хорошие добрые дела и поступки, не только для себя, но и для других людей, и другие стараются делать всё хорошее для вас, от этого вам и всем окружающим делается приятно, радостно и хорошо. </w:t>
      </w:r>
      <w:bookmarkStart w:id="0" w:name="_GoBack"/>
      <w:bookmarkEnd w:id="0"/>
    </w:p>
    <w:sectPr w:rsidR="00A26EC2" w:rsidRPr="00CE59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46C80"/>
    <w:multiLevelType w:val="hybridMultilevel"/>
    <w:tmpl w:val="17B4AF54"/>
    <w:lvl w:ilvl="0" w:tplc="4A16C4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29"/>
    <w:rsid w:val="00A26EC2"/>
    <w:rsid w:val="00C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F1DF0-53EB-4C6D-850A-CBF13375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2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2015-07-31T07:33:00Z</dcterms:created>
  <dcterms:modified xsi:type="dcterms:W3CDTF">2015-07-31T07:34:00Z</dcterms:modified>
</cp:coreProperties>
</file>