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24"/>
          <w:szCs w:val="24"/>
          <w:lang w:eastAsia="ru-RU"/>
        </w:rPr>
      </w:pPr>
    </w:p>
    <w:p w:rsid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24"/>
          <w:szCs w:val="24"/>
          <w:lang w:eastAsia="ru-RU"/>
        </w:rPr>
      </w:pPr>
    </w:p>
    <w:p w:rsid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24"/>
          <w:szCs w:val="24"/>
          <w:lang w:eastAsia="ru-RU"/>
        </w:rPr>
      </w:pPr>
    </w:p>
    <w:p w:rsid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24"/>
          <w:szCs w:val="24"/>
          <w:lang w:eastAsia="ru-RU"/>
        </w:rPr>
      </w:pP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526F0F" w:rsidRPr="003E05C6" w:rsidRDefault="00526F0F"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r w:rsidRPr="003E05C6">
        <w:rPr>
          <w:rFonts w:ascii="Times New Roman" w:eastAsia="Times New Roman" w:hAnsi="Times New Roman" w:cs="Times New Roman"/>
          <w:b/>
          <w:bCs/>
          <w:color w:val="65B578"/>
          <w:sz w:val="40"/>
          <w:szCs w:val="40"/>
          <w:lang w:eastAsia="ru-RU"/>
        </w:rPr>
        <w:t>Первая младшая группа</w:t>
      </w: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0C1DE5" w:rsidRDefault="000C1DE5"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val="en-US" w:eastAsia="ru-RU"/>
        </w:rPr>
      </w:pPr>
      <w:r>
        <w:rPr>
          <w:rFonts w:ascii="Times New Roman" w:eastAsia="Times New Roman" w:hAnsi="Times New Roman" w:cs="Times New Roman"/>
          <w:b/>
          <w:bCs/>
          <w:color w:val="65B578"/>
          <w:sz w:val="40"/>
          <w:szCs w:val="40"/>
          <w:lang w:eastAsia="ru-RU"/>
        </w:rPr>
        <w:t>Консультация</w:t>
      </w:r>
    </w:p>
    <w:p w:rsidR="00526F0F" w:rsidRPr="003E05C6" w:rsidRDefault="00526F0F"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r w:rsidRPr="003E05C6">
        <w:rPr>
          <w:rFonts w:ascii="Times New Roman" w:eastAsia="Times New Roman" w:hAnsi="Times New Roman" w:cs="Times New Roman"/>
          <w:b/>
          <w:bCs/>
          <w:color w:val="65B578"/>
          <w:sz w:val="40"/>
          <w:szCs w:val="40"/>
          <w:lang w:eastAsia="ru-RU"/>
        </w:rPr>
        <w:t xml:space="preserve">Особенности  формирования культурно </w:t>
      </w:r>
      <w:r w:rsidR="000C1DE5">
        <w:rPr>
          <w:rFonts w:ascii="Times New Roman" w:eastAsia="Times New Roman" w:hAnsi="Times New Roman" w:cs="Times New Roman"/>
          <w:b/>
          <w:bCs/>
          <w:color w:val="65B578"/>
          <w:sz w:val="40"/>
          <w:szCs w:val="40"/>
          <w:lang w:eastAsia="ru-RU"/>
        </w:rPr>
        <w:t>– гигиенических навыков у детей</w:t>
      </w:r>
      <w:r w:rsidRPr="003E05C6">
        <w:rPr>
          <w:rFonts w:ascii="Times New Roman" w:eastAsia="Times New Roman" w:hAnsi="Times New Roman" w:cs="Times New Roman"/>
          <w:b/>
          <w:bCs/>
          <w:color w:val="65B578"/>
          <w:sz w:val="40"/>
          <w:szCs w:val="40"/>
          <w:lang w:eastAsia="ru-RU"/>
        </w:rPr>
        <w:t>.</w:t>
      </w: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p>
    <w:p w:rsidR="003E05C6" w:rsidRPr="003E05C6" w:rsidRDefault="003E05C6" w:rsidP="003E05C6">
      <w:pPr>
        <w:shd w:val="clear" w:color="auto" w:fill="FFFFFF"/>
        <w:spacing w:after="300" w:line="240" w:lineRule="auto"/>
        <w:ind w:right="1425"/>
        <w:jc w:val="center"/>
        <w:rPr>
          <w:rFonts w:ascii="Times New Roman" w:eastAsia="Times New Roman" w:hAnsi="Times New Roman" w:cs="Times New Roman"/>
          <w:b/>
          <w:bCs/>
          <w:color w:val="65B578"/>
          <w:sz w:val="40"/>
          <w:szCs w:val="40"/>
          <w:lang w:eastAsia="ru-RU"/>
        </w:rPr>
      </w:pPr>
      <w:r w:rsidRPr="003E05C6">
        <w:rPr>
          <w:rFonts w:ascii="Times New Roman" w:eastAsia="Times New Roman" w:hAnsi="Times New Roman" w:cs="Times New Roman"/>
          <w:b/>
          <w:bCs/>
          <w:color w:val="65B578"/>
          <w:sz w:val="40"/>
          <w:szCs w:val="40"/>
          <w:lang w:eastAsia="ru-RU"/>
        </w:rPr>
        <w:t>Воспитатель Первухина Наталья Викторовна</w:t>
      </w:r>
    </w:p>
    <w:p w:rsidR="00526F0F" w:rsidRPr="003E05C6" w:rsidRDefault="00526F0F" w:rsidP="003E05C6">
      <w:pPr>
        <w:shd w:val="clear" w:color="auto" w:fill="FFFFFF"/>
        <w:spacing w:before="75" w:after="150" w:line="240" w:lineRule="auto"/>
        <w:ind w:firstLine="225"/>
        <w:jc w:val="center"/>
        <w:rPr>
          <w:rFonts w:ascii="Times New Roman" w:eastAsia="Times New Roman" w:hAnsi="Times New Roman" w:cs="Times New Roman"/>
          <w:color w:val="000000"/>
          <w:sz w:val="40"/>
          <w:szCs w:val="40"/>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40"/>
          <w:szCs w:val="40"/>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40"/>
          <w:szCs w:val="40"/>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40"/>
          <w:szCs w:val="40"/>
          <w:lang w:eastAsia="ru-RU"/>
        </w:rPr>
      </w:pPr>
    </w:p>
    <w:p w:rsidR="003E05C6" w:rsidRPr="003E05C6" w:rsidRDefault="003E05C6" w:rsidP="003E05C6">
      <w:pPr>
        <w:shd w:val="clear" w:color="auto" w:fill="FFFFFF"/>
        <w:spacing w:before="75" w:after="150" w:line="240" w:lineRule="auto"/>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3E05C6" w:rsidRPr="003E05C6" w:rsidRDefault="003E05C6" w:rsidP="00526F0F">
      <w:pPr>
        <w:shd w:val="clear" w:color="auto" w:fill="FFFFFF"/>
        <w:spacing w:before="75" w:after="150" w:line="240" w:lineRule="auto"/>
        <w:ind w:firstLine="225"/>
        <w:jc w:val="both"/>
        <w:rPr>
          <w:rFonts w:ascii="Times New Roman" w:eastAsia="Times New Roman" w:hAnsi="Times New Roman" w:cs="Times New Roman"/>
          <w:color w:val="000000"/>
          <w:sz w:val="18"/>
          <w:szCs w:val="18"/>
          <w:lang w:eastAsia="ru-RU"/>
        </w:rPr>
      </w:pP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w:t>
      </w:r>
      <w:r w:rsidRPr="003E05C6">
        <w:rPr>
          <w:rFonts w:ascii="Times New Roman" w:eastAsia="Times New Roman" w:hAnsi="Times New Roman" w:cs="Times New Roman"/>
          <w:i/>
          <w:iCs/>
          <w:color w:val="000000"/>
          <w:sz w:val="24"/>
          <w:szCs w:val="24"/>
          <w:lang w:eastAsia="ru-RU"/>
        </w:rPr>
        <w:t>«Одна из важнейших задач детского сада, - писала Н.К.Крупская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b/>
          <w:bCs/>
          <w:color w:val="000000"/>
          <w:sz w:val="24"/>
          <w:szCs w:val="24"/>
          <w:lang w:eastAsia="ru-RU"/>
        </w:rPr>
        <w:t>К числу основных условий успешного формирования культурно – гигиенических навыков</w:t>
      </w:r>
      <w:r w:rsidRPr="003E05C6">
        <w:rPr>
          <w:rFonts w:ascii="Times New Roman" w:eastAsia="Times New Roman" w:hAnsi="Times New Roman" w:cs="Times New Roman"/>
          <w:color w:val="000000"/>
          <w:sz w:val="24"/>
          <w:szCs w:val="24"/>
          <w:lang w:eastAsia="ru-RU"/>
        </w:rPr>
        <w:t> </w:t>
      </w:r>
      <w:r w:rsidRPr="003E05C6">
        <w:rPr>
          <w:rFonts w:ascii="Times New Roman" w:eastAsia="Times New Roman" w:hAnsi="Times New Roman" w:cs="Times New Roman"/>
          <w:b/>
          <w:bCs/>
          <w:color w:val="000000"/>
          <w:sz w:val="24"/>
          <w:szCs w:val="24"/>
          <w:u w:val="single"/>
          <w:lang w:eastAsia="ru-RU"/>
        </w:rPr>
        <w:t>относятся</w:t>
      </w:r>
      <w:r w:rsidRPr="003E05C6">
        <w:rPr>
          <w:rFonts w:ascii="Times New Roman" w:eastAsia="Times New Roman" w:hAnsi="Times New Roman" w:cs="Times New Roman"/>
          <w:color w:val="000000"/>
          <w:sz w:val="24"/>
          <w:szCs w:val="24"/>
          <w:u w:val="single"/>
          <w:lang w:eastAsia="ru-RU"/>
        </w:rPr>
        <w:t>:</w:t>
      </w:r>
    </w:p>
    <w:p w:rsidR="00526F0F" w:rsidRPr="003E05C6" w:rsidRDefault="00526F0F" w:rsidP="00526F0F">
      <w:pPr>
        <w:numPr>
          <w:ilvl w:val="0"/>
          <w:numId w:val="1"/>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рационально организованная обстановка,</w:t>
      </w:r>
    </w:p>
    <w:p w:rsidR="00526F0F" w:rsidRPr="003E05C6" w:rsidRDefault="00526F0F" w:rsidP="00526F0F">
      <w:pPr>
        <w:numPr>
          <w:ilvl w:val="0"/>
          <w:numId w:val="1"/>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четкий режим дня,</w:t>
      </w:r>
    </w:p>
    <w:p w:rsidR="00526F0F" w:rsidRPr="003E05C6" w:rsidRDefault="00526F0F" w:rsidP="00526F0F">
      <w:pPr>
        <w:numPr>
          <w:ilvl w:val="0"/>
          <w:numId w:val="1"/>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руководство взрослых.</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Под </w:t>
      </w:r>
      <w:r w:rsidRPr="003E05C6">
        <w:rPr>
          <w:rFonts w:ascii="Times New Roman" w:eastAsia="Times New Roman" w:hAnsi="Times New Roman" w:cs="Times New Roman"/>
          <w:b/>
          <w:bCs/>
          <w:i/>
          <w:iCs/>
          <w:color w:val="000000"/>
          <w:sz w:val="24"/>
          <w:szCs w:val="24"/>
          <w:lang w:eastAsia="ru-RU"/>
        </w:rPr>
        <w:t>рационально организованной обстановкой</w:t>
      </w:r>
      <w:r w:rsidRPr="003E05C6">
        <w:rPr>
          <w:rFonts w:ascii="Times New Roman" w:eastAsia="Times New Roman" w:hAnsi="Times New Roman" w:cs="Times New Roman"/>
          <w:color w:val="000000"/>
          <w:sz w:val="24"/>
          <w:szCs w:val="24"/>
          <w:lang w:eastAsia="ru-RU"/>
        </w:rPr>
        <w:t>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b/>
          <w:bCs/>
          <w:i/>
          <w:iCs/>
          <w:color w:val="000000"/>
          <w:sz w:val="24"/>
          <w:szCs w:val="24"/>
          <w:lang w:eastAsia="ru-RU"/>
        </w:rPr>
        <w:t>Режим дня</w:t>
      </w:r>
      <w:r w:rsidRPr="003E05C6">
        <w:rPr>
          <w:rFonts w:ascii="Times New Roman" w:eastAsia="Times New Roman" w:hAnsi="Times New Roman" w:cs="Times New Roman"/>
          <w:color w:val="000000"/>
          <w:sz w:val="24"/>
          <w:szCs w:val="24"/>
          <w:lang w:eastAsia="ru-RU"/>
        </w:rPr>
        <w:t>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w:t>
      </w:r>
    </w:p>
    <w:p w:rsidR="00526F0F" w:rsidRPr="003E05C6" w:rsidRDefault="00526F0F" w:rsidP="00526F0F">
      <w:pPr>
        <w:shd w:val="clear" w:color="auto" w:fill="FFFFFF"/>
        <w:spacing w:before="75" w:after="150" w:line="240" w:lineRule="auto"/>
        <w:ind w:firstLine="225"/>
        <w:jc w:val="both"/>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Формирование культурно - гигиенических навыков осуществляется под</w:t>
      </w:r>
      <w:r w:rsidRPr="003E05C6">
        <w:rPr>
          <w:rFonts w:ascii="Times New Roman" w:eastAsia="Times New Roman" w:hAnsi="Times New Roman" w:cs="Times New Roman"/>
          <w:b/>
          <w:bCs/>
          <w:i/>
          <w:iCs/>
          <w:color w:val="000000"/>
          <w:sz w:val="24"/>
          <w:szCs w:val="24"/>
          <w:lang w:eastAsia="ru-RU"/>
        </w:rPr>
        <w:t>руководством взрослых </w:t>
      </w:r>
      <w:r w:rsidRPr="003E05C6">
        <w:rPr>
          <w:rFonts w:ascii="Times New Roman" w:eastAsia="Times New Roman" w:hAnsi="Times New Roman" w:cs="Times New Roman"/>
          <w:color w:val="000000"/>
          <w:sz w:val="24"/>
          <w:szCs w:val="24"/>
          <w:lang w:eastAsia="ru-RU"/>
        </w:rPr>
        <w:t>- родителей, воспитателя. Поэтому должна быть обеспечена полная согласованность в требованиях дошкольного учреждения и семьи.</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МЕТОДЫ И ПРИЕМЫ ФОРМИРОВАНИЕ У ДЕТЕЙ ДОШКОЛЬНОГО ВОЗРАСТА КУЛЬТУРНО – ГИГИЕНИЧЕСКИХ НАВЫКОВ</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личный пример взрослых</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непосредственно образовательная деятельность</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показ</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объяснение</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пояснение</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lastRenderedPageBreak/>
        <w:t>поощрение</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беседы</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упражнения в действиях</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дидактические игры</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потешки</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стихотворения</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пословицы, поговорки</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игровые приемы</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викторины, развлечения</w:t>
      </w:r>
    </w:p>
    <w:p w:rsidR="00526F0F" w:rsidRPr="003E05C6" w:rsidRDefault="00526F0F" w:rsidP="00526F0F">
      <w:pPr>
        <w:numPr>
          <w:ilvl w:val="0"/>
          <w:numId w:val="2"/>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прием повторения действий (например, попросили перед мытьем: «Покажите, как вы засучили рукава» или после мытья посмотрели, насколько чисто и сухо вытерты руки.)</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КРИТЕРИИ ОПРЯТНОЙ ЕДЫ ВКЛЮЧАЮТ УМЕНИЕ:</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Правильное пользование столовой и чайной ложками, вилкой, салфеткой;</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Не крошить хлеб;</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Пережевывать пищу с закрытым ртом;</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Не разговаривать с полным ртом;</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Тихо выходить по окончании еды из-за стола;</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Благодарить;</w:t>
      </w:r>
    </w:p>
    <w:p w:rsidR="00526F0F" w:rsidRPr="003E05C6" w:rsidRDefault="00526F0F" w:rsidP="00526F0F">
      <w:pPr>
        <w:numPr>
          <w:ilvl w:val="0"/>
          <w:numId w:val="3"/>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Пользоваться только своим прибором.</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МЫТЬЯ РУК И ЛИЧНОЙ ГИГИЕНЫ ВКЛЮЧАЮТ УМЕНИЕ:</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Мыть лицо, уши, руки</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Закатать рукава;</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Смочить руки;</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Взять мыло, намыливать до появления пены;</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Смыть мыло;</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Сухо вытереть руки, аккуратно сложить полотенце и повесить в свою ячейку;</w:t>
      </w:r>
    </w:p>
    <w:p w:rsidR="00526F0F" w:rsidRPr="003E05C6" w:rsidRDefault="00526F0F" w:rsidP="00526F0F">
      <w:pPr>
        <w:numPr>
          <w:ilvl w:val="0"/>
          <w:numId w:val="4"/>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Пользоваться расческой.</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СНИМАНИЯ И НАДЕВАНИЯ ОДЕЖДЫ В ОПРЕДЕЛЕННОМ ПОРЯДКЕ ВКЛЮЧАЮТ УМЕНИЕ:</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Расстегнуть пуговицы;</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Снять платье (брюки);</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Аккуратно повесить;</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Снять рубашку и аккуратно её повесить на брюки, шорты;</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Снять обувь;</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Снять колготки, повесить на рубашку (платье);</w:t>
      </w:r>
    </w:p>
    <w:p w:rsidR="00526F0F" w:rsidRPr="003E05C6" w:rsidRDefault="00526F0F" w:rsidP="00526F0F">
      <w:pPr>
        <w:numPr>
          <w:ilvl w:val="0"/>
          <w:numId w:val="5"/>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Надеть в обратной последовательности.</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ДЛЯ УСПЕШНОГО ФОРМИРОВАНИЯ КУЛЬТУРНО-ГИГИЕНИЧЕСКИХ НАВЫКОВ НЕОБХОДИМЫ СЛЕДУЮЩИЕ УСЛОВИЯ:</w:t>
      </w:r>
      <w:bookmarkStart w:id="0" w:name="_GoBack"/>
      <w:bookmarkEnd w:id="0"/>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lastRenderedPageBreak/>
        <w:t>индивидуальная работа с каждым ребенком, учет уровня его развития и темпов овладения культурно-гигиеническими навыками;</w:t>
      </w:r>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организация ситуаций, обеспечивающих контроль над выполнением осваиваемых детьми в непривычной обстановке действий;</w:t>
      </w:r>
    </w:p>
    <w:p w:rsidR="00526F0F" w:rsidRPr="003E05C6" w:rsidRDefault="00526F0F" w:rsidP="00526F0F">
      <w:pPr>
        <w:numPr>
          <w:ilvl w:val="0"/>
          <w:numId w:val="6"/>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безукоризненное выполнение взрослыми всех гигиенических и культурных требований.</w:t>
      </w:r>
    </w:p>
    <w:p w:rsidR="00526F0F" w:rsidRPr="003E05C6" w:rsidRDefault="00526F0F" w:rsidP="00526F0F">
      <w:pPr>
        <w:shd w:val="clear" w:color="auto" w:fill="FFFFFF"/>
        <w:spacing w:before="150" w:after="75" w:line="240" w:lineRule="auto"/>
        <w:rPr>
          <w:rFonts w:ascii="Times New Roman" w:eastAsia="Times New Roman" w:hAnsi="Times New Roman" w:cs="Times New Roman"/>
          <w:b/>
          <w:bCs/>
          <w:caps/>
          <w:color w:val="65B578"/>
          <w:sz w:val="24"/>
          <w:szCs w:val="24"/>
          <w:lang w:eastAsia="ru-RU"/>
        </w:rPr>
      </w:pPr>
      <w:r w:rsidRPr="003E05C6">
        <w:rPr>
          <w:rFonts w:ascii="Times New Roman" w:eastAsia="Times New Roman" w:hAnsi="Times New Roman" w:cs="Times New Roman"/>
          <w:b/>
          <w:bCs/>
          <w:caps/>
          <w:color w:val="65B578"/>
          <w:sz w:val="24"/>
          <w:szCs w:val="24"/>
          <w:lang w:eastAsia="ru-RU"/>
        </w:rPr>
        <w:t>ПЕДАГОГИ, ПОМНИТЕ!</w:t>
      </w:r>
    </w:p>
    <w:p w:rsidR="00526F0F" w:rsidRPr="003E05C6" w:rsidRDefault="00526F0F" w:rsidP="00526F0F">
      <w:pPr>
        <w:numPr>
          <w:ilvl w:val="0"/>
          <w:numId w:val="7"/>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Обучая детей нужно учитывать их опыт. Нельзя, например, начинать учить ребёнка пользоваться вилкой, если он ещё не научился правильно есть ложкой.</w:t>
      </w:r>
    </w:p>
    <w:p w:rsidR="00526F0F" w:rsidRPr="003E05C6" w:rsidRDefault="00526F0F" w:rsidP="00526F0F">
      <w:pPr>
        <w:numPr>
          <w:ilvl w:val="0"/>
          <w:numId w:val="7"/>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w:t>
      </w:r>
    </w:p>
    <w:p w:rsidR="00526F0F" w:rsidRPr="003E05C6" w:rsidRDefault="00526F0F" w:rsidP="00526F0F">
      <w:pPr>
        <w:numPr>
          <w:ilvl w:val="0"/>
          <w:numId w:val="7"/>
        </w:numPr>
        <w:shd w:val="clear" w:color="auto" w:fill="FFFFFF"/>
        <w:spacing w:after="0" w:line="240" w:lineRule="auto"/>
        <w:ind w:left="450" w:firstLine="0"/>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color w:val="000000"/>
          <w:sz w:val="24"/>
          <w:szCs w:val="24"/>
          <w:lang w:eastAsia="ru-RU"/>
        </w:rPr>
        <w:t>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526F0F" w:rsidRPr="003E05C6" w:rsidRDefault="00526F0F" w:rsidP="00526F0F">
      <w:pPr>
        <w:shd w:val="clear" w:color="auto" w:fill="FFFFFF"/>
        <w:spacing w:before="75" w:after="150" w:line="240" w:lineRule="auto"/>
        <w:ind w:firstLine="225"/>
        <w:jc w:val="center"/>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i/>
          <w:iCs/>
          <w:color w:val="000000"/>
          <w:sz w:val="24"/>
          <w:szCs w:val="24"/>
          <w:lang w:eastAsia="ru-RU"/>
        </w:rPr>
        <w:t>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526F0F" w:rsidRPr="003E05C6" w:rsidRDefault="00526F0F" w:rsidP="00526F0F">
      <w:pPr>
        <w:shd w:val="clear" w:color="auto" w:fill="FFFFFF"/>
        <w:spacing w:before="75" w:after="150" w:line="240" w:lineRule="auto"/>
        <w:ind w:firstLine="225"/>
        <w:jc w:val="center"/>
        <w:rPr>
          <w:rFonts w:ascii="Times New Roman" w:eastAsia="Times New Roman" w:hAnsi="Times New Roman" w:cs="Times New Roman"/>
          <w:color w:val="000000"/>
          <w:sz w:val="24"/>
          <w:szCs w:val="24"/>
          <w:lang w:eastAsia="ru-RU"/>
        </w:rPr>
      </w:pPr>
      <w:r w:rsidRPr="003E05C6">
        <w:rPr>
          <w:rFonts w:ascii="Times New Roman" w:eastAsia="Times New Roman" w:hAnsi="Times New Roman" w:cs="Times New Roman"/>
          <w:i/>
          <w:iCs/>
          <w:color w:val="000000"/>
          <w:sz w:val="24"/>
          <w:szCs w:val="24"/>
          <w:lang w:eastAsia="ru-RU"/>
        </w:rPr>
        <w:t>Формируя у детей дошкольного возраста культурно - гигиенические навыки, мы параллельно влияем на многие психические процессы в развитии ребёнка, при этом педагог должен набраться большого терпения и понимания.</w:t>
      </w:r>
    </w:p>
    <w:p w:rsidR="0072647A" w:rsidRPr="003E05C6" w:rsidRDefault="0072647A">
      <w:pPr>
        <w:rPr>
          <w:rFonts w:ascii="Times New Roman" w:hAnsi="Times New Roman" w:cs="Times New Roman"/>
          <w:sz w:val="24"/>
          <w:szCs w:val="24"/>
        </w:rPr>
      </w:pPr>
    </w:p>
    <w:sectPr w:rsidR="0072647A" w:rsidRPr="003E05C6" w:rsidSect="003E05C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576"/>
    <w:multiLevelType w:val="multilevel"/>
    <w:tmpl w:val="3B92A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74041"/>
    <w:multiLevelType w:val="multilevel"/>
    <w:tmpl w:val="87508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E5D1C"/>
    <w:multiLevelType w:val="multilevel"/>
    <w:tmpl w:val="8DF68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8779D"/>
    <w:multiLevelType w:val="multilevel"/>
    <w:tmpl w:val="356A6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83C45"/>
    <w:multiLevelType w:val="multilevel"/>
    <w:tmpl w:val="E320B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77F4F"/>
    <w:multiLevelType w:val="multilevel"/>
    <w:tmpl w:val="7FA66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01265"/>
    <w:multiLevelType w:val="multilevel"/>
    <w:tmpl w:val="B7E69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F0F"/>
    <w:rsid w:val="000C1DE5"/>
    <w:rsid w:val="003E05C6"/>
    <w:rsid w:val="00526F0F"/>
    <w:rsid w:val="0072647A"/>
    <w:rsid w:val="00DD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2014-02-18T12:56:00Z</cp:lastPrinted>
  <dcterms:created xsi:type="dcterms:W3CDTF">2014-02-18T12:53:00Z</dcterms:created>
  <dcterms:modified xsi:type="dcterms:W3CDTF">2014-06-25T06:21:00Z</dcterms:modified>
</cp:coreProperties>
</file>