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7F" w:rsidRDefault="004E487F" w:rsidP="004E487F">
      <w:r>
        <w:t xml:space="preserve">Проблема психологической готовности к школе в последнее время стала очень популярной среди исследователей различных специальностей. Психологи, педагоги, физиологи изучают и обосновывают критерии готовности к школьному обучению, спорят о возрасте, с которого наиболее целесообразно начинать учить детей в школе. Интерес к указанной проблеме объясняется тем, что образно психологическую готовность к школьному обучению можно сравнить с фундаментом здания: хороший крепкий фундамент — залог надежности и качества будущей постройки. В отечественной психологии серьезная проработка проблемы готовности к школьному обучению, своими корнями идущей из трудов Л. С. Выготского, содержится в работах Л. И. </w:t>
      </w:r>
      <w:proofErr w:type="spellStart"/>
      <w:r>
        <w:t>Божович</w:t>
      </w:r>
      <w:proofErr w:type="spellEnd"/>
      <w:r>
        <w:t xml:space="preserve"> (1968); Д. Б. </w:t>
      </w:r>
      <w:proofErr w:type="spellStart"/>
      <w:r>
        <w:t>Эльконина</w:t>
      </w:r>
      <w:proofErr w:type="spellEnd"/>
      <w:r>
        <w:t xml:space="preserve"> (1981, 1989); Н. Г. </w:t>
      </w:r>
      <w:proofErr w:type="spellStart"/>
      <w:r>
        <w:t>Салминой</w:t>
      </w:r>
      <w:proofErr w:type="spellEnd"/>
      <w:r>
        <w:t xml:space="preserve"> (1988); Е. Е. Кравцовой (1991); Н. В. </w:t>
      </w:r>
      <w:proofErr w:type="spellStart"/>
      <w:r>
        <w:t>Нижегородцевой</w:t>
      </w:r>
      <w:proofErr w:type="spellEnd"/>
      <w:r>
        <w:t xml:space="preserve">, В. Д. </w:t>
      </w:r>
      <w:proofErr w:type="spellStart"/>
      <w:r>
        <w:t>Шадрикова</w:t>
      </w:r>
      <w:proofErr w:type="spellEnd"/>
      <w:r>
        <w:t xml:space="preserve"> (1999, 2001) и др. Эти авторы вслед за Л. С. Выготским считают, что обучение ведет за собой развитие, а потому обучение можно начинать, когда задействованные в нем психологические функции еще не созрели. В связи с этим функциональная зрелость психики не рассматривается как предпосылка к обучению. Кроме того, авторы этих исследований полагают, что для успешного обучения в школе имеет значение не совокупность имеющихся у ребенка знаний, умений и навыков, а определенный уровень его личностного и интеллектуального развития, который и рассматривается как психологические предпосылки к обучению в школе. В связи с этим считаю целесообразным последнее понимание готовности к школе обозначить как «психологическую готовность к школе», дабы отделить его от других. Целенаправленная подготовка ребенка к школе, существующая в настоящее время, подразумевает, что ребенок должен прийти в школу с определенным запасом знаний, умений и навыков. Такое представление о психическом развитии ребенка вытекает из американской теории бихевиоризма, в которой психическое развитие сводится к совокупности усвоенных человеком навыков и форм поведения.</w:t>
      </w:r>
    </w:p>
    <w:p w:rsidR="004E487F" w:rsidRDefault="004E487F" w:rsidP="004E487F">
      <w:r>
        <w:t xml:space="preserve">В дошкольном возрасте ведущей деятельностью является игра, которая исчерпывает свое развивающее влияние к семи годам. Поэтому семь лет – это рубеж между дошкольным и младшим школьным возрастом. В психологии доказано, что в семь лет исчезает непосредственное поведение ребенка, поэтому с семи лет возможно эффективное </w:t>
      </w:r>
      <w:proofErr w:type="gramStart"/>
      <w:r>
        <w:t>обучение по</w:t>
      </w:r>
      <w:proofErr w:type="gramEnd"/>
      <w:r>
        <w:t xml:space="preserve"> школьному типу. В это время ребенок уже может подчиниться правилам поведения на уроке без излишней перегрузки нервной системы, кроме того, в силу возникающих психологических новообразований, семилетний первоклассник сам хочет стать учеником и </w:t>
      </w:r>
      <w:proofErr w:type="gramStart"/>
      <w:r>
        <w:t>выполнять роль</w:t>
      </w:r>
      <w:proofErr w:type="gramEnd"/>
      <w:r>
        <w:t xml:space="preserve"> ученика со всеми необходимыми правилами. Однако все это происходит в том случае, если развитие ребенка до семи лет проходило преимущественно в игровой деятельности </w:t>
      </w:r>
    </w:p>
    <w:p w:rsidR="004E487F" w:rsidRDefault="004E487F" w:rsidP="004E487F">
      <w:r>
        <w:t xml:space="preserve">Психологические исследования показывают, что подготовка к школе в форме выработки простейших школьных знаний, умений и навыков не имеют ничего общего с психологической готовностью к школьному обучению, которая не формируется на занятиях по школьному типу. Психологическая готовность к школе – это психологические предпосылки к овладению учебной деятельностью, которая формируется внутри ведущей деятельности, присущей дошкольному возрасту, то есть в игре. </w:t>
      </w:r>
    </w:p>
    <w:p w:rsidR="004E487F" w:rsidRDefault="004E487F" w:rsidP="004E487F">
      <w:r>
        <w:t xml:space="preserve">В этот период переход от дошкольного детства к </w:t>
      </w:r>
      <w:proofErr w:type="gramStart"/>
      <w:r>
        <w:t>школьному</w:t>
      </w:r>
      <w:proofErr w:type="gramEnd"/>
      <w:r>
        <w:t xml:space="preserve">, как указывала Л.И. </w:t>
      </w:r>
      <w:proofErr w:type="spellStart"/>
      <w:r>
        <w:t>Божович</w:t>
      </w:r>
      <w:proofErr w:type="spellEnd"/>
      <w:r>
        <w:t xml:space="preserve"> (1968), характеризуется не только изменением места ребенка в системе отношений, но и всего образа его жизни. При этом положение школьника создает особую моральную направленность личности ребенка. Учение осознается и переживается ребенком как его собственная трудовая обязанность, участие в повседневной жизни окружающих людей. Именно поэтому успех или неуспех в учебных делах имеет для ребенка острую аффективную окраску. Следовательно, вопросы школьного обучения — это не только вопросы образования, интеллектуального развития ребенка, но и </w:t>
      </w:r>
      <w:r>
        <w:lastRenderedPageBreak/>
        <w:t xml:space="preserve">формирования его личности. Во всех исследованиях, несмотря на различие подходов, признается факт, что эффективным школьное обучение будет только в том случае, если первоклассник обладает необходимыми и достаточными для начального этапа обучения качествами, которые затем в учебном процессе развиваются и совершенствуются. </w:t>
      </w:r>
      <w:proofErr w:type="gramStart"/>
      <w:r>
        <w:t>Исходя из этого положения можно сформулировать</w:t>
      </w:r>
      <w:proofErr w:type="gramEnd"/>
      <w:r>
        <w:t xml:space="preserve"> определение психологической готовности к школе. Психологическая готовность к школе — это необходимый и достаточный уровень психического развития ребенка для освоения школьной программы в условиях обучения в группе сверстников. Внутренняя позиция школьника, образующаяся из сплава познавательной потребности и потребности в общении </w:t>
      </w:r>
      <w:proofErr w:type="gramStart"/>
      <w:r>
        <w:t>со</w:t>
      </w:r>
      <w:proofErr w:type="gramEnd"/>
      <w:r>
        <w:t xml:space="preserve"> взрослыми на новом уровне и воплощающая в себе, по сути дела, учебную мотивацию, позволяет ученику сознательно создавать и исполнять намерение, что лежит в основе механизма произвольного поведения. В основном можно выделить четыре аспекта школьной зрелости. Это </w:t>
      </w:r>
      <w:proofErr w:type="gramStart"/>
      <w:r>
        <w:t>Интеллектуальная</w:t>
      </w:r>
      <w:proofErr w:type="gramEnd"/>
      <w:r>
        <w:t>, Эмоциональная, Социальная, и Мотивационная. Интеллектуальная готовность связана с развитием мыслительных процессов. Эт</w:t>
      </w:r>
      <w:proofErr w:type="gramStart"/>
      <w:r>
        <w:t>о-</w:t>
      </w:r>
      <w:proofErr w:type="gramEnd"/>
      <w:r>
        <w:t xml:space="preserve"> умение обобщать, сравнивать, делать выводы, выделять общий признак, классифицировать, устанавливать связи между явлениями и событиями. Так же это развитие памяти, внимания и тонких движений руки ребенка. Ориентировка во времени и пространстве.</w:t>
      </w:r>
    </w:p>
    <w:p w:rsidR="004E487F" w:rsidRDefault="004E487F" w:rsidP="004E487F">
      <w:r>
        <w:t>Ребенок должен владеть планомерным и расчлененным восприятием, элементами теоретического отношения к изучаемому материалу, обобщенными формами мышления и основными логическими операциями, смысловым запоминанием. Однако, в основном, мышление ребенка остается образным, опирающимся на реальные действия с предметами, их заместителями. Интеллектуальная готовность также предполагает формирование у ребенка начальных умений в области учебной деятельности, в частности, умение выделить учебную задачу и превратить ее в самостоятельную цель деятельности.  Обобщая, можно говорить, что развитие интеллектуальной готовности к обучению в школе предполагает</w:t>
      </w:r>
      <w:proofErr w:type="gramStart"/>
      <w:r>
        <w:t>:-</w:t>
      </w:r>
      <w:proofErr w:type="gramEnd"/>
      <w:r>
        <w:t>дифференцированное восприятие;  аналитическое мышление (способность постижения основных признаков и связей между явлениями, способность воспроизвести образец);  рациональный подход к действительности (ослабление роли фантазии);  логическое запоминание;  интерес к знаниям, процессу их получения за счет дополнительных усилий;  овладение на слух разговорной речью и способность к пониманию и применению символов; развитие тонких движений руки и зрительно-двигательной-координации.</w:t>
      </w:r>
    </w:p>
    <w:p w:rsidR="004E487F" w:rsidRDefault="004E487F" w:rsidP="004E487F">
      <w:r>
        <w:t xml:space="preserve">Интеллектуальная готовность ребенка к школе заключается в определенном кругозоре, запасе конкретных знаний, в понимании основных закономерностей. </w:t>
      </w:r>
      <w:proofErr w:type="gramStart"/>
      <w:r>
        <w:t>Должна быть развита любознательность, желание узнавать новое, достаточно высокий уровень сенсорного развития, а также развиты образные представления, память, речь, мышление, воображение, т.е. все психические процессы.</w:t>
      </w:r>
      <w:proofErr w:type="gramEnd"/>
    </w:p>
    <w:p w:rsidR="004E487F" w:rsidRDefault="004E487F" w:rsidP="004E487F">
      <w:r>
        <w:t>К 6-7 годам ребенок должен знать свой адрес, название города, где он живет; знать имена и отчества своих родных и близких, кем и где они работают; хорошо ориентироваться во временах года, их последовательности и основных признаках; знать месяцы, дни недели; различать основные виды деревьев, цветов, животных. Он должен ориентироваться во времени, пространстве и ближайшем социальном окружении.</w:t>
      </w:r>
    </w:p>
    <w:p w:rsidR="004E487F" w:rsidRDefault="004E487F" w:rsidP="004E487F">
      <w:r>
        <w:t>Наблюдая природу, события окружающей жизни, дети учатся находить пространственно-временные и причинно-следственные отношения, обобщать, делать выводы.</w:t>
      </w:r>
    </w:p>
    <w:p w:rsidR="004E487F" w:rsidRDefault="004E487F" w:rsidP="004E487F">
      <w:r>
        <w:t>Ребенок должен:</w:t>
      </w:r>
    </w:p>
    <w:p w:rsidR="004E487F" w:rsidRDefault="004E487F" w:rsidP="004E487F">
      <w:r>
        <w:lastRenderedPageBreak/>
        <w:t>1</w:t>
      </w:r>
      <w:proofErr w:type="gramStart"/>
      <w:r>
        <w:t xml:space="preserve">  З</w:t>
      </w:r>
      <w:proofErr w:type="gramEnd"/>
      <w:r>
        <w:t>нать о своей семье, быте.</w:t>
      </w:r>
    </w:p>
    <w:p w:rsidR="004E487F" w:rsidRDefault="004E487F" w:rsidP="004E487F">
      <w:r>
        <w:t>2. Иметь запас сведений об окружающем мире, уметь ими пользоваться.</w:t>
      </w:r>
    </w:p>
    <w:p w:rsidR="004E487F" w:rsidRDefault="004E487F" w:rsidP="004E487F">
      <w:r>
        <w:t>3.  Уметь высказывать собственные суждения, делать выводы.</w:t>
      </w:r>
    </w:p>
    <w:p w:rsidR="004E487F" w:rsidRDefault="004E487F" w:rsidP="004E487F">
      <w:r>
        <w:t>У дошкольников это во многом происходит стихийно, из опыта, и взрослые часто считают, что специального обучения здесь не требуется. Но это не так. Даже при большом количестве сведений знания ребенка не включают общую картину мира, они разрозненны и часто поверхностны. Включая смысл какого-то события, знание может закрепиться и остаться для ребенка единственно верным. Таким образом, запас знаний об окружающем мире у ребенка должен формироваться в системе и под руководством взрослого. Хотя логические формы мышления доступны детям 6-летнего возраста, они не характерны для них. Их мышление в основном образное, опирающееся на реальные действия с предметами и замещающими их схемами, чертежами, моделями.</w:t>
      </w:r>
    </w:p>
    <w:p w:rsidR="004E487F" w:rsidRDefault="004E487F" w:rsidP="004E487F">
      <w:r>
        <w:t>Интеллектуальная готовность к школе предполагает также формирование у ребенка определенных умений. Например, умение выделить учебную задачу. Это требует от ребенка способности удивляться и искать причины замеченного им сходства и различия предметов, их новых свойств.</w:t>
      </w:r>
    </w:p>
    <w:p w:rsidR="004E487F" w:rsidRDefault="004E487F" w:rsidP="004E487F">
      <w:r>
        <w:t>Ребенок должен:</w:t>
      </w:r>
    </w:p>
    <w:p w:rsidR="004E487F" w:rsidRDefault="004E487F" w:rsidP="004E487F">
      <w:r>
        <w:t>1</w:t>
      </w:r>
      <w:proofErr w:type="gramStart"/>
      <w:r>
        <w:t xml:space="preserve"> У</w:t>
      </w:r>
      <w:proofErr w:type="gramEnd"/>
      <w:r>
        <w:t>меть воспринимать информацию и задавать по ней вопросы.</w:t>
      </w:r>
    </w:p>
    <w:p w:rsidR="004E487F" w:rsidRDefault="004E487F" w:rsidP="004E487F">
      <w:r>
        <w:t>2.Уметь принимать цель наблюдения и его осуществлять.</w:t>
      </w:r>
    </w:p>
    <w:p w:rsidR="004E487F" w:rsidRDefault="004E487F" w:rsidP="004E487F">
      <w:r>
        <w:t xml:space="preserve">3. Уметь систематизировать и классифицировать признаки предметов и явлений. В целях интеллектуальной подготовки ребенка к школе взрослые должны развивать познавательные потребности, обеспечить достаточный уровень мыслительной деятельности, предлагая соответствующие задачи, и дать необходимую систему знаний об окружающем. Родители часто много рассказывают об устройстве луноходов и прочих вещах, часто недоступных для понимания детьми. И в результате детям кажется, что они все знают. Фактически у детей нет ясных представлений о тех вещах, о которых они говорят. Дети должны не только знать, но и уметь применять эти знания, устанавливать элементарную зависимость между причиной и следствием. В сенсорном развитии дети должны овладеть эталонами и способами обследования предметов. Отсутствие этого приводит к неудачам в учении. Например, ученики не ориентируются в тетради; допускают ошибки при написании букв </w:t>
      </w:r>
      <w:proofErr w:type="gramStart"/>
      <w:r>
        <w:t>Р</w:t>
      </w:r>
      <w:proofErr w:type="gramEnd"/>
      <w:r>
        <w:t xml:space="preserve">, Я, Ь; не различают геометрическую форму, если она в другом положении; отсчитывают предметы справа налево, а не слева направо; читают справа налево. В дошкольный период у ребенка должна быть развита звуковая культура речи. Сюда входит звукопроизношение и эмоциональная культура речи. Должен быть развит фонематический слух, иначе ребенок произносит вместо слова рыба - </w:t>
      </w:r>
      <w:proofErr w:type="spellStart"/>
      <w:r>
        <w:t>лыба</w:t>
      </w:r>
      <w:proofErr w:type="spellEnd"/>
      <w:r>
        <w:t xml:space="preserve">, будут возникать ошибки в грамотности, ребенок будет пропускать слова. Невыразительная речь ведет к плохому усвоению знаков препинания, ребенок будет плохо читать стихи. У ребенка должна быть развита разговорная речь. Он должен выражать свои мысли ясно, передавать связно то, что слышал, что встретил на прогулке, на празднике. Ребенок должен уметь выделить в рассказе главное, передавать рассказ по определенному плану. Важно, чтобы ребенок желал узнать новое. Должен быть воспитан интерес к новым фактам, явлениям жизни. Все психические процессы должны быть достаточно развиты. Ребенок должен уметь сосредоточить внимание на разной работе (например, написании элементов буквы). Развитие восприятия, памяти, мышления позволяет ребенку систематически </w:t>
      </w:r>
      <w:r>
        <w:lastRenderedPageBreak/>
        <w:t xml:space="preserve">наблюдать изучаемые предметы и явления, позволяет ему выделять в предметах и явлениях существенные особенности, рассуждать и делать выводы. К шести-семи годам относительно сформированы все анализаторы коры мозга, на основе которых развиваются разные виды чувствительности. К этому возрасту улучшается острота зрения, точность и тонкость цветоразличения. Ребенок знает основные цвета и их оттенки. Повышается </w:t>
      </w:r>
      <w:proofErr w:type="spellStart"/>
      <w:r>
        <w:t>звуковысотная</w:t>
      </w:r>
      <w:proofErr w:type="spellEnd"/>
      <w:r>
        <w:t xml:space="preserve"> различительная чувствительность, ребенок правильнее может различать тяжесть предметов, допускает меньше ошибок при определении запахов. К началу школьного обучения у ребенка сформированы пространственные отношения. </w:t>
      </w:r>
      <w:proofErr w:type="gramStart"/>
      <w:r>
        <w:t>Он может правильно определить положение предмета в пространстве: ниже - выше, впереди - сзади, слева - справа, над - под.</w:t>
      </w:r>
      <w:proofErr w:type="gramEnd"/>
      <w:r>
        <w:t xml:space="preserve"> Наиболее сложными для усвоения являются пространственные отношения "слева - справа". Сначала дети устанавливают связь между направлением и частями своего тела. Они различают правую и левую руку, парные органы и стороны своего тела в целом. Ребенок определяет расположение чего-то справа или слева только от себя. Затем, уже в младшем школьном возрасте, дети переходят к восприятию относительности направлений и возможности переноса их определения на другие объекты. Эмоциональная </w:t>
      </w:r>
      <w:proofErr w:type="gramStart"/>
      <w:r>
        <w:t>готовность-это</w:t>
      </w:r>
      <w:proofErr w:type="gramEnd"/>
      <w:r>
        <w:t xml:space="preserve"> прежде всего развитие произвольного поведения, умение управлять своим поведением, концентрироваться, переключать внимание, умение управлять своими эмоциями, а так же длительно выполнять не очень привлекательную работу. Эмоционально-волевую готовность считают сформированной, если ребенок умеет ставить цель, принимать решение, намечать план действий, принимать усилия к его реализации, преодолевать препятствия, у него формируется произвольность психологических процессов. Уже в дошкольном возрасте ребенок оказывается перед необходимостью преодоления возникающих трудностей и подчинения своих действий поставленной цели. Это приводит к тому, что он начинает сознательно контролировать себя, управлять своими внутренними и внешними действиями, своими познавательными процессами и поведением в целом. Это дает основание полагать, что уже в дошкольном возрасте возникает воля. Конечно, волевые действия дошкольников имеют свою специфику: они сосуществуют с действиями непреднамеренными, импульсивными, возникающими под влиянием ситуативных чувств и желаний. Развитие эмоционально-волевой сферы связано со становлением регулятивной функции психики. В рассматриваемый возрастной период дети склонны к сильным переживаниям, из-за пластичности нервных процессов происходит быстрая смена чувств. У детей особое значение начинают приобретать чувства, связанные с учебной деятельностью, процессом познания. Их уже не удовлетворяет только лишь игровая деятельность. Дальнейшее развитие получают морально-нравственные чувства, на основе которых формируются такие качества, как ответственность, трудолюбие, честность, товарищество. Социальная готовность-это умение слушать, выполнять правила детских групп, умение выполнять указания учителя,  и</w:t>
      </w:r>
      <w:proofErr w:type="gramStart"/>
      <w:r>
        <w:t xml:space="preserve"> ,</w:t>
      </w:r>
      <w:proofErr w:type="gramEnd"/>
      <w:r>
        <w:t xml:space="preserve">конечно, же это умение общаться со сверстниками и взрослыми, умение устанавливать контакт. Проблема развития способности к общению стала особенно востребованной обществом в наши дни, когда к личности выпускника ДОУ предъявляются более высокие требования как к личности будущего первоклассника школ нового типа, обучение в которых ведется по интенсивным программам. Одна из основных претензий, предъявляемых школой к качеству подготовки ребенка в ДОУ, заключаются в неумении ученика выразить свою мысль словами, в его неспособности имеющиеся знания передать вербально. Этот компонент готовности включает в себя формирование у детей качеств, благодаря которым они могли бы общаться с другими детьми, учителями. Ребенок приходит в школу, класс, где дети заняты общим делом, и ему необходимо обладать достаточно гибкими способами установления взаимоотношений с другими людьми, необходимы умения войти в детское общество, действовать совместно с другими, умение уступать и защищаться. Таким образом, данный компонент предполагает развитие у детей потребности в общении с другими, умение подчиняться </w:t>
      </w:r>
      <w:r>
        <w:lastRenderedPageBreak/>
        <w:t xml:space="preserve">интересам и обычаям детской группы, развивающиеся способности справляться с ролью школьника в ситуации школьного обучения. Мотивационная готовность </w:t>
      </w:r>
      <w:proofErr w:type="gramStart"/>
      <w:r>
        <w:t>–э</w:t>
      </w:r>
      <w:proofErr w:type="gramEnd"/>
      <w:r>
        <w:t xml:space="preserve">то наличие у ребенка желания принять новую социальную роль — роль школьника. Мотивация бывает двух видов, внутренняя и внешняя. Внешняя </w:t>
      </w:r>
      <w:proofErr w:type="gramStart"/>
      <w:r>
        <w:t>–ж</w:t>
      </w:r>
      <w:proofErr w:type="gramEnd"/>
      <w:r>
        <w:t xml:space="preserve">елание идти в школу связано с красивым ранцем, новым пеналом, новой формой </w:t>
      </w:r>
      <w:proofErr w:type="spellStart"/>
      <w:r>
        <w:t>итд</w:t>
      </w:r>
      <w:proofErr w:type="spellEnd"/>
      <w:r>
        <w:t xml:space="preserve">…Внутренняя –это желание, связанное с интересом, с получением знаний, стать умнее. В теоретических  работах Л.И. </w:t>
      </w:r>
      <w:proofErr w:type="spellStart"/>
      <w:r>
        <w:t>Божович</w:t>
      </w:r>
      <w:proofErr w:type="spellEnd"/>
      <w:r>
        <w:t xml:space="preserve"> основной упор делался на значение мотивационной сферы в формировании личности ребенка. С этих же позиций рассматривалась психологическая готовность к школе, то есть наиболее важным признавался мотивационный план. Были выделены две группы мотивов учения:</w:t>
      </w:r>
    </w:p>
    <w:p w:rsidR="004E487F" w:rsidRDefault="004E487F" w:rsidP="004E487F">
      <w:r>
        <w:t>1. Широкие социальные мотивы учения, или мотивы, связанные "с потребностями ребенка в общении с другими людьми, в их оценке и одобрении, с желаниями ученика занять определенное место в системе доступных ему общественных отношений";</w:t>
      </w:r>
    </w:p>
    <w:p w:rsidR="004E487F" w:rsidRDefault="004E487F" w:rsidP="004E487F">
      <w:r>
        <w:t xml:space="preserve">2. Мотивы, связанные непосредственно с учебной деятельностью, или "познавательные интересы детей, потребность в интеллектуальной активности и в овладении новыми умениями, навыками и знаниями. " Ребенок, готовый к школе, хочет учиться и потому, что ему хочется занять определенную позицию в обществе людей, а именно позицию, открывающую доступ в мир взрослости, и потому, что у него есть познавательная потребность, которую он не может удовлетворить дома. Сплав этих двух потребностей способствует возникновению нового отношения ребенка к окружающей среде, названного Л.И. </w:t>
      </w:r>
      <w:proofErr w:type="spellStart"/>
      <w:r>
        <w:t>Божович</w:t>
      </w:r>
      <w:proofErr w:type="spellEnd"/>
      <w:r>
        <w:t xml:space="preserve"> "внутренней позицией школьника". Этому новообразованию Л.И. </w:t>
      </w:r>
      <w:proofErr w:type="spellStart"/>
      <w:r>
        <w:t>Божович</w:t>
      </w:r>
      <w:proofErr w:type="spellEnd"/>
      <w:r>
        <w:t xml:space="preserve"> придавала очень большое значение, считая, что "внутренняя позиция школьника" может выступать как критерий готовности к школьному обучению.</w:t>
      </w:r>
    </w:p>
    <w:p w:rsidR="004E487F" w:rsidRDefault="004E487F" w:rsidP="004E487F">
      <w:r>
        <w:t xml:space="preserve">Не секрет, что здоровье нации сейчас в катастрофическом состоянии. По свидетельствам медиков, не более 10% детей рождаются </w:t>
      </w:r>
      <w:proofErr w:type="gramStart"/>
      <w:r>
        <w:t>здоровыми</w:t>
      </w:r>
      <w:proofErr w:type="gramEnd"/>
      <w:r>
        <w:t>. Это же подтверждается в нормативном документе о недопустимости перегрузок детей, где сказано, что в 1-й класс приходят 80-90 % детей, имеющих те или иные отклонения физического характера, а 18-20 % - имеют нарушения психического здоровья. К перегрузкам психоэмоционального характера можно отнести тревожность, неусидчивость, невнимательность ребенка. Все это может привести к стрессовому состоянию. При поступлении в школу очень важно, насколько успешно пройдет процесс адаптации, от этого зависит дальнейшее обучение школьника.</w:t>
      </w:r>
    </w:p>
    <w:p w:rsidR="004E487F" w:rsidRDefault="004E487F" w:rsidP="004E487F">
      <w:r>
        <w:t xml:space="preserve"> Медики и педагоги знают, что в 5-7 лет идет бурное интеллектуальное, физическое и эмоциональное развитие ребенка. В этот период очень важно выявить  существующие проблемы, помочь ребенку справиться с ними и сформировать необходимые для школьного обучения навыки. Это задача должна совместно решаться педагогами детского дошкольного учреждения, психологом и, конечно, родителями.</w:t>
      </w:r>
    </w:p>
    <w:p w:rsidR="004E487F" w:rsidRDefault="004E487F" w:rsidP="004E487F"/>
    <w:p w:rsidR="006C4BB7" w:rsidRDefault="006C4BB7">
      <w:bookmarkStart w:id="0" w:name="_GoBack"/>
      <w:bookmarkEnd w:id="0"/>
    </w:p>
    <w:sectPr w:rsidR="006C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26"/>
    <w:rsid w:val="00220026"/>
    <w:rsid w:val="004E487F"/>
    <w:rsid w:val="006C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2595</Words>
  <Characters>14793</Characters>
  <Application>Microsoft Office Word</Application>
  <DocSecurity>0</DocSecurity>
  <Lines>123</Lines>
  <Paragraphs>34</Paragraphs>
  <ScaleCrop>false</ScaleCrop>
  <Company/>
  <LinksUpToDate>false</LinksUpToDate>
  <CharactersWithSpaces>17354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БПК</dc:creator>
  <cp:keywords/>
  <dc:description/>
  <cp:lastModifiedBy>БПК</cp:lastModifiedBy>
  <cp:revision>3</cp:revision>
  <dcterms:created xsi:type="dcterms:W3CDTF">2014-06-04T09:08:00Z</dcterms:created>
  <dcterms:modified xsi:type="dcterms:W3CDTF">2014-06-04T09:14:00Z</dcterms:modified>
</cp:coreProperties>
</file>