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10" w:rsidRDefault="0017091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Разработка урока в технологии </w:t>
      </w:r>
      <w:proofErr w:type="spellStart"/>
      <w:r>
        <w:rPr>
          <w:b/>
          <w:bCs/>
          <w:sz w:val="28"/>
          <w:szCs w:val="28"/>
        </w:rPr>
        <w:t>деятельностного</w:t>
      </w:r>
      <w:proofErr w:type="spellEnd"/>
      <w:r>
        <w:rPr>
          <w:b/>
          <w:bCs/>
          <w:sz w:val="28"/>
          <w:szCs w:val="28"/>
        </w:rPr>
        <w:t xml:space="preserve"> метода</w:t>
      </w:r>
      <w:r w:rsidR="00B23F3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(ТДМ). </w:t>
      </w:r>
    </w:p>
    <w:p w:rsidR="00170910" w:rsidRPr="00170910" w:rsidRDefault="00170910">
      <w:pPr>
        <w:pStyle w:val="Standard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Выполнила: </w:t>
      </w:r>
      <w:r w:rsidRPr="00170910">
        <w:rPr>
          <w:bCs/>
          <w:sz w:val="28"/>
          <w:szCs w:val="28"/>
        </w:rPr>
        <w:t>учитель начальных классов</w:t>
      </w:r>
      <w:r>
        <w:rPr>
          <w:b/>
          <w:bCs/>
          <w:sz w:val="28"/>
          <w:szCs w:val="28"/>
        </w:rPr>
        <w:t xml:space="preserve"> </w:t>
      </w:r>
      <w:r w:rsidRPr="00170910">
        <w:rPr>
          <w:bCs/>
          <w:sz w:val="28"/>
          <w:szCs w:val="28"/>
        </w:rPr>
        <w:t>Кузнецова Т. В.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</w:t>
      </w:r>
      <w:r>
        <w:rPr>
          <w:sz w:val="28"/>
          <w:szCs w:val="28"/>
        </w:rPr>
        <w:t>. Окружающий мир.</w:t>
      </w:r>
      <w:r w:rsidR="00170910">
        <w:rPr>
          <w:sz w:val="28"/>
          <w:szCs w:val="28"/>
        </w:rPr>
        <w:t xml:space="preserve"> 4 класс. Автор программы: Плешаков А. А.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b/>
          <w:bCs/>
          <w:sz w:val="28"/>
          <w:szCs w:val="28"/>
        </w:rPr>
        <w:t>Тема</w:t>
      </w:r>
      <w:r>
        <w:rPr>
          <w:sz w:val="28"/>
          <w:szCs w:val="28"/>
        </w:rPr>
        <w:t>. На севере Европы.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b/>
          <w:bCs/>
          <w:sz w:val="28"/>
          <w:szCs w:val="28"/>
        </w:rPr>
        <w:t>Цели:</w:t>
      </w:r>
      <w:r>
        <w:rPr>
          <w:sz w:val="28"/>
          <w:szCs w:val="28"/>
        </w:rPr>
        <w:t xml:space="preserve"> познакомить с северными европейскими государствами; развивать речь; учить работе  картой.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b/>
          <w:bCs/>
          <w:sz w:val="28"/>
          <w:szCs w:val="28"/>
        </w:rPr>
        <w:t>Оборудование:</w:t>
      </w:r>
      <w:r>
        <w:rPr>
          <w:sz w:val="28"/>
          <w:szCs w:val="28"/>
        </w:rPr>
        <w:t xml:space="preserve"> физическая и политическая карты мира; атласы; слайды; фото достопримечательностей изучаемых стран; клей, ножницы у каждого ученика; карточки с названиями стран; рисунки флагов изучаемых стран.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Ход урока.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1. Мотивация к учебной деятельности.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Учитель показывает отрывок из мультфильма «Малыш и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» (1 серия).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 Ребята, вы </w:t>
      </w:r>
      <w:proofErr w:type="gramStart"/>
      <w:r>
        <w:rPr>
          <w:sz w:val="28"/>
          <w:szCs w:val="28"/>
        </w:rPr>
        <w:t>хотите узнать в какой стране живут</w:t>
      </w:r>
      <w:proofErr w:type="gramEnd"/>
      <w:r>
        <w:rPr>
          <w:sz w:val="28"/>
          <w:szCs w:val="28"/>
        </w:rPr>
        <w:t xml:space="preserve"> Малыш и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и где она находиться?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 Актуализация знаний и фиксация затруднения в пробном действии.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Предлагаю сначала повторить материал, который мы изучали на прошлом уроке.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С какими странами граничит Россия на западе?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Какие страны располагаются вдоль южных границ России?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Какие страны находятся у западных и юго-западных границ России?</w:t>
      </w:r>
    </w:p>
    <w:p w:rsidR="00DE6D90" w:rsidRDefault="00E6384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на пробное действие.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На доске карточки с названиями стран.</w:t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Канада     Франция    Испания    Италия    Норвегия    Австралия    Финляндия</w:t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А сейчас попробуйте выполнить такое задание.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Выберите страны, которые находятся у северных границ нашей страны.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Дети называют </w:t>
      </w:r>
      <w:r>
        <w:rPr>
          <w:sz w:val="28"/>
          <w:szCs w:val="28"/>
          <w:u w:val="single"/>
        </w:rPr>
        <w:t>разные</w:t>
      </w:r>
      <w:r>
        <w:rPr>
          <w:sz w:val="28"/>
          <w:szCs w:val="28"/>
        </w:rPr>
        <w:t xml:space="preserve"> страны.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 Выявление причины затруднения.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Повторите задание, которое вы выполняли.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Почему у всех разные ответы? (Предполагаемый ответ: не знаем расположение данных стран на карте).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4. Построение проекта выхода из затруднения.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Какую цель вы перед собой поставите?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Тема нашего урока: «Наши северные соседи».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Что нужно сделать, чтобы достигнуть цели? (прочитать статью учебника, изучить карту)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5.Реализация построенн</w:t>
      </w:r>
      <w:r w:rsidR="00331AC5">
        <w:rPr>
          <w:b/>
          <w:bCs/>
          <w:i/>
          <w:iCs/>
          <w:sz w:val="28"/>
          <w:szCs w:val="28"/>
        </w:rPr>
        <w:t>о</w:t>
      </w:r>
      <w:r>
        <w:rPr>
          <w:b/>
          <w:bCs/>
          <w:i/>
          <w:iCs/>
          <w:sz w:val="28"/>
          <w:szCs w:val="28"/>
        </w:rPr>
        <w:t>го проекта.</w:t>
      </w:r>
    </w:p>
    <w:p w:rsidR="00DE6D90" w:rsidRPr="00331AC5" w:rsidRDefault="00E63840">
      <w:pPr>
        <w:pStyle w:val="Standard"/>
        <w:rPr>
          <w:sz w:val="28"/>
          <w:szCs w:val="28"/>
          <w:u w:val="single"/>
        </w:rPr>
      </w:pPr>
      <w:r w:rsidRPr="00331AC5">
        <w:rPr>
          <w:sz w:val="28"/>
          <w:szCs w:val="28"/>
          <w:u w:val="single"/>
        </w:rPr>
        <w:t>Работа в группах.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Каждая из групп выбирает одно государство.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Работа ведётся по статье из учебника, политической карте. Также можно ис</w:t>
      </w:r>
      <w:r w:rsidR="00331AC5">
        <w:rPr>
          <w:sz w:val="28"/>
          <w:szCs w:val="28"/>
        </w:rPr>
        <w:t>по</w:t>
      </w:r>
      <w:r>
        <w:rPr>
          <w:sz w:val="28"/>
          <w:szCs w:val="28"/>
        </w:rPr>
        <w:t>льзовать материал из раздела «Копилка интересных фактов».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Учит</w:t>
      </w:r>
      <w:r w:rsidR="00AF776E">
        <w:rPr>
          <w:sz w:val="28"/>
          <w:szCs w:val="28"/>
        </w:rPr>
        <w:t>ель раздаёт группам</w:t>
      </w:r>
      <w:bookmarkStart w:id="0" w:name="_GoBack"/>
      <w:bookmarkEnd w:id="0"/>
      <w:r>
        <w:rPr>
          <w:sz w:val="28"/>
          <w:szCs w:val="28"/>
        </w:rPr>
        <w:t xml:space="preserve"> карточки с изображением флагов (</w:t>
      </w:r>
      <w:r>
        <w:rPr>
          <w:color w:val="800000"/>
          <w:sz w:val="28"/>
          <w:szCs w:val="28"/>
        </w:rPr>
        <w:t>см. приложение</w:t>
      </w:r>
      <w:r>
        <w:rPr>
          <w:sz w:val="28"/>
          <w:szCs w:val="28"/>
        </w:rPr>
        <w:t>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Каждая группа самостоятельно готовит сообщение о выбранной стране. Затем </w:t>
      </w:r>
      <w:r>
        <w:rPr>
          <w:sz w:val="28"/>
          <w:szCs w:val="28"/>
        </w:rPr>
        <w:lastRenderedPageBreak/>
        <w:t>представители групп выходят к доске и делают сообщение. Остальные с места помогают и дополняют.</w:t>
      </w:r>
    </w:p>
    <w:p w:rsidR="00DE6D90" w:rsidRPr="00331AC5" w:rsidRDefault="00E63840">
      <w:pPr>
        <w:pStyle w:val="Standard"/>
        <w:rPr>
          <w:sz w:val="28"/>
          <w:szCs w:val="28"/>
          <w:u w:val="single"/>
        </w:rPr>
      </w:pPr>
      <w:r w:rsidRPr="00331AC5">
        <w:rPr>
          <w:sz w:val="28"/>
          <w:szCs w:val="28"/>
          <w:u w:val="single"/>
        </w:rPr>
        <w:t>План сообщения.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1). Название государства. Его столица.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2). Месторасположение. С какими государствами граничит, какими морями омывается?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3). Глава государства.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4). Государственный флаг.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5). Государственный язык.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6). Особенности, достопримечательности страны.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7). Знаменитости, жившие в изучаемых странах, их занятия или творчество.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После каждого выступления учитель дополняет рассказ ученика.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6. Первичное закрепление во внешней речи.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- В каких странах произведены эти товары? (учитель показывает иллюстрации, </w:t>
      </w:r>
      <w:r>
        <w:rPr>
          <w:color w:val="800000"/>
          <w:sz w:val="28"/>
          <w:szCs w:val="28"/>
        </w:rPr>
        <w:t>см. приложение</w:t>
      </w:r>
      <w:r>
        <w:rPr>
          <w:sz w:val="28"/>
          <w:szCs w:val="28"/>
        </w:rPr>
        <w:t>)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1). Конструктор «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» (Дания).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2). Сливочное масло (Финляндия).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3). Сельдь (Исландия).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4). Креветки (Норвегия).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Что можно сказать об экономике этих стран?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 В каких странах находятся достопримечательности? Выполните в</w:t>
      </w:r>
      <w:r>
        <w:rPr>
          <w:i/>
          <w:iCs/>
          <w:sz w:val="28"/>
          <w:szCs w:val="28"/>
        </w:rPr>
        <w:t xml:space="preserve"> рабочей тетради </w:t>
      </w:r>
      <w:r>
        <w:rPr>
          <w:sz w:val="28"/>
          <w:szCs w:val="28"/>
        </w:rPr>
        <w:t>задание № 3, с. 56.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Задание выполняется коллективно с опорой на фотографии и учебник.</w:t>
      </w: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7. Самостоятельная работа с самопроверкой.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-Соедините линиями названия государств с их столицами.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i/>
          <w:iCs/>
          <w:sz w:val="28"/>
          <w:szCs w:val="28"/>
        </w:rPr>
        <w:t>Рабочая тетрадь.</w:t>
      </w:r>
      <w:r>
        <w:rPr>
          <w:sz w:val="28"/>
          <w:szCs w:val="28"/>
        </w:rPr>
        <w:t xml:space="preserve"> Задание № 2, с 55.</w:t>
      </w:r>
    </w:p>
    <w:p w:rsidR="00DE6D90" w:rsidRDefault="00E63840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Раздать эталон.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Финляндия                 Стокгольм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Норвегия                    Рейкьявик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Исла</w:t>
      </w:r>
      <w:r w:rsidR="00331AC5">
        <w:rPr>
          <w:sz w:val="28"/>
          <w:szCs w:val="28"/>
        </w:rPr>
        <w:t>ндия                    Хельсинк</w:t>
      </w:r>
      <w:r>
        <w:rPr>
          <w:sz w:val="28"/>
          <w:szCs w:val="28"/>
        </w:rPr>
        <w:t>и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Швеция                       Копенгаген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Дания                          Осло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-Сравните флаги скандинавских стран (полосы, цвета). Выполните в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>рабочей тетради</w:t>
      </w:r>
      <w:r>
        <w:rPr>
          <w:sz w:val="28"/>
          <w:szCs w:val="28"/>
        </w:rPr>
        <w:t xml:space="preserve"> задание №5, с. 57. Взаимопроверка с опорой на учебник.</w:t>
      </w:r>
    </w:p>
    <w:p w:rsidR="00DE6D90" w:rsidRDefault="00E63840">
      <w:pPr>
        <w:pStyle w:val="Standard"/>
        <w:tabs>
          <w:tab w:val="left" w:pos="75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Включение в систему знаний.</w:t>
      </w:r>
    </w:p>
    <w:p w:rsidR="00DE6D90" w:rsidRDefault="00E63840">
      <w:pPr>
        <w:pStyle w:val="Standard"/>
        <w:tabs>
          <w:tab w:val="left" w:pos="750"/>
        </w:tabs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</w:t>
      </w:r>
      <w:r>
        <w:rPr>
          <w:sz w:val="28"/>
          <w:szCs w:val="28"/>
        </w:rPr>
        <w:t xml:space="preserve"> Литературная викторина.</w:t>
      </w:r>
    </w:p>
    <w:p w:rsidR="00DE6D90" w:rsidRDefault="00E63840">
      <w:pPr>
        <w:pStyle w:val="Standard"/>
        <w:tabs>
          <w:tab w:val="left" w:pos="750"/>
        </w:tabs>
        <w:rPr>
          <w:sz w:val="28"/>
          <w:szCs w:val="28"/>
        </w:rPr>
      </w:pPr>
      <w:r>
        <w:rPr>
          <w:sz w:val="28"/>
          <w:szCs w:val="28"/>
        </w:rPr>
        <w:t xml:space="preserve">     - Догадайтесь</w:t>
      </w:r>
      <w:r w:rsidR="00331AC5">
        <w:rPr>
          <w:sz w:val="28"/>
          <w:szCs w:val="28"/>
        </w:rPr>
        <w:t>,</w:t>
      </w:r>
      <w:r>
        <w:rPr>
          <w:sz w:val="28"/>
          <w:szCs w:val="28"/>
        </w:rPr>
        <w:t xml:space="preserve"> из какого произведения строчки. Кто их автор, и в какой        стране он жил?</w:t>
      </w:r>
    </w:p>
    <w:p w:rsidR="00DE6D90" w:rsidRDefault="00E63840">
      <w:pPr>
        <w:pStyle w:val="Standard"/>
        <w:tabs>
          <w:tab w:val="left" w:pos="750"/>
        </w:tabs>
        <w:rPr>
          <w:sz w:val="28"/>
          <w:szCs w:val="28"/>
        </w:rPr>
      </w:pPr>
      <w:r>
        <w:rPr>
          <w:sz w:val="28"/>
          <w:szCs w:val="28"/>
        </w:rPr>
        <w:t xml:space="preserve">     1). «В маленькой шведской деревушке </w:t>
      </w:r>
      <w:proofErr w:type="spellStart"/>
      <w:r>
        <w:rPr>
          <w:sz w:val="28"/>
          <w:szCs w:val="28"/>
        </w:rPr>
        <w:t>Вестименхег</w:t>
      </w:r>
      <w:proofErr w:type="spellEnd"/>
      <w:r>
        <w:rPr>
          <w:sz w:val="28"/>
          <w:szCs w:val="28"/>
        </w:rPr>
        <w:t xml:space="preserve"> жил когда-то мальчик по имени Нильс. С виду мальчик как мальчик, а сладу с ним не было никакого...» С. </w:t>
      </w:r>
      <w:proofErr w:type="spellStart"/>
      <w:r>
        <w:rPr>
          <w:sz w:val="28"/>
          <w:szCs w:val="28"/>
        </w:rPr>
        <w:t>Лагерлёф</w:t>
      </w:r>
      <w:proofErr w:type="spellEnd"/>
      <w:r>
        <w:rPr>
          <w:sz w:val="28"/>
          <w:szCs w:val="28"/>
        </w:rPr>
        <w:t>, «Чудесное путешествие Нильса с дикими гусями». Швеция.</w:t>
      </w:r>
    </w:p>
    <w:p w:rsidR="00DE6D90" w:rsidRDefault="00E63840">
      <w:pPr>
        <w:pStyle w:val="Standard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2). «В городе Стокгольме, на самой обыкновенной улице, в самом обыкновенном доме живёт самая обыкновенная семья по фамилии </w:t>
      </w:r>
      <w:proofErr w:type="spellStart"/>
      <w:r>
        <w:rPr>
          <w:sz w:val="28"/>
          <w:szCs w:val="28"/>
        </w:rPr>
        <w:t>Свантесон</w:t>
      </w:r>
      <w:proofErr w:type="spellEnd"/>
      <w:r>
        <w:rPr>
          <w:sz w:val="28"/>
          <w:szCs w:val="28"/>
        </w:rPr>
        <w:t>...» (А. Линдгрен «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, который живёт на крыше»). Швеция.</w:t>
      </w:r>
    </w:p>
    <w:p w:rsidR="00DE6D90" w:rsidRDefault="00E63840">
      <w:r>
        <w:rPr>
          <w:sz w:val="28"/>
          <w:szCs w:val="28"/>
        </w:rPr>
        <w:t xml:space="preserve">      3). «В то самое утро, когда папа </w:t>
      </w:r>
      <w:proofErr w:type="spellStart"/>
      <w:r>
        <w:rPr>
          <w:sz w:val="28"/>
          <w:szCs w:val="28"/>
        </w:rPr>
        <w:t>Муми</w:t>
      </w:r>
      <w:proofErr w:type="spellEnd"/>
      <w:r>
        <w:rPr>
          <w:sz w:val="28"/>
          <w:szCs w:val="28"/>
        </w:rPr>
        <w:t xml:space="preserve">-тролля закончил мост через речку, </w:t>
      </w:r>
      <w:r>
        <w:rPr>
          <w:sz w:val="28"/>
          <w:szCs w:val="28"/>
        </w:rPr>
        <w:lastRenderedPageBreak/>
        <w:t xml:space="preserve">малютка </w:t>
      </w:r>
      <w:proofErr w:type="spellStart"/>
      <w:r>
        <w:rPr>
          <w:sz w:val="28"/>
          <w:szCs w:val="28"/>
        </w:rPr>
        <w:t>Снифф</w:t>
      </w:r>
      <w:proofErr w:type="spellEnd"/>
      <w:r>
        <w:rPr>
          <w:sz w:val="28"/>
          <w:szCs w:val="28"/>
        </w:rPr>
        <w:t xml:space="preserve"> сделал необычайное открытие: он обнаружил Таинственный путь!» Т. </w:t>
      </w:r>
      <w:proofErr w:type="spellStart"/>
      <w:r>
        <w:rPr>
          <w:sz w:val="28"/>
          <w:szCs w:val="28"/>
        </w:rPr>
        <w:t>Янссон</w:t>
      </w:r>
      <w:proofErr w:type="spellEnd"/>
      <w:r>
        <w:rPr>
          <w:sz w:val="28"/>
          <w:szCs w:val="28"/>
        </w:rPr>
        <w:t xml:space="preserve">, собрание сочинений о </w:t>
      </w:r>
      <w:proofErr w:type="spellStart"/>
      <w:r>
        <w:rPr>
          <w:sz w:val="28"/>
          <w:szCs w:val="28"/>
        </w:rPr>
        <w:t>Муми</w:t>
      </w:r>
      <w:proofErr w:type="spellEnd"/>
      <w:r>
        <w:rPr>
          <w:sz w:val="28"/>
          <w:szCs w:val="28"/>
        </w:rPr>
        <w:t>-Троллях. Финляндия.</w:t>
      </w:r>
    </w:p>
    <w:p w:rsidR="00DE6D90" w:rsidRDefault="00E63840">
      <w:pPr>
        <w:pStyle w:val="Standard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4). «Было когда-то на свете двадцать пять оловянных солдатиков. Все сыновья одной матери - старой оловянной ложки, - и, значит, приходились они друг другу родными братьями</w:t>
      </w:r>
      <w:proofErr w:type="gramStart"/>
      <w:r>
        <w:rPr>
          <w:sz w:val="28"/>
          <w:szCs w:val="28"/>
        </w:rPr>
        <w:t xml:space="preserve">.» </w:t>
      </w:r>
      <w:proofErr w:type="gramEnd"/>
      <w:r>
        <w:rPr>
          <w:sz w:val="28"/>
          <w:szCs w:val="28"/>
        </w:rPr>
        <w:t>Г. Х. Андерсен, «Стойкий оловянный солдатик». Дания.</w:t>
      </w:r>
    </w:p>
    <w:p w:rsidR="00DE6D90" w:rsidRDefault="00E63840">
      <w:pPr>
        <w:pStyle w:val="Standard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- Как вы </w:t>
      </w:r>
      <w:proofErr w:type="gramStart"/>
      <w:r>
        <w:rPr>
          <w:sz w:val="28"/>
          <w:szCs w:val="28"/>
        </w:rPr>
        <w:t>думаете</w:t>
      </w:r>
      <w:proofErr w:type="gramEnd"/>
      <w:r>
        <w:rPr>
          <w:sz w:val="28"/>
          <w:szCs w:val="28"/>
        </w:rPr>
        <w:t xml:space="preserve"> на каких уроках нам понадобятся знания, полученные сего</w:t>
      </w:r>
      <w:r w:rsidR="00170910">
        <w:rPr>
          <w:sz w:val="28"/>
          <w:szCs w:val="28"/>
        </w:rPr>
        <w:t>дня? (Предполагаемый ответ: окружающий</w:t>
      </w:r>
      <w:r>
        <w:rPr>
          <w:sz w:val="28"/>
          <w:szCs w:val="28"/>
        </w:rPr>
        <w:t xml:space="preserve"> мир, литерат</w:t>
      </w:r>
      <w:r w:rsidR="00170910">
        <w:rPr>
          <w:sz w:val="28"/>
          <w:szCs w:val="28"/>
        </w:rPr>
        <w:t xml:space="preserve">урное </w:t>
      </w:r>
      <w:r>
        <w:rPr>
          <w:sz w:val="28"/>
          <w:szCs w:val="28"/>
        </w:rPr>
        <w:t xml:space="preserve"> чтение, музыка,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и др.)</w:t>
      </w:r>
    </w:p>
    <w:p w:rsidR="00DE6D90" w:rsidRDefault="00E63840">
      <w:pPr>
        <w:pStyle w:val="Standard"/>
        <w:tabs>
          <w:tab w:val="left" w:pos="750"/>
          <w:tab w:val="left" w:pos="765"/>
        </w:tabs>
      </w:pP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 xml:space="preserve"> 9. Рефлексия учебной деятельности.</w:t>
      </w:r>
    </w:p>
    <w:p w:rsidR="00DE6D90" w:rsidRDefault="00E63840">
      <w:pPr>
        <w:pStyle w:val="Standard"/>
        <w:tabs>
          <w:tab w:val="left" w:pos="750"/>
          <w:tab w:val="left" w:pos="765"/>
        </w:tabs>
      </w:pPr>
      <w:r>
        <w:rPr>
          <w:b/>
          <w:bCs/>
          <w:i/>
          <w:iCs/>
          <w:sz w:val="28"/>
          <w:szCs w:val="28"/>
        </w:rPr>
        <w:t xml:space="preserve">   </w:t>
      </w:r>
      <w:r>
        <w:rPr>
          <w:sz w:val="28"/>
          <w:szCs w:val="28"/>
        </w:rPr>
        <w:t xml:space="preserve">  - Что нового вы узнали сегодня на уроке?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-О каких странах мы сегодня говорили?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-Что такое фьорды и где их можно увидеть?</w:t>
      </w:r>
    </w:p>
    <w:p w:rsidR="00DE6D90" w:rsidRDefault="00E63840">
      <w:pPr>
        <w:pStyle w:val="Standard"/>
        <w:tabs>
          <w:tab w:val="left" w:pos="765"/>
          <w:tab w:val="left" w:pos="780"/>
        </w:tabs>
        <w:ind w:left="15"/>
        <w:rPr>
          <w:sz w:val="28"/>
          <w:szCs w:val="28"/>
        </w:rPr>
      </w:pPr>
      <w:r>
        <w:rPr>
          <w:sz w:val="28"/>
          <w:szCs w:val="28"/>
        </w:rPr>
        <w:t xml:space="preserve">     - В какой стране есть музей единственного корабля?</w:t>
      </w:r>
    </w:p>
    <w:p w:rsidR="00DE6D90" w:rsidRDefault="00E63840">
      <w:pPr>
        <w:pStyle w:val="Standard"/>
        <w:tabs>
          <w:tab w:val="left" w:pos="765"/>
          <w:tab w:val="left" w:pos="780"/>
        </w:tabs>
        <w:ind w:left="15"/>
        <w:rPr>
          <w:sz w:val="28"/>
          <w:szCs w:val="28"/>
        </w:rPr>
      </w:pPr>
      <w:r>
        <w:rPr>
          <w:sz w:val="28"/>
          <w:szCs w:val="28"/>
        </w:rPr>
        <w:t xml:space="preserve">     - В какой стране и в каком городе вас встречает героиня сказки?</w:t>
      </w:r>
    </w:p>
    <w:p w:rsidR="00DE6D90" w:rsidRDefault="00E63840">
      <w:pPr>
        <w:pStyle w:val="Standard"/>
        <w:tabs>
          <w:tab w:val="left" w:pos="765"/>
          <w:tab w:val="left" w:pos="780"/>
        </w:tabs>
        <w:ind w:left="15"/>
        <w:rPr>
          <w:sz w:val="28"/>
          <w:szCs w:val="28"/>
        </w:rPr>
      </w:pPr>
      <w:r>
        <w:rPr>
          <w:sz w:val="28"/>
          <w:szCs w:val="28"/>
        </w:rPr>
        <w:t xml:space="preserve">     - Какая северная страна занимает отдельный остров?</w:t>
      </w:r>
    </w:p>
    <w:p w:rsidR="00DE6D90" w:rsidRDefault="00E63840">
      <w:pPr>
        <w:pStyle w:val="Standard"/>
        <w:tabs>
          <w:tab w:val="left" w:pos="765"/>
          <w:tab w:val="left" w:pos="780"/>
        </w:tabs>
        <w:ind w:left="15"/>
        <w:rPr>
          <w:sz w:val="28"/>
          <w:szCs w:val="28"/>
        </w:rPr>
      </w:pPr>
      <w:r>
        <w:rPr>
          <w:sz w:val="28"/>
          <w:szCs w:val="28"/>
        </w:rPr>
        <w:t xml:space="preserve">     - В какой стране жил знаменитый путешественник Т. Хейердал?</w:t>
      </w:r>
    </w:p>
    <w:p w:rsidR="00DE6D90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E6D90" w:rsidRDefault="00E63840">
      <w:pPr>
        <w:pStyle w:val="Preformatted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E6D90" w:rsidRDefault="00DE6D90">
      <w:pPr>
        <w:pStyle w:val="PreformattedText"/>
        <w:spacing w:after="283"/>
      </w:pPr>
    </w:p>
    <w:p w:rsidR="00DE6D90" w:rsidRDefault="00DE6D90">
      <w:pPr>
        <w:pStyle w:val="Standard"/>
        <w:tabs>
          <w:tab w:val="left" w:pos="900"/>
        </w:tabs>
        <w:rPr>
          <w:sz w:val="28"/>
          <w:szCs w:val="28"/>
        </w:rPr>
      </w:pPr>
    </w:p>
    <w:p w:rsidR="00DE6D90" w:rsidRDefault="00E63840">
      <w:pPr>
        <w:pStyle w:val="Standard"/>
        <w:tabs>
          <w:tab w:val="left" w:pos="780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   </w:t>
      </w: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jc w:val="center"/>
        <w:rPr>
          <w:sz w:val="28"/>
          <w:szCs w:val="28"/>
        </w:rPr>
      </w:pPr>
    </w:p>
    <w:p w:rsidR="00DE6D90" w:rsidRDefault="00DE6D90">
      <w:pPr>
        <w:pStyle w:val="Standard"/>
        <w:jc w:val="center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2B1FB2" w:rsidRDefault="00E63840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B1FB2" w:rsidRDefault="002B1FB2">
      <w:pPr>
        <w:pStyle w:val="Standard"/>
        <w:rPr>
          <w:sz w:val="28"/>
          <w:szCs w:val="28"/>
        </w:rPr>
      </w:pPr>
    </w:p>
    <w:p w:rsidR="002B1FB2" w:rsidRDefault="002B1FB2">
      <w:pPr>
        <w:pStyle w:val="Standard"/>
        <w:rPr>
          <w:sz w:val="28"/>
          <w:szCs w:val="28"/>
        </w:rPr>
      </w:pPr>
    </w:p>
    <w:p w:rsidR="002B1FB2" w:rsidRDefault="002B1FB2">
      <w:pPr>
        <w:pStyle w:val="Standard"/>
        <w:rPr>
          <w:sz w:val="28"/>
          <w:szCs w:val="28"/>
        </w:rPr>
      </w:pPr>
    </w:p>
    <w:p w:rsidR="002B1FB2" w:rsidRDefault="002B1FB2">
      <w:pPr>
        <w:pStyle w:val="Standard"/>
        <w:rPr>
          <w:sz w:val="28"/>
          <w:szCs w:val="28"/>
        </w:rPr>
      </w:pPr>
    </w:p>
    <w:p w:rsidR="00DE6D90" w:rsidRDefault="002B1FB2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3840">
        <w:rPr>
          <w:sz w:val="28"/>
          <w:szCs w:val="28"/>
        </w:rPr>
        <w:t xml:space="preserve">  ПРИЛОЖЕНИЕ</w:t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E63840">
      <w:pPr>
        <w:pStyle w:val="Standard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195480</wp:posOffset>
            </wp:positionH>
            <wp:positionV relativeFrom="paragraph">
              <wp:posOffset>4320</wp:posOffset>
            </wp:positionV>
            <wp:extent cx="5887080" cy="4591800"/>
            <wp:effectExtent l="0" t="0" r="0" b="0"/>
            <wp:wrapTopAndBottom/>
            <wp:docPr id="6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4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DE6D90">
      <w:pPr>
        <w:pStyle w:val="Standard"/>
        <w:rPr>
          <w:b/>
          <w:bCs/>
          <w:i/>
          <w:iCs/>
          <w:sz w:val="28"/>
          <w:szCs w:val="28"/>
        </w:rPr>
      </w:pPr>
    </w:p>
    <w:p w:rsidR="00DE6D90" w:rsidRDefault="00E63840">
      <w:pPr>
        <w:pStyle w:val="Standard"/>
      </w:pPr>
      <w:r>
        <w:t xml:space="preserve"> </w:t>
      </w:r>
    </w:p>
    <w:p w:rsidR="00DE6D90" w:rsidRDefault="00DE6D90">
      <w:pPr>
        <w:pStyle w:val="Standard"/>
      </w:pPr>
    </w:p>
    <w:p w:rsidR="00DE6D90" w:rsidRDefault="00DE6D90">
      <w:pPr>
        <w:pStyle w:val="Standard"/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8001AB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0" behindDoc="0" locked="0" layoutInCell="1" allowOverlap="1" wp14:anchorId="6598DBA4" wp14:editId="342EFE4B">
            <wp:simplePos x="0" y="0"/>
            <wp:positionH relativeFrom="column">
              <wp:posOffset>309880</wp:posOffset>
            </wp:positionH>
            <wp:positionV relativeFrom="paragraph">
              <wp:posOffset>137795</wp:posOffset>
            </wp:positionV>
            <wp:extent cx="5696585" cy="4210050"/>
            <wp:effectExtent l="0" t="0" r="0" b="0"/>
            <wp:wrapTopAndBottom/>
            <wp:docPr id="7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167040</wp:posOffset>
            </wp:positionH>
            <wp:positionV relativeFrom="paragraph">
              <wp:posOffset>15840</wp:posOffset>
            </wp:positionV>
            <wp:extent cx="5877720" cy="3753360"/>
            <wp:effectExtent l="19050" t="19050" r="27780" b="18540"/>
            <wp:wrapTopAndBottom/>
            <wp:docPr id="8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720" cy="3753360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309960</wp:posOffset>
            </wp:positionH>
            <wp:positionV relativeFrom="paragraph">
              <wp:posOffset>777239</wp:posOffset>
            </wp:positionV>
            <wp:extent cx="5677560" cy="4040639"/>
            <wp:effectExtent l="0" t="0" r="0" b="0"/>
            <wp:wrapTopAndBottom/>
            <wp:docPr id="9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60" cy="40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3740040"/>
            <wp:effectExtent l="19050" t="19050" r="14460" b="12810"/>
            <wp:wrapTopAndBottom/>
            <wp:docPr id="10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3740040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CC6C7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" behindDoc="0" locked="0" layoutInCell="1" allowOverlap="1" wp14:anchorId="241915B9" wp14:editId="716317DF">
            <wp:simplePos x="0" y="0"/>
            <wp:positionH relativeFrom="column">
              <wp:posOffset>80010</wp:posOffset>
            </wp:positionH>
            <wp:positionV relativeFrom="paragraph">
              <wp:posOffset>245745</wp:posOffset>
            </wp:positionV>
            <wp:extent cx="6084570" cy="3809365"/>
            <wp:effectExtent l="19050" t="19050" r="11430" b="19685"/>
            <wp:wrapTopAndBottom/>
            <wp:docPr id="11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3809365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160" cy="3903480"/>
            <wp:effectExtent l="19050" t="19050" r="24690" b="20820"/>
            <wp:wrapTopAndBottom/>
            <wp:docPr id="12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160" cy="3903480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CC6C7A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2" behindDoc="0" locked="0" layoutInCell="1" allowOverlap="1" wp14:anchorId="3BB2313F" wp14:editId="3E18230A">
            <wp:simplePos x="0" y="0"/>
            <wp:positionH relativeFrom="column">
              <wp:posOffset>133985</wp:posOffset>
            </wp:positionH>
            <wp:positionV relativeFrom="paragraph">
              <wp:posOffset>245110</wp:posOffset>
            </wp:positionV>
            <wp:extent cx="5925185" cy="3702685"/>
            <wp:effectExtent l="19050" t="19050" r="18415" b="12065"/>
            <wp:wrapTopAndBottom/>
            <wp:docPr id="13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702685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E63840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81360</wp:posOffset>
            </wp:positionH>
            <wp:positionV relativeFrom="paragraph">
              <wp:posOffset>73800</wp:posOffset>
            </wp:positionV>
            <wp:extent cx="5887080" cy="4053959"/>
            <wp:effectExtent l="19050" t="19050" r="18420" b="22741"/>
            <wp:wrapTopAndBottom/>
            <wp:docPr id="14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080" cy="4053959"/>
                    </a:xfrm>
                    <a:prstGeom prst="rect">
                      <a:avLst/>
                    </a:prstGeom>
                    <a:ln w="1764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DE6D90">
      <w:pPr>
        <w:pStyle w:val="Standard"/>
        <w:rPr>
          <w:sz w:val="28"/>
          <w:szCs w:val="28"/>
        </w:rPr>
      </w:pPr>
    </w:p>
    <w:p w:rsidR="00DE6D90" w:rsidRDefault="006102C4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DE6D90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3E7" w:rsidRDefault="00AB23E7">
      <w:r>
        <w:separator/>
      </w:r>
    </w:p>
  </w:endnote>
  <w:endnote w:type="continuationSeparator" w:id="0">
    <w:p w:rsidR="00AB23E7" w:rsidRDefault="00AB2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tarSymbol">
    <w:charset w:val="02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3E7" w:rsidRDefault="00AB23E7">
      <w:r>
        <w:rPr>
          <w:color w:val="000000"/>
        </w:rPr>
        <w:separator/>
      </w:r>
    </w:p>
  </w:footnote>
  <w:footnote w:type="continuationSeparator" w:id="0">
    <w:p w:rsidR="00AB23E7" w:rsidRDefault="00AB2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E6D90"/>
    <w:rsid w:val="000C2BDB"/>
    <w:rsid w:val="00170910"/>
    <w:rsid w:val="002B1FB2"/>
    <w:rsid w:val="00331AC5"/>
    <w:rsid w:val="005C6E1E"/>
    <w:rsid w:val="006102C4"/>
    <w:rsid w:val="008001AB"/>
    <w:rsid w:val="00AB23E7"/>
    <w:rsid w:val="00AF776E"/>
    <w:rsid w:val="00B23F3F"/>
    <w:rsid w:val="00CC6C7A"/>
    <w:rsid w:val="00DE6D90"/>
    <w:rsid w:val="00E63840"/>
    <w:rsid w:val="00EB4605"/>
    <w:rsid w:val="00FC6BC8"/>
    <w:rsid w:val="00FF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Courier New"/>
      <w:sz w:val="20"/>
      <w:szCs w:val="20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ahoma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Courier New"/>
      <w:sz w:val="20"/>
      <w:szCs w:val="20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11</cp:revision>
  <dcterms:created xsi:type="dcterms:W3CDTF">2012-01-04T18:13:00Z</dcterms:created>
  <dcterms:modified xsi:type="dcterms:W3CDTF">2012-10-24T15:36:00Z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