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Творческая мастерская для родителей «Самоделкин»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Цель. Формирование у родителей элементарных представлений о роли зрения в жизни любого человека и способах профилактики нарушений зрения у детей.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Установление эмоционального контакта между педагогами и родителями.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Обучение приемам работы по изготовлению нетрадиционного оборудования для детей.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Оборудование. Проектор, экран, ноутбук; фонарик; геометрические фигуры (круг, квадрат, треугольник) ; лист бумаги с отверстием посередине – по количеству родителей; зонт; материалы для выставки (подборка литературы, методических разработок, оборудования и пособий) ; памятки – по количеству родителей; материалы для изготовления тренажеров для глаз (цветная самоклеящаяся бумага, картон белый и цветной, трубочки для коктейлей, ножницы, степлеры, простые карандаши, бельевая резинка) – по количеству родителей.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План.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I. Информационная часть «Здоровые глазки»: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1. Консультация для родителей «Профилактика и коррекция нарушений зрения у дошкольников» с мультимедиа презентацией (инструктор по физкультуре Булычева Е. А.) 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2. Презентация выставки научно-популярной литературы, методических разработок, пособий и оборудования по проблеме и памяток-листовок для родителей «Комплексы гимнастики для глаз».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3. Презентация опыта семьи Ширяевых «А мы делаем так» (выступление мамы воспитанника ср. «Б» гр. Ширяевой Натальи Николаевны) 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II. Мастер-класс «Изготовление тренажеров для глаз»: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1. Изготовление пособия «Бабочка»;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2. Изготовление пособия «Непослушные глазки».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I. Информационная часть «Здоровые глазки».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1. Консультация для родителей «Профилактика и коррекция нарушений зрения у дошкольников».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22570" cy="3985260"/>
            <wp:effectExtent l="19050" t="0" r="0" b="0"/>
            <wp:docPr id="1" name="Рисунок 1" descr="Творческая мастерская для родителей «Самоделки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ческая мастерская для родителей «Самоделкин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Добрый вечер, уважаемые родители! Тема нашей сегодняшней встречи -«Профилактика и коррекция нарушений зрения у дошкольников».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2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Каждый человек воспринимает и познает окружающий мир с помощью пяти сенсорных систем: зрения, слуха, осязания, обоняния и вкуса.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3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Из всех органов чувств глаза считаются самым драгоценным даром природы. Зрение - основной источник знаний о внешнем мире, 90% информации человек воспринимает из внешнего мира благодаря зрению. Для любой деятельности (учеба, отдых, повседневная жизнь) необходимо хорошее зрение.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4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По данным НИИ гигиены и охраны здоровья детей за последнее время число здоровых дошкольников уменьшилось в 5 раз. Первое место занимают заболевания костно-мышечной системы (плоскостопие, нарушения осанки, второе – нервно-психические расстройства, болезни органов пищеварения и дыхания и, в том числе, аномалии развития зрения.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lastRenderedPageBreak/>
        <w:t>5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Основными причинами роста заболеваемости органов зрения у детей считают: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малоподвижный образ жизни,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несбалансированность питания,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недостатки в системе здравоохранения,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огромные нагрузки на глаза, которые испытывает ребенок в результате обрушившейся на него информации (раннее обучение чтению, многочасовой просмотр телевизора, компьютерные игры, чрезмерное использование телефонов, планшетов и т. д.) 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Поэтому в наш век бурных информационных технологий глаза ребёнка заслуживают исключительного внимания и бережного отношения. Сохранить зрение, научить ребёнка рационально им пользоваться - важнейшая задача родителей и необходимый компонент образовательной деятельности ДОУ.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6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В первую очередь, необходимо дать детям понять необходимость заботы о своем зрении и здоровье в целом (с этой целью в рамках кружка «Азбука здоровья» проводятся специальные занятия). Важно, чтобы дети сами понимали необходимость выполнения упражнений для глаз и занимались с удовольствием.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7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Одной из форм работы по профилактике и коррекции нарушений зрения является гимнастика для глаз, целью которой является: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предупреждение утомления,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укрепление глазных мышц,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снятие напряжения,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общее оздоровление зрительного аппарата.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8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Основные требования к проведению гимнастики для глаз: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Проводить упражнения для глаз необходимо уже с 2-х лет.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Выполнять их следует регулярно, 2-3 раза за день по 3-5 минут.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lastRenderedPageBreak/>
        <w:t>• Комплекс гимнастики составляется с учетом возраста, состояния здоровья и индивидуальных особенностей ребенка (то, что интересно одному, другому может показаться скучным).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Для повышения интереса детей к данной деятельности гимнастику лучше проводить в игровой форме.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Нагрузка постепенно увеличивается за счёт регулирования времени, скорости и сложности упражнений.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Не следует превращать тренинги в надоедливую и скучную «обязаловку». Для гимнастики можно использовать мелкие предметы, различные тренажеры. Гимнастику можно проводить по словесным указаниям, с использованием стихов, потешек, превратив её в игру, а затем - в привычку играть.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В нашем ДОУ задачи, связанные с укреплением и сохранением зрения детей, решаются систематически. Упражнения для глаз включаются в утреннюю гимнастику, входят в структуру занятий, связанных со зрительным напряжением. В комплексы включаются упражнения: на развитие фиксации взора, прослеживающих и глазодвигательных функций. Упражнения проводятся в середине занятия, на 7-10-й минуте. Гимнастика для глаз способствует более быстрому восстановлению работоспособности, эффективному усвоению учебного материала, активизации, упражнению и восстановлению зрения.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9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Виды зрительной гимнастики: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по использованию художественного слова гимнастику для глаз можно разделить на 2 вида: по словесным указаниям без стихотворного сопровождения и в стихотворной форме;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• по использованию дополнительных атрибутов можно выделить 4 вида: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- без атрибутов (оборудование не используется) ;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- с предметами (например, с игрушками или расположенными на стенах картинками) ;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- с использованием специальных полей (на плакатах изображаются какие-либо цветные фигуры или причудливо перекрещенные линии разных цветов) ;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- с использованием ИКТ (специальные программы, мультимедийные презентации).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lastRenderedPageBreak/>
        <w:t>10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Наиболее интересна детям гимнастика для глаз, в ходе которой используются задания в стихотворной форме.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11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Вызывают интерес движения глаз по различным дорожкам (прямым, зигзагообразным и т. д., задания на поиск предметов и картинок в разных частях группы. Для поддержания интереса детей используется гимнастика с яркими игрушками (солнышко, птички, фигурки животных и т. д., которые крепятся на палочке - указке или даются ребёнку в руку, одеваются на пальчик.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Хорошую, большую амплитуду движений глаз удаётся получить, используя «бегущие огни», расположенные на стене или применив прослеживание взора за движением огонька от фонарика, звёздочки от лазерной указки и других мигающих игрушек (показать фонарик) 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12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Широко используются в работе с дошкольниками таблицы-тренажеры. Они могут быть переносными и стационарными, нарисованными на стене.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13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В домашних условиях в комнате ребенка можно разместить несколько ярких предметов, игрушек (на окне, на стене, повесить движущиеся мобили с бабочками, птичками и другими яркими фигурками на люстре, предназначенными для упражнений «взор вверх, вдаль».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А сейчас предлагаем вам выполнить несколько простых упражнений для глаз: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1. Рисование с помощью взгляда. Очертить взглядом геометрические фигуры: круг, квадрат, треугольник.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2. Рассмотреть окружающую обстановку через «подзорную трубу» сложенную из пальцев рук, через отверстие на листе бумаги.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22570" cy="3985260"/>
            <wp:effectExtent l="19050" t="0" r="0" b="0"/>
            <wp:docPr id="2" name="Рисунок 2" descr="http://www.maam.ru/upload/blogs/711d1e413a31ac72bd1f93c034dfbd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711d1e413a31ac72bd1f93c034dfbdd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3. Упражнение «Зонтик».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Зонтик у меня цветной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Яркий - красный, голубой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Осенний ветер засвистел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Зонтик в небо полетел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Выше – выше – высоко…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Дальше – дальше – далеко…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Кружит – кружит зонт цветной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Яркий – красный, голубой. -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Прослеживание глазами за движением зонтика по волнистой линии.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Прослеживание глазами вверх – вниз.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Прослеживание глазами вправо – влево.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Прослеживание глазами по кругу в одну и другую стороны.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22570" cy="3985260"/>
            <wp:effectExtent l="19050" t="0" r="0" b="0"/>
            <wp:docPr id="3" name="Рисунок 3" descr="http://www.maam.ru/upload/blogs/f18a35bcfbcd872836fad6d62df172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f18a35bcfbcd872836fad6d62df172e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Такие игры и пособия нужно использовать и в домашних условиях. Ведь только комплексное воздействие на ребенка может дать успешную динамику его развития. Такая гимнастика должна стать обязательной, как, например, утренняя чистка зубов.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14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Для начала нужно приучить ребенка к тому, что глазки должны отдыхать: пусть он зажмурит глаза, подержит их какое-то время закрытыми, потом откроет. В игровой форме это будет звучать примерно как «темно» и «светло».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15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Еще одним несложным упражнением будет простой «самолетик» – вращайте бумажную игрушку у него перед глазами с тем, чтобы он следил за ней, при этом постарайтесь, чтобы голова была неподвижна, работали только глаза.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«Бабочка» – также простое и увлекательное для ребенка упражнение: покажите ему, как она машет крылышками, и пусть малыш скопирует ее движения ресницами.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2. Презентация выставки и памяток.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16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lastRenderedPageBreak/>
        <w:t>Занимаясь с ребенком подобным образом с самого раннего детства, вы поможете вашему малышу сохранить зрение и справиться с будущими школьными нагрузками (раздать памятки, продемонстрировать предложенную выставку).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3. Презентация семейного опыта.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Сейчас нам хочется предоставить слово Ширяевой Наталье Николаевне, чтобы она поделилась с нами опытом их семьи в данной области.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Выступление Ширявой Н. Н.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22570" cy="3985260"/>
            <wp:effectExtent l="19050" t="0" r="0" b="0"/>
            <wp:docPr id="4" name="Рисунок 4" descr="http://www.maam.ru/upload/blogs/dd17673af44c35b2fd988e36c523fd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d17673af44c35b2fd988e36c523fdc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II. Мастер-класс «Изготовление тренажеров для глаз».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17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Разнообразное нестандартное оборудование помогает педагогам в организации и проведении упражнений для глаз.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Сегодня мы пригласили вас в нашу творческую мастерскую «Здоровые глазки» и хотим предложить изготовить для своих малышей два простейших игровых тренажера для профилактики и коррекции нарушений зрения: «Бабочка» и «Непослушные глазки». Их изготовление займет совсем немного времени и не требует больших материальных затрат.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lastRenderedPageBreak/>
        <w:t>Тренажер «Бабочка». Дети рассматривают предмет на расстоянии 15 см на уровне глаз, который двигается вправо-влево; длительность 20-30 сек., голову не поворачивать (показать тренажер) 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22570" cy="3985260"/>
            <wp:effectExtent l="19050" t="0" r="0" b="0"/>
            <wp:docPr id="5" name="Рисунок 5" descr="http://www.maam.ru/upload/blogs/16e91e92aea527be9244d149abd299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16e91e92aea527be9244d149abd2992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Тренажер «Непослушные глазки». Ребенок надевает тренажер на палец и следит глазами за движениями руки вправо-влево; вверх-вниз (показать тренажер) 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22570" cy="3985260"/>
            <wp:effectExtent l="19050" t="0" r="0" b="0"/>
            <wp:docPr id="6" name="Рисунок 6" descr="http://www.maam.ru/upload/blogs/54a7b6756dde2131e541f72992fd15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54a7b6756dde2131e541f72992fd1526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18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Перед вами на экране этапы изготовления пособия «Бабочка». На конце трубочки для коктейлей крепится разноцветная бабочка из картона (показать тренажер) 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19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Этапы изготовления пособия «Непослушные глазки»: на картоне нарисовать или с помощью аппликации изобразить глаз, с обратной стороны сделать крепление-петельку для надевания на палец (родители мастерят пособия) .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20 слайд</w:t>
      </w:r>
    </w:p>
    <w:p w:rsidR="007C2C89" w:rsidRPr="007C2C89" w:rsidRDefault="007C2C89" w:rsidP="007C2C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89">
        <w:rPr>
          <w:rFonts w:ascii="Times New Roman" w:hAnsi="Times New Roman" w:cs="Times New Roman"/>
          <w:sz w:val="28"/>
          <w:szCs w:val="28"/>
        </w:rPr>
        <w:t>Благодарим всех за участие в сегодняшнем мероприятии. Желаем здоровья вам и вашим детям! До новых встреч!</w:t>
      </w:r>
    </w:p>
    <w:p w:rsidR="00F724D1" w:rsidRDefault="00F724D1"/>
    <w:sectPr w:rsidR="00F724D1" w:rsidSect="007C2C89">
      <w:pgSz w:w="11906" w:h="16838"/>
      <w:pgMar w:top="1134" w:right="850" w:bottom="1134" w:left="1701" w:header="708" w:footer="708" w:gutter="0"/>
      <w:pgBorders w:offsetFrom="page">
        <w:top w:val="starsTop" w:sz="20" w:space="24" w:color="00B0F0"/>
        <w:left w:val="starsTop" w:sz="20" w:space="24" w:color="00B0F0"/>
        <w:bottom w:val="starsTop" w:sz="20" w:space="24" w:color="00B0F0"/>
        <w:right w:val="starsTop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C2C89"/>
    <w:rsid w:val="007C2C89"/>
    <w:rsid w:val="00F7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D1"/>
  </w:style>
  <w:style w:type="paragraph" w:styleId="1">
    <w:name w:val="heading 1"/>
    <w:basedOn w:val="a"/>
    <w:link w:val="10"/>
    <w:uiPriority w:val="9"/>
    <w:qFormat/>
    <w:rsid w:val="007C2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C89"/>
    <w:rPr>
      <w:b/>
      <w:bCs/>
    </w:rPr>
  </w:style>
  <w:style w:type="character" w:customStyle="1" w:styleId="apple-converted-space">
    <w:name w:val="apple-converted-space"/>
    <w:basedOn w:val="a0"/>
    <w:rsid w:val="007C2C89"/>
  </w:style>
  <w:style w:type="paragraph" w:styleId="a5">
    <w:name w:val="Balloon Text"/>
    <w:basedOn w:val="a"/>
    <w:link w:val="a6"/>
    <w:uiPriority w:val="99"/>
    <w:semiHidden/>
    <w:unhideWhenUsed/>
    <w:rsid w:val="007C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69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24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24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76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68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1529</Words>
  <Characters>8717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2015-06-26T11:13:00Z</dcterms:created>
  <dcterms:modified xsi:type="dcterms:W3CDTF">2015-06-26T11:15:00Z</dcterms:modified>
</cp:coreProperties>
</file>